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923" w:rsidRPr="00B80BA8" w:rsidRDefault="008A6923" w:rsidP="008A6923">
      <w:pPr>
        <w:tabs>
          <w:tab w:val="left" w:pos="4320"/>
          <w:tab w:val="left" w:pos="4500"/>
        </w:tabs>
        <w:spacing w:line="240" w:lineRule="auto"/>
        <w:contextualSpacing/>
        <w:jc w:val="center"/>
        <w:rPr>
          <w:rFonts w:ascii="Times New Roman" w:hAnsi="Times New Roman"/>
          <w:noProof/>
        </w:rPr>
      </w:pPr>
      <w:r>
        <w:rPr>
          <w:rFonts w:ascii="Times New Roman" w:hAnsi="Times New Roman"/>
          <w:noProof/>
        </w:rPr>
        <w:drawing>
          <wp:inline distT="0" distB="0" distL="0" distR="0" wp14:anchorId="570BAE3F" wp14:editId="76289135">
            <wp:extent cx="2099310" cy="2560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2099310" cy="2560320"/>
                    </a:xfrm>
                    <a:prstGeom prst="rect">
                      <a:avLst/>
                    </a:prstGeom>
                    <a:noFill/>
                    <a:ln w="9525">
                      <a:noFill/>
                      <a:miter lim="800000"/>
                      <a:headEnd/>
                      <a:tailEnd/>
                    </a:ln>
                  </pic:spPr>
                </pic:pic>
              </a:graphicData>
            </a:graphic>
          </wp:inline>
        </w:drawing>
      </w:r>
    </w:p>
    <w:p w:rsidR="008A6923" w:rsidRPr="00B80BA8" w:rsidRDefault="008A6923" w:rsidP="008A6923">
      <w:pPr>
        <w:pStyle w:val="a4"/>
        <w:contextualSpacing/>
        <w:jc w:val="center"/>
        <w:rPr>
          <w:rFonts w:ascii="Times New Roman" w:hAnsi="Times New Roman"/>
          <w:b/>
          <w:sz w:val="28"/>
          <w:szCs w:val="28"/>
        </w:rPr>
      </w:pPr>
    </w:p>
    <w:p w:rsidR="008A6923" w:rsidRPr="00B80BA8" w:rsidRDefault="008A6923" w:rsidP="008A692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 xml:space="preserve">Печатное средство массовой информации </w:t>
      </w:r>
    </w:p>
    <w:p w:rsidR="008A6923" w:rsidRPr="00B80BA8" w:rsidRDefault="008A6923" w:rsidP="008A692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8A6923" w:rsidRPr="00B80BA8" w:rsidRDefault="008A6923" w:rsidP="008A692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8A6923" w:rsidRPr="00B80BA8" w:rsidRDefault="008A6923" w:rsidP="008A692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района</w:t>
      </w:r>
    </w:p>
    <w:p w:rsidR="008A6923" w:rsidRPr="00B80BA8" w:rsidRDefault="008A6923" w:rsidP="008A6923">
      <w:pPr>
        <w:pStyle w:val="a4"/>
        <w:ind w:left="2832" w:hanging="2832"/>
        <w:contextualSpacing/>
        <w:jc w:val="center"/>
        <w:rPr>
          <w:rFonts w:ascii="Times New Roman" w:hAnsi="Times New Roman"/>
          <w:lang w:val="ru-RU"/>
        </w:rPr>
      </w:pPr>
    </w:p>
    <w:p w:rsidR="008A6923" w:rsidRPr="00B80BA8" w:rsidRDefault="008A6923" w:rsidP="008A6923">
      <w:pPr>
        <w:pStyle w:val="a4"/>
        <w:contextualSpacing/>
        <w:rPr>
          <w:rFonts w:ascii="Times New Roman" w:hAnsi="Times New Roman"/>
          <w:lang w:val="ru-RU"/>
        </w:rPr>
      </w:pPr>
    </w:p>
    <w:p w:rsidR="008A6923" w:rsidRPr="00B80BA8" w:rsidRDefault="008A6923" w:rsidP="008A6923">
      <w:pPr>
        <w:pStyle w:val="a4"/>
        <w:ind w:left="2832" w:hanging="2832"/>
        <w:contextualSpacing/>
        <w:rPr>
          <w:rFonts w:ascii="Times New Roman" w:hAnsi="Times New Roman"/>
          <w:lang w:val="ru-RU"/>
        </w:rPr>
      </w:pPr>
    </w:p>
    <w:p w:rsidR="008A6923" w:rsidRPr="00B80BA8" w:rsidRDefault="008A6923" w:rsidP="008A692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 xml:space="preserve">Бюллетень муниципальных нормативных </w:t>
      </w:r>
    </w:p>
    <w:p w:rsidR="008A6923" w:rsidRPr="00B80BA8" w:rsidRDefault="008A6923" w:rsidP="008A692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правовых актов</w:t>
      </w:r>
    </w:p>
    <w:p w:rsidR="008A6923" w:rsidRPr="00B80BA8" w:rsidRDefault="008A6923" w:rsidP="008A6923">
      <w:pPr>
        <w:pStyle w:val="a4"/>
        <w:contextualSpacing/>
        <w:jc w:val="center"/>
        <w:rPr>
          <w:rFonts w:ascii="Times New Roman" w:hAnsi="Times New Roman"/>
          <w:b/>
          <w:sz w:val="44"/>
          <w:szCs w:val="44"/>
          <w:lang w:val="ru-RU"/>
        </w:rPr>
      </w:pPr>
    </w:p>
    <w:p w:rsidR="008A6923" w:rsidRPr="00B80BA8" w:rsidRDefault="008A6923" w:rsidP="008A6923">
      <w:pPr>
        <w:pStyle w:val="a4"/>
        <w:contextualSpacing/>
        <w:jc w:val="center"/>
        <w:rPr>
          <w:rFonts w:ascii="Times New Roman" w:hAnsi="Times New Roman"/>
          <w:b/>
          <w:sz w:val="44"/>
          <w:szCs w:val="44"/>
          <w:lang w:val="ru-RU"/>
        </w:rPr>
      </w:pPr>
    </w:p>
    <w:p w:rsidR="008A6923" w:rsidRPr="00B80BA8" w:rsidRDefault="008A6923" w:rsidP="008A6923">
      <w:pPr>
        <w:pStyle w:val="a4"/>
        <w:contextualSpacing/>
        <w:jc w:val="center"/>
        <w:rPr>
          <w:rFonts w:ascii="Times New Roman" w:hAnsi="Times New Roman"/>
          <w:b/>
          <w:sz w:val="52"/>
          <w:szCs w:val="52"/>
          <w:lang w:val="ru-RU"/>
        </w:rPr>
      </w:pPr>
      <w:r w:rsidRPr="00B80BA8">
        <w:rPr>
          <w:rFonts w:ascii="Times New Roman" w:hAnsi="Times New Roman"/>
          <w:b/>
          <w:sz w:val="52"/>
          <w:szCs w:val="52"/>
          <w:lang w:val="ru-RU"/>
        </w:rPr>
        <w:t xml:space="preserve">№ </w:t>
      </w:r>
      <w:r>
        <w:rPr>
          <w:rFonts w:ascii="Times New Roman" w:hAnsi="Times New Roman"/>
          <w:b/>
          <w:sz w:val="52"/>
          <w:szCs w:val="52"/>
          <w:lang w:val="ru-RU"/>
        </w:rPr>
        <w:t>10 (354</w:t>
      </w:r>
      <w:r w:rsidRPr="00B80BA8">
        <w:rPr>
          <w:rFonts w:ascii="Times New Roman" w:hAnsi="Times New Roman"/>
          <w:b/>
          <w:sz w:val="52"/>
          <w:szCs w:val="52"/>
          <w:lang w:val="ru-RU"/>
        </w:rPr>
        <w:t>)</w:t>
      </w:r>
    </w:p>
    <w:p w:rsidR="008A6923" w:rsidRPr="00B80BA8" w:rsidRDefault="008A6923" w:rsidP="008A6923">
      <w:pPr>
        <w:pStyle w:val="a4"/>
        <w:contextualSpacing/>
        <w:jc w:val="center"/>
        <w:rPr>
          <w:rFonts w:ascii="Times New Roman" w:hAnsi="Times New Roman"/>
          <w:b/>
          <w:sz w:val="52"/>
          <w:szCs w:val="52"/>
          <w:lang w:val="ru-RU"/>
        </w:rPr>
      </w:pPr>
    </w:p>
    <w:p w:rsidR="008A6923" w:rsidRPr="00490043" w:rsidRDefault="008A6923" w:rsidP="008A6923">
      <w:pPr>
        <w:pStyle w:val="a4"/>
        <w:contextualSpacing/>
        <w:jc w:val="center"/>
        <w:rPr>
          <w:rFonts w:ascii="Times New Roman" w:hAnsi="Times New Roman"/>
          <w:b/>
          <w:sz w:val="52"/>
          <w:szCs w:val="52"/>
          <w:lang w:val="ru-RU"/>
        </w:rPr>
      </w:pPr>
      <w:r>
        <w:rPr>
          <w:rFonts w:ascii="Times New Roman" w:hAnsi="Times New Roman"/>
          <w:b/>
          <w:sz w:val="52"/>
          <w:szCs w:val="52"/>
          <w:lang w:val="ru-RU"/>
        </w:rPr>
        <w:t>28 апреля</w:t>
      </w:r>
      <w:r w:rsidRPr="00490043">
        <w:rPr>
          <w:rFonts w:ascii="Times New Roman" w:hAnsi="Times New Roman"/>
          <w:b/>
          <w:sz w:val="52"/>
          <w:szCs w:val="52"/>
          <w:lang w:val="ru-RU"/>
        </w:rPr>
        <w:t xml:space="preserve"> 202</w:t>
      </w:r>
      <w:r>
        <w:rPr>
          <w:rFonts w:ascii="Times New Roman" w:hAnsi="Times New Roman"/>
          <w:b/>
          <w:sz w:val="52"/>
          <w:szCs w:val="52"/>
          <w:lang w:val="ru-RU"/>
        </w:rPr>
        <w:t>3</w:t>
      </w:r>
      <w:r w:rsidRPr="00490043">
        <w:rPr>
          <w:rFonts w:ascii="Times New Roman" w:hAnsi="Times New Roman"/>
          <w:b/>
          <w:sz w:val="52"/>
          <w:szCs w:val="52"/>
          <w:lang w:val="ru-RU"/>
        </w:rPr>
        <w:t xml:space="preserve"> года</w:t>
      </w:r>
    </w:p>
    <w:p w:rsidR="008A6923" w:rsidRPr="00B80BA8" w:rsidRDefault="008A6923" w:rsidP="008A6923">
      <w:pPr>
        <w:pStyle w:val="a4"/>
        <w:contextualSpacing/>
        <w:rPr>
          <w:rFonts w:ascii="Times New Roman" w:hAnsi="Times New Roman"/>
          <w:sz w:val="44"/>
          <w:szCs w:val="44"/>
          <w:lang w:val="ru-RU"/>
        </w:rPr>
      </w:pPr>
    </w:p>
    <w:p w:rsidR="008A6923" w:rsidRPr="00B80BA8" w:rsidRDefault="008A6923" w:rsidP="008A6923">
      <w:pPr>
        <w:pStyle w:val="a4"/>
        <w:contextualSpacing/>
        <w:rPr>
          <w:rFonts w:ascii="Times New Roman" w:hAnsi="Times New Roman"/>
          <w:sz w:val="44"/>
          <w:szCs w:val="44"/>
          <w:lang w:val="ru-RU"/>
        </w:rPr>
      </w:pPr>
    </w:p>
    <w:p w:rsidR="008A6923" w:rsidRPr="00B80BA8" w:rsidRDefault="008A6923" w:rsidP="008A6923">
      <w:pPr>
        <w:pStyle w:val="a4"/>
        <w:contextualSpacing/>
        <w:jc w:val="center"/>
        <w:rPr>
          <w:rFonts w:ascii="Times New Roman" w:hAnsi="Times New Roman"/>
          <w:b/>
          <w:sz w:val="32"/>
          <w:szCs w:val="32"/>
          <w:lang w:val="ru-RU"/>
        </w:rPr>
      </w:pPr>
      <w:proofErr w:type="spellStart"/>
      <w:r w:rsidRPr="00B80BA8">
        <w:rPr>
          <w:rFonts w:ascii="Times New Roman" w:hAnsi="Times New Roman"/>
          <w:b/>
          <w:sz w:val="32"/>
          <w:szCs w:val="32"/>
          <w:lang w:val="ru-RU"/>
        </w:rPr>
        <w:t>пгт</w:t>
      </w:r>
      <w:proofErr w:type="spellEnd"/>
      <w:r w:rsidRPr="00B80BA8">
        <w:rPr>
          <w:rFonts w:ascii="Times New Roman" w:hAnsi="Times New Roman"/>
          <w:b/>
          <w:sz w:val="32"/>
          <w:szCs w:val="32"/>
          <w:lang w:val="ru-RU"/>
        </w:rPr>
        <w:t xml:space="preserve"> Тужа</w:t>
      </w:r>
    </w:p>
    <w:p w:rsidR="008A6923" w:rsidRPr="00B80BA8" w:rsidRDefault="008A6923" w:rsidP="008A6923">
      <w:pPr>
        <w:pStyle w:val="a4"/>
        <w:contextualSpacing/>
        <w:rPr>
          <w:rFonts w:ascii="Times New Roman" w:hAnsi="Times New Roman"/>
          <w:b/>
          <w:sz w:val="32"/>
          <w:szCs w:val="32"/>
          <w:lang w:val="ru-RU"/>
        </w:rPr>
      </w:pPr>
    </w:p>
    <w:p w:rsidR="008A6923" w:rsidRPr="00B80BA8" w:rsidRDefault="008A6923" w:rsidP="008A6923">
      <w:pPr>
        <w:spacing w:after="0" w:line="240" w:lineRule="auto"/>
        <w:contextualSpacing/>
        <w:rPr>
          <w:rFonts w:ascii="Times New Roman" w:hAnsi="Times New Roman"/>
          <w:b/>
          <w:sz w:val="32"/>
          <w:szCs w:val="32"/>
        </w:rPr>
        <w:sectPr w:rsidR="008A6923" w:rsidRPr="00B80BA8" w:rsidSect="00D2129C">
          <w:footerReference w:type="default" r:id="rId9"/>
          <w:pgSz w:w="11907" w:h="16840"/>
          <w:pgMar w:top="851" w:right="992" w:bottom="851" w:left="851" w:header="720" w:footer="335" w:gutter="0"/>
          <w:cols w:space="720"/>
          <w:docGrid w:linePitch="299"/>
        </w:sectPr>
      </w:pPr>
    </w:p>
    <w:p w:rsidR="008A6923" w:rsidRDefault="008A6923" w:rsidP="008A6923">
      <w:pPr>
        <w:spacing w:after="0" w:line="240" w:lineRule="auto"/>
        <w:contextualSpacing/>
        <w:jc w:val="center"/>
        <w:rPr>
          <w:rFonts w:ascii="Times New Roman" w:hAnsi="Times New Roman"/>
        </w:rPr>
      </w:pPr>
      <w:r>
        <w:rPr>
          <w:rFonts w:ascii="Times New Roman" w:hAnsi="Times New Roman"/>
        </w:rPr>
        <w:lastRenderedPageBreak/>
        <w:t>СОДЕРЖАНИЕ</w:t>
      </w:r>
    </w:p>
    <w:p w:rsidR="008A6923" w:rsidRDefault="008A6923" w:rsidP="008A6923">
      <w:pPr>
        <w:spacing w:after="0" w:line="240" w:lineRule="auto"/>
        <w:contextualSpacing/>
        <w:rPr>
          <w:rFonts w:ascii="Times New Roman" w:hAnsi="Times New Roman"/>
        </w:rPr>
      </w:pPr>
    </w:p>
    <w:p w:rsidR="008A6923" w:rsidRDefault="008A6923" w:rsidP="008A6923">
      <w:pPr>
        <w:spacing w:after="0" w:line="240" w:lineRule="auto"/>
        <w:contextualSpacing/>
        <w:jc w:val="center"/>
        <w:rPr>
          <w:rFonts w:ascii="Times New Roman" w:hAnsi="Times New Roman"/>
        </w:rPr>
      </w:pPr>
      <w:r>
        <w:rPr>
          <w:rFonts w:ascii="Times New Roman" w:hAnsi="Times New Roman"/>
        </w:rPr>
        <w:t>Раздел I. Постановления и распоряжения главы района и администрации Тужинского района</w:t>
      </w:r>
    </w:p>
    <w:p w:rsidR="008A6923" w:rsidRDefault="008A6923" w:rsidP="008A6923">
      <w:pPr>
        <w:spacing w:after="0" w:line="240" w:lineRule="auto"/>
        <w:contextualSpacing/>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85"/>
        <w:gridCol w:w="1647"/>
        <w:gridCol w:w="1345"/>
        <w:gridCol w:w="22"/>
      </w:tblGrid>
      <w:tr w:rsidR="008A6923" w:rsidTr="008A6923">
        <w:trPr>
          <w:gridAfter w:val="1"/>
          <w:wAfter w:w="10" w:type="pct"/>
          <w:trHeight w:val="389"/>
        </w:trPr>
        <w:tc>
          <w:tcPr>
            <w:tcW w:w="262" w:type="pct"/>
            <w:tcBorders>
              <w:top w:val="single" w:sz="4" w:space="0" w:color="auto"/>
              <w:left w:val="single" w:sz="4" w:space="0" w:color="auto"/>
              <w:bottom w:val="single" w:sz="4" w:space="0" w:color="auto"/>
              <w:right w:val="single" w:sz="4" w:space="0" w:color="auto"/>
            </w:tcBorders>
            <w:hideMark/>
          </w:tcPr>
          <w:p w:rsidR="008A6923" w:rsidRDefault="008A6923" w:rsidP="007F1D84">
            <w:pPr>
              <w:spacing w:after="0" w:line="240" w:lineRule="auto"/>
              <w:contextualSpacing/>
              <w:rPr>
                <w:rFonts w:ascii="Times New Roman" w:eastAsia="Times New Roman" w:hAnsi="Times New Roman"/>
                <w:color w:val="000000"/>
                <w:sz w:val="20"/>
                <w:szCs w:val="20"/>
                <w:lang w:val="en-US" w:bidi="en-US"/>
              </w:rPr>
            </w:pPr>
            <w:r>
              <w:rPr>
                <w:rFonts w:ascii="Times New Roman" w:hAnsi="Times New Roman"/>
                <w:color w:val="000000"/>
                <w:sz w:val="20"/>
                <w:szCs w:val="20"/>
              </w:rPr>
              <w:t>№ п/п</w:t>
            </w:r>
          </w:p>
        </w:tc>
        <w:tc>
          <w:tcPr>
            <w:tcW w:w="3338" w:type="pct"/>
            <w:tcBorders>
              <w:top w:val="single" w:sz="4" w:space="0" w:color="auto"/>
              <w:left w:val="single" w:sz="4" w:space="0" w:color="auto"/>
              <w:bottom w:val="single" w:sz="4" w:space="0" w:color="auto"/>
              <w:right w:val="single" w:sz="4" w:space="0" w:color="auto"/>
            </w:tcBorders>
            <w:hideMark/>
          </w:tcPr>
          <w:p w:rsidR="008A6923" w:rsidRDefault="008A6923" w:rsidP="007F1D84">
            <w:pPr>
              <w:spacing w:after="0" w:line="240" w:lineRule="auto"/>
              <w:ind w:firstLine="709"/>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Наименование постановления, распоряжения</w:t>
            </w:r>
          </w:p>
        </w:tc>
        <w:tc>
          <w:tcPr>
            <w:tcW w:w="765" w:type="pct"/>
            <w:tcBorders>
              <w:top w:val="single" w:sz="4" w:space="0" w:color="auto"/>
              <w:left w:val="single" w:sz="4" w:space="0" w:color="auto"/>
              <w:bottom w:val="single" w:sz="4" w:space="0" w:color="auto"/>
              <w:right w:val="single" w:sz="4" w:space="0" w:color="auto"/>
            </w:tcBorders>
            <w:hideMark/>
          </w:tcPr>
          <w:p w:rsidR="008A6923" w:rsidRDefault="008A6923" w:rsidP="007F1D84">
            <w:pPr>
              <w:spacing w:after="0" w:line="240" w:lineRule="auto"/>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Реквизиты документа</w:t>
            </w:r>
          </w:p>
        </w:tc>
        <w:tc>
          <w:tcPr>
            <w:tcW w:w="625" w:type="pct"/>
            <w:tcBorders>
              <w:top w:val="single" w:sz="4" w:space="0" w:color="auto"/>
              <w:left w:val="single" w:sz="4" w:space="0" w:color="auto"/>
              <w:bottom w:val="single" w:sz="4" w:space="0" w:color="auto"/>
              <w:right w:val="single" w:sz="4" w:space="0" w:color="auto"/>
            </w:tcBorders>
            <w:hideMark/>
          </w:tcPr>
          <w:p w:rsidR="008A6923" w:rsidRDefault="008A6923" w:rsidP="007F1D84">
            <w:pPr>
              <w:spacing w:after="0" w:line="240" w:lineRule="auto"/>
              <w:contextualSpacing/>
              <w:rPr>
                <w:rFonts w:ascii="Times New Roman" w:eastAsia="Times New Roman" w:hAnsi="Times New Roman"/>
                <w:color w:val="000000"/>
                <w:sz w:val="20"/>
                <w:szCs w:val="20"/>
                <w:lang w:val="en-US" w:bidi="en-US"/>
              </w:rPr>
            </w:pPr>
            <w:r>
              <w:rPr>
                <w:rFonts w:ascii="Times New Roman" w:hAnsi="Times New Roman"/>
                <w:color w:val="000000"/>
                <w:sz w:val="20"/>
                <w:szCs w:val="20"/>
              </w:rPr>
              <w:t>Страница</w:t>
            </w:r>
          </w:p>
        </w:tc>
      </w:tr>
      <w:tr w:rsidR="008A6923" w:rsidTr="008A6923">
        <w:trPr>
          <w:gridAfter w:val="1"/>
          <w:wAfter w:w="10" w:type="pct"/>
          <w:trHeight w:val="353"/>
        </w:trPr>
        <w:tc>
          <w:tcPr>
            <w:tcW w:w="262" w:type="pct"/>
            <w:tcBorders>
              <w:top w:val="single" w:sz="4" w:space="0" w:color="auto"/>
              <w:left w:val="single" w:sz="4" w:space="0" w:color="auto"/>
              <w:bottom w:val="single" w:sz="4" w:space="0" w:color="auto"/>
              <w:right w:val="single" w:sz="4" w:space="0" w:color="auto"/>
            </w:tcBorders>
            <w:hideMark/>
          </w:tcPr>
          <w:p w:rsidR="008A6923" w:rsidRDefault="008A6923" w:rsidP="007F1D84">
            <w:pPr>
              <w:spacing w:after="0" w:line="240" w:lineRule="auto"/>
              <w:contextualSpacing/>
              <w:rPr>
                <w:rFonts w:ascii="Times New Roman" w:eastAsia="Times New Roman" w:hAnsi="Times New Roman"/>
                <w:color w:val="000000"/>
                <w:lang w:val="en-US" w:bidi="en-US"/>
              </w:rPr>
            </w:pPr>
            <w:r>
              <w:rPr>
                <w:rFonts w:ascii="Times New Roman" w:hAnsi="Times New Roman"/>
                <w:color w:val="000000"/>
              </w:rPr>
              <w:t>1</w:t>
            </w:r>
          </w:p>
        </w:tc>
        <w:tc>
          <w:tcPr>
            <w:tcW w:w="3338" w:type="pct"/>
            <w:tcBorders>
              <w:top w:val="single" w:sz="4" w:space="0" w:color="auto"/>
              <w:left w:val="single" w:sz="4" w:space="0" w:color="auto"/>
              <w:bottom w:val="single" w:sz="4" w:space="0" w:color="auto"/>
              <w:right w:val="single" w:sz="4" w:space="0" w:color="auto"/>
            </w:tcBorders>
          </w:tcPr>
          <w:p w:rsidR="00213153" w:rsidRPr="00213153" w:rsidRDefault="00213153" w:rsidP="00213153">
            <w:pPr>
              <w:spacing w:after="0" w:line="240" w:lineRule="auto"/>
              <w:ind w:firstLine="35"/>
              <w:jc w:val="both"/>
              <w:rPr>
                <w:rFonts w:ascii="Times New Roman" w:hAnsi="Times New Roman" w:cs="Times New Roman"/>
                <w:sz w:val="24"/>
                <w:szCs w:val="24"/>
              </w:rPr>
            </w:pPr>
            <w:r w:rsidRPr="00213153">
              <w:rPr>
                <w:rFonts w:ascii="Times New Roman" w:hAnsi="Times New Roman" w:cs="Times New Roman"/>
                <w:sz w:val="24"/>
                <w:szCs w:val="24"/>
              </w:rPr>
              <w:t>О дополнительной социальной поддержке отдельных категорий граждан</w:t>
            </w:r>
          </w:p>
        </w:tc>
        <w:tc>
          <w:tcPr>
            <w:tcW w:w="765" w:type="pct"/>
            <w:tcBorders>
              <w:top w:val="single" w:sz="4" w:space="0" w:color="auto"/>
              <w:left w:val="single" w:sz="4" w:space="0" w:color="auto"/>
              <w:bottom w:val="single" w:sz="4" w:space="0" w:color="auto"/>
              <w:right w:val="single" w:sz="4" w:space="0" w:color="auto"/>
            </w:tcBorders>
          </w:tcPr>
          <w:p w:rsidR="008A6923" w:rsidRDefault="00213153" w:rsidP="007F1D84">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от 21.04.2023 № 84</w:t>
            </w:r>
          </w:p>
        </w:tc>
        <w:tc>
          <w:tcPr>
            <w:tcW w:w="625" w:type="pct"/>
            <w:tcBorders>
              <w:top w:val="single" w:sz="4" w:space="0" w:color="auto"/>
              <w:left w:val="single" w:sz="4" w:space="0" w:color="auto"/>
              <w:bottom w:val="single" w:sz="4" w:space="0" w:color="auto"/>
              <w:right w:val="single" w:sz="4" w:space="0" w:color="auto"/>
            </w:tcBorders>
          </w:tcPr>
          <w:p w:rsidR="008A6923" w:rsidRPr="00CE261C" w:rsidRDefault="003F2E20" w:rsidP="007F1D84">
            <w:pPr>
              <w:spacing w:after="0" w:line="240" w:lineRule="auto"/>
              <w:jc w:val="center"/>
              <w:rPr>
                <w:rFonts w:ascii="Times New Roman" w:hAnsi="Times New Roman" w:cs="Times New Roman"/>
              </w:rPr>
            </w:pPr>
            <w:r>
              <w:rPr>
                <w:rFonts w:ascii="Times New Roman" w:hAnsi="Times New Roman" w:cs="Times New Roman"/>
              </w:rPr>
              <w:t>3</w:t>
            </w:r>
          </w:p>
        </w:tc>
      </w:tr>
      <w:tr w:rsidR="008A6923" w:rsidTr="008A6923">
        <w:trPr>
          <w:gridAfter w:val="1"/>
          <w:wAfter w:w="10" w:type="pct"/>
          <w:trHeight w:val="353"/>
        </w:trPr>
        <w:tc>
          <w:tcPr>
            <w:tcW w:w="262" w:type="pct"/>
            <w:tcBorders>
              <w:top w:val="single" w:sz="4" w:space="0" w:color="auto"/>
              <w:left w:val="single" w:sz="4" w:space="0" w:color="auto"/>
              <w:bottom w:val="single" w:sz="4" w:space="0" w:color="auto"/>
              <w:right w:val="single" w:sz="4" w:space="0" w:color="auto"/>
            </w:tcBorders>
          </w:tcPr>
          <w:p w:rsidR="008A6923" w:rsidRDefault="008A6923" w:rsidP="007F1D84">
            <w:pPr>
              <w:spacing w:after="0" w:line="240" w:lineRule="auto"/>
              <w:contextualSpacing/>
              <w:rPr>
                <w:rFonts w:ascii="Times New Roman" w:hAnsi="Times New Roman"/>
                <w:color w:val="000000"/>
              </w:rPr>
            </w:pPr>
            <w:r>
              <w:rPr>
                <w:rFonts w:ascii="Times New Roman" w:hAnsi="Times New Roman"/>
                <w:color w:val="000000"/>
              </w:rPr>
              <w:t>2</w:t>
            </w:r>
          </w:p>
        </w:tc>
        <w:tc>
          <w:tcPr>
            <w:tcW w:w="3338" w:type="pct"/>
            <w:tcBorders>
              <w:top w:val="single" w:sz="4" w:space="0" w:color="auto"/>
              <w:left w:val="single" w:sz="4" w:space="0" w:color="auto"/>
              <w:bottom w:val="single" w:sz="4" w:space="0" w:color="auto"/>
              <w:right w:val="single" w:sz="4" w:space="0" w:color="auto"/>
            </w:tcBorders>
          </w:tcPr>
          <w:p w:rsidR="008A6923" w:rsidRPr="00213153" w:rsidRDefault="00213153" w:rsidP="00213153">
            <w:pPr>
              <w:pStyle w:val="ConsPlusTitle"/>
              <w:ind w:firstLine="35"/>
              <w:jc w:val="both"/>
              <w:rPr>
                <w:rFonts w:ascii="Times New Roman" w:hAnsi="Times New Roman" w:cs="Times New Roman"/>
                <w:b w:val="0"/>
                <w:sz w:val="24"/>
                <w:szCs w:val="24"/>
              </w:rPr>
            </w:pPr>
            <w:r w:rsidRPr="00213153">
              <w:rPr>
                <w:rFonts w:ascii="Times New Roman" w:hAnsi="Times New Roman" w:cs="Times New Roman"/>
                <w:b w:val="0"/>
                <w:sz w:val="24"/>
                <w:szCs w:val="24"/>
              </w:rPr>
              <w:t>Об утверждении порядка осуществления контроля за использованием жилых помещений муниципального специализированного жилищного фонда, предоставленных</w:t>
            </w:r>
            <w:r>
              <w:rPr>
                <w:rFonts w:ascii="Times New Roman" w:hAnsi="Times New Roman" w:cs="Times New Roman"/>
                <w:b w:val="0"/>
                <w:sz w:val="24"/>
                <w:szCs w:val="24"/>
              </w:rPr>
              <w:t xml:space="preserve"> </w:t>
            </w:r>
            <w:r w:rsidRPr="00213153">
              <w:rPr>
                <w:rFonts w:ascii="Times New Roman" w:hAnsi="Times New Roman" w:cs="Times New Roman"/>
                <w:b w:val="0"/>
                <w:sz w:val="24"/>
                <w:szCs w:val="24"/>
              </w:rPr>
              <w:t>детям-сиротам, детям, оставшимся без попечения родителей, и лицам из числа детей-сирот и детей, оставшихся без попечения родителей</w:t>
            </w:r>
          </w:p>
        </w:tc>
        <w:tc>
          <w:tcPr>
            <w:tcW w:w="765" w:type="pct"/>
            <w:tcBorders>
              <w:top w:val="single" w:sz="4" w:space="0" w:color="auto"/>
              <w:left w:val="single" w:sz="4" w:space="0" w:color="auto"/>
              <w:bottom w:val="single" w:sz="4" w:space="0" w:color="auto"/>
              <w:right w:val="single" w:sz="4" w:space="0" w:color="auto"/>
            </w:tcBorders>
          </w:tcPr>
          <w:p w:rsidR="008A6923" w:rsidRDefault="00213153" w:rsidP="007F1D84">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от 21.04.2023 № 86</w:t>
            </w:r>
          </w:p>
        </w:tc>
        <w:tc>
          <w:tcPr>
            <w:tcW w:w="625" w:type="pct"/>
            <w:tcBorders>
              <w:top w:val="single" w:sz="4" w:space="0" w:color="auto"/>
              <w:left w:val="single" w:sz="4" w:space="0" w:color="auto"/>
              <w:bottom w:val="single" w:sz="4" w:space="0" w:color="auto"/>
              <w:right w:val="single" w:sz="4" w:space="0" w:color="auto"/>
            </w:tcBorders>
          </w:tcPr>
          <w:p w:rsidR="008A6923" w:rsidRPr="00CE261C" w:rsidRDefault="003F2E20" w:rsidP="007F1D84">
            <w:pPr>
              <w:spacing w:after="0" w:line="240" w:lineRule="auto"/>
              <w:jc w:val="center"/>
              <w:rPr>
                <w:rFonts w:ascii="Times New Roman" w:hAnsi="Times New Roman" w:cs="Times New Roman"/>
              </w:rPr>
            </w:pPr>
            <w:r>
              <w:rPr>
                <w:rFonts w:ascii="Times New Roman" w:hAnsi="Times New Roman" w:cs="Times New Roman"/>
              </w:rPr>
              <w:t>4-10</w:t>
            </w:r>
          </w:p>
        </w:tc>
      </w:tr>
      <w:tr w:rsidR="008A6923" w:rsidTr="008A6923">
        <w:trPr>
          <w:gridAfter w:val="1"/>
          <w:wAfter w:w="10" w:type="pct"/>
          <w:trHeight w:val="353"/>
        </w:trPr>
        <w:tc>
          <w:tcPr>
            <w:tcW w:w="262" w:type="pct"/>
            <w:tcBorders>
              <w:top w:val="single" w:sz="4" w:space="0" w:color="auto"/>
              <w:left w:val="single" w:sz="4" w:space="0" w:color="auto"/>
              <w:bottom w:val="single" w:sz="4" w:space="0" w:color="auto"/>
              <w:right w:val="single" w:sz="4" w:space="0" w:color="auto"/>
            </w:tcBorders>
          </w:tcPr>
          <w:p w:rsidR="008A6923" w:rsidRDefault="008A6923" w:rsidP="007F1D84">
            <w:pPr>
              <w:spacing w:after="0" w:line="240" w:lineRule="auto"/>
              <w:contextualSpacing/>
              <w:rPr>
                <w:rFonts w:ascii="Times New Roman" w:hAnsi="Times New Roman"/>
                <w:color w:val="000000"/>
              </w:rPr>
            </w:pPr>
            <w:r>
              <w:rPr>
                <w:rFonts w:ascii="Times New Roman" w:hAnsi="Times New Roman"/>
                <w:color w:val="000000"/>
              </w:rPr>
              <w:t>3</w:t>
            </w:r>
          </w:p>
        </w:tc>
        <w:tc>
          <w:tcPr>
            <w:tcW w:w="3338" w:type="pct"/>
            <w:tcBorders>
              <w:top w:val="single" w:sz="4" w:space="0" w:color="auto"/>
              <w:left w:val="single" w:sz="4" w:space="0" w:color="auto"/>
              <w:bottom w:val="single" w:sz="4" w:space="0" w:color="auto"/>
              <w:right w:val="single" w:sz="4" w:space="0" w:color="auto"/>
            </w:tcBorders>
          </w:tcPr>
          <w:p w:rsidR="008A6923" w:rsidRPr="00213153" w:rsidRDefault="00213153" w:rsidP="00213153">
            <w:pPr>
              <w:tabs>
                <w:tab w:val="left" w:pos="9639"/>
              </w:tabs>
              <w:spacing w:after="0" w:line="240" w:lineRule="auto"/>
              <w:ind w:firstLine="35"/>
              <w:jc w:val="both"/>
              <w:rPr>
                <w:rFonts w:ascii="Times New Roman" w:hAnsi="Times New Roman"/>
                <w:sz w:val="24"/>
                <w:szCs w:val="24"/>
              </w:rPr>
            </w:pPr>
            <w:r w:rsidRPr="00213153">
              <w:rPr>
                <w:rFonts w:ascii="Times New Roman" w:hAnsi="Times New Roman"/>
                <w:sz w:val="24"/>
                <w:szCs w:val="24"/>
              </w:rPr>
              <w:t xml:space="preserve">О внесении изменений в постановление администрации Тужинского муниципального района от 12.03.2019 № 85 </w:t>
            </w:r>
            <w:r>
              <w:rPr>
                <w:rFonts w:ascii="Times New Roman" w:hAnsi="Times New Roman"/>
                <w:sz w:val="24"/>
                <w:szCs w:val="24"/>
              </w:rPr>
              <w:t>«</w:t>
            </w:r>
            <w:r w:rsidRPr="00213153">
              <w:rPr>
                <w:rFonts w:ascii="Times New Roman" w:hAnsi="Times New Roman"/>
                <w:sz w:val="24"/>
                <w:szCs w:val="24"/>
              </w:rPr>
              <w:t>Об утверждении административного регламента предоставления муниципальной услуги</w:t>
            </w:r>
            <w:r w:rsidRPr="00213153">
              <w:rPr>
                <w:sz w:val="24"/>
                <w:szCs w:val="24"/>
              </w:rPr>
              <w:t xml:space="preserve"> </w:t>
            </w:r>
            <w:r w:rsidRPr="00213153">
              <w:rPr>
                <w:rFonts w:ascii="Times New Roman" w:hAnsi="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213153">
              <w:rPr>
                <w:rFonts w:ascii="Times New Roman" w:hAnsi="Times New Roman"/>
                <w:sz w:val="24"/>
                <w:szCs w:val="24"/>
                <w:lang w:eastAsia="ru-RU"/>
              </w:rPr>
              <w:t>»</w:t>
            </w:r>
            <w:r>
              <w:rPr>
                <w:rFonts w:ascii="Times New Roman" w:hAnsi="Times New Roman"/>
                <w:sz w:val="24"/>
                <w:szCs w:val="24"/>
                <w:lang w:eastAsia="ru-RU"/>
              </w:rPr>
              <w:t>»</w:t>
            </w:r>
          </w:p>
        </w:tc>
        <w:tc>
          <w:tcPr>
            <w:tcW w:w="765" w:type="pct"/>
            <w:tcBorders>
              <w:top w:val="single" w:sz="4" w:space="0" w:color="auto"/>
              <w:left w:val="single" w:sz="4" w:space="0" w:color="auto"/>
              <w:bottom w:val="single" w:sz="4" w:space="0" w:color="auto"/>
              <w:right w:val="single" w:sz="4" w:space="0" w:color="auto"/>
            </w:tcBorders>
          </w:tcPr>
          <w:p w:rsidR="00213153" w:rsidRDefault="00213153" w:rsidP="007F1D84">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от 25.04.2023</w:t>
            </w:r>
          </w:p>
          <w:p w:rsidR="008A6923" w:rsidRDefault="00213153" w:rsidP="007F1D84">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 xml:space="preserve"> № 89</w:t>
            </w:r>
          </w:p>
        </w:tc>
        <w:tc>
          <w:tcPr>
            <w:tcW w:w="625" w:type="pct"/>
            <w:tcBorders>
              <w:top w:val="single" w:sz="4" w:space="0" w:color="auto"/>
              <w:left w:val="single" w:sz="4" w:space="0" w:color="auto"/>
              <w:bottom w:val="single" w:sz="4" w:space="0" w:color="auto"/>
              <w:right w:val="single" w:sz="4" w:space="0" w:color="auto"/>
            </w:tcBorders>
          </w:tcPr>
          <w:p w:rsidR="008A6923" w:rsidRPr="00CE261C" w:rsidRDefault="003F2E20" w:rsidP="007F1D84">
            <w:pPr>
              <w:spacing w:after="0" w:line="240" w:lineRule="auto"/>
              <w:jc w:val="center"/>
              <w:rPr>
                <w:rFonts w:ascii="Times New Roman" w:hAnsi="Times New Roman" w:cs="Times New Roman"/>
              </w:rPr>
            </w:pPr>
            <w:r>
              <w:rPr>
                <w:rFonts w:ascii="Times New Roman" w:hAnsi="Times New Roman" w:cs="Times New Roman"/>
              </w:rPr>
              <w:t>11</w:t>
            </w:r>
          </w:p>
        </w:tc>
      </w:tr>
      <w:tr w:rsidR="008A6923" w:rsidTr="008A6923">
        <w:trPr>
          <w:gridAfter w:val="1"/>
          <w:wAfter w:w="10" w:type="pct"/>
          <w:trHeight w:val="353"/>
        </w:trPr>
        <w:tc>
          <w:tcPr>
            <w:tcW w:w="262" w:type="pct"/>
            <w:tcBorders>
              <w:top w:val="single" w:sz="4" w:space="0" w:color="auto"/>
              <w:left w:val="single" w:sz="4" w:space="0" w:color="auto"/>
              <w:bottom w:val="single" w:sz="4" w:space="0" w:color="auto"/>
              <w:right w:val="single" w:sz="4" w:space="0" w:color="auto"/>
            </w:tcBorders>
          </w:tcPr>
          <w:p w:rsidR="008A6923" w:rsidRDefault="008A6923" w:rsidP="007F1D84">
            <w:pPr>
              <w:spacing w:after="0" w:line="240" w:lineRule="auto"/>
              <w:contextualSpacing/>
              <w:rPr>
                <w:rFonts w:ascii="Times New Roman" w:hAnsi="Times New Roman"/>
                <w:color w:val="000000"/>
              </w:rPr>
            </w:pPr>
            <w:r>
              <w:rPr>
                <w:rFonts w:ascii="Times New Roman" w:hAnsi="Times New Roman"/>
                <w:color w:val="000000"/>
              </w:rPr>
              <w:t>4</w:t>
            </w:r>
          </w:p>
        </w:tc>
        <w:tc>
          <w:tcPr>
            <w:tcW w:w="3338" w:type="pct"/>
            <w:tcBorders>
              <w:top w:val="single" w:sz="4" w:space="0" w:color="auto"/>
              <w:left w:val="single" w:sz="4" w:space="0" w:color="auto"/>
              <w:bottom w:val="single" w:sz="4" w:space="0" w:color="auto"/>
              <w:right w:val="single" w:sz="4" w:space="0" w:color="auto"/>
            </w:tcBorders>
          </w:tcPr>
          <w:p w:rsidR="008A6923" w:rsidRPr="00213153" w:rsidRDefault="00213153" w:rsidP="00213153">
            <w:pPr>
              <w:pStyle w:val="Heading0"/>
              <w:ind w:firstLine="35"/>
              <w:jc w:val="both"/>
              <w:rPr>
                <w:rFonts w:ascii="Times New Roman" w:hAnsi="Times New Roman" w:cs="Times New Roman"/>
                <w:b w:val="0"/>
                <w:sz w:val="24"/>
                <w:szCs w:val="24"/>
              </w:rPr>
            </w:pPr>
            <w:r w:rsidRPr="00213153">
              <w:rPr>
                <w:rFonts w:ascii="Times New Roman" w:hAnsi="Times New Roman" w:cs="Times New Roman"/>
                <w:b w:val="0"/>
                <w:sz w:val="24"/>
                <w:szCs w:val="24"/>
              </w:rPr>
              <w:t>Об окончании отопительного периода 2022-2023 года в Тужинском муниципальном районе</w:t>
            </w:r>
          </w:p>
        </w:tc>
        <w:tc>
          <w:tcPr>
            <w:tcW w:w="765" w:type="pct"/>
            <w:tcBorders>
              <w:top w:val="single" w:sz="4" w:space="0" w:color="auto"/>
              <w:left w:val="single" w:sz="4" w:space="0" w:color="auto"/>
              <w:bottom w:val="single" w:sz="4" w:space="0" w:color="auto"/>
              <w:right w:val="single" w:sz="4" w:space="0" w:color="auto"/>
            </w:tcBorders>
          </w:tcPr>
          <w:p w:rsidR="008A6923" w:rsidRDefault="00213153" w:rsidP="007F1D84">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от 25.04.2023 № 90</w:t>
            </w:r>
          </w:p>
        </w:tc>
        <w:tc>
          <w:tcPr>
            <w:tcW w:w="625" w:type="pct"/>
            <w:tcBorders>
              <w:top w:val="single" w:sz="4" w:space="0" w:color="auto"/>
              <w:left w:val="single" w:sz="4" w:space="0" w:color="auto"/>
              <w:bottom w:val="single" w:sz="4" w:space="0" w:color="auto"/>
              <w:right w:val="single" w:sz="4" w:space="0" w:color="auto"/>
            </w:tcBorders>
          </w:tcPr>
          <w:p w:rsidR="008A6923" w:rsidRPr="00CE261C" w:rsidRDefault="003F2E20" w:rsidP="007F1D84">
            <w:pPr>
              <w:spacing w:after="0" w:line="240" w:lineRule="auto"/>
              <w:jc w:val="center"/>
              <w:rPr>
                <w:rFonts w:ascii="Times New Roman" w:hAnsi="Times New Roman" w:cs="Times New Roman"/>
              </w:rPr>
            </w:pPr>
            <w:r>
              <w:rPr>
                <w:rFonts w:ascii="Times New Roman" w:hAnsi="Times New Roman" w:cs="Times New Roman"/>
              </w:rPr>
              <w:t>12</w:t>
            </w:r>
          </w:p>
        </w:tc>
      </w:tr>
      <w:tr w:rsidR="008A6923" w:rsidTr="008A6923">
        <w:trPr>
          <w:gridAfter w:val="1"/>
          <w:wAfter w:w="10" w:type="pct"/>
          <w:trHeight w:val="353"/>
        </w:trPr>
        <w:tc>
          <w:tcPr>
            <w:tcW w:w="262" w:type="pct"/>
            <w:tcBorders>
              <w:top w:val="single" w:sz="4" w:space="0" w:color="auto"/>
              <w:left w:val="single" w:sz="4" w:space="0" w:color="auto"/>
              <w:bottom w:val="single" w:sz="4" w:space="0" w:color="auto"/>
              <w:right w:val="single" w:sz="4" w:space="0" w:color="auto"/>
            </w:tcBorders>
          </w:tcPr>
          <w:p w:rsidR="008A6923" w:rsidRDefault="008A6923" w:rsidP="007F1D84">
            <w:pPr>
              <w:spacing w:after="0" w:line="240" w:lineRule="auto"/>
              <w:contextualSpacing/>
              <w:rPr>
                <w:rFonts w:ascii="Times New Roman" w:hAnsi="Times New Roman"/>
                <w:color w:val="000000"/>
              </w:rPr>
            </w:pPr>
            <w:r>
              <w:rPr>
                <w:rFonts w:ascii="Times New Roman" w:hAnsi="Times New Roman"/>
                <w:color w:val="000000"/>
              </w:rPr>
              <w:t>5</w:t>
            </w:r>
          </w:p>
        </w:tc>
        <w:tc>
          <w:tcPr>
            <w:tcW w:w="3338" w:type="pct"/>
            <w:tcBorders>
              <w:top w:val="single" w:sz="4" w:space="0" w:color="auto"/>
              <w:left w:val="single" w:sz="4" w:space="0" w:color="auto"/>
              <w:bottom w:val="single" w:sz="4" w:space="0" w:color="auto"/>
              <w:right w:val="single" w:sz="4" w:space="0" w:color="auto"/>
            </w:tcBorders>
          </w:tcPr>
          <w:p w:rsidR="008A6923" w:rsidRPr="00213153" w:rsidRDefault="00213153" w:rsidP="00213153">
            <w:pPr>
              <w:spacing w:after="0" w:line="240" w:lineRule="auto"/>
              <w:ind w:firstLine="35"/>
              <w:jc w:val="both"/>
              <w:rPr>
                <w:rFonts w:ascii="Times New Roman" w:hAnsi="Times New Roman" w:cs="Times New Roman"/>
                <w:bCs/>
                <w:iCs/>
                <w:sz w:val="24"/>
                <w:szCs w:val="24"/>
              </w:rPr>
            </w:pPr>
            <w:r w:rsidRPr="00213153">
              <w:rPr>
                <w:rFonts w:ascii="Times New Roman" w:hAnsi="Times New Roman" w:cs="Times New Roman"/>
                <w:sz w:val="24"/>
                <w:szCs w:val="24"/>
              </w:rPr>
              <w:t xml:space="preserve">Об утверждении Устава муниципального казенного учреждения дополнительного образования спортивной школы </w:t>
            </w:r>
            <w:proofErr w:type="spellStart"/>
            <w:r w:rsidRPr="00213153">
              <w:rPr>
                <w:rFonts w:ascii="Times New Roman" w:hAnsi="Times New Roman" w:cs="Times New Roman"/>
                <w:sz w:val="24"/>
                <w:szCs w:val="24"/>
              </w:rPr>
              <w:t>пгт</w:t>
            </w:r>
            <w:proofErr w:type="spellEnd"/>
            <w:r w:rsidRPr="00213153">
              <w:rPr>
                <w:rFonts w:ascii="Times New Roman" w:hAnsi="Times New Roman" w:cs="Times New Roman"/>
                <w:sz w:val="24"/>
                <w:szCs w:val="24"/>
              </w:rPr>
              <w:t xml:space="preserve"> Тужа Кировской области</w:t>
            </w:r>
          </w:p>
        </w:tc>
        <w:tc>
          <w:tcPr>
            <w:tcW w:w="765" w:type="pct"/>
            <w:tcBorders>
              <w:top w:val="single" w:sz="4" w:space="0" w:color="auto"/>
              <w:left w:val="single" w:sz="4" w:space="0" w:color="auto"/>
              <w:bottom w:val="single" w:sz="4" w:space="0" w:color="auto"/>
              <w:right w:val="single" w:sz="4" w:space="0" w:color="auto"/>
            </w:tcBorders>
          </w:tcPr>
          <w:p w:rsidR="008A6923" w:rsidRDefault="00213153" w:rsidP="007F1D84">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от 26.04.2023 № 92</w:t>
            </w:r>
          </w:p>
        </w:tc>
        <w:tc>
          <w:tcPr>
            <w:tcW w:w="625" w:type="pct"/>
            <w:tcBorders>
              <w:top w:val="single" w:sz="4" w:space="0" w:color="auto"/>
              <w:left w:val="single" w:sz="4" w:space="0" w:color="auto"/>
              <w:bottom w:val="single" w:sz="4" w:space="0" w:color="auto"/>
              <w:right w:val="single" w:sz="4" w:space="0" w:color="auto"/>
            </w:tcBorders>
          </w:tcPr>
          <w:p w:rsidR="008A6923" w:rsidRPr="00CE261C" w:rsidRDefault="003F2E20" w:rsidP="007F1D84">
            <w:pPr>
              <w:spacing w:after="0" w:line="240" w:lineRule="auto"/>
              <w:jc w:val="center"/>
              <w:rPr>
                <w:rFonts w:ascii="Times New Roman" w:hAnsi="Times New Roman" w:cs="Times New Roman"/>
              </w:rPr>
            </w:pPr>
            <w:r>
              <w:rPr>
                <w:rFonts w:ascii="Times New Roman" w:hAnsi="Times New Roman" w:cs="Times New Roman"/>
              </w:rPr>
              <w:t>13-29</w:t>
            </w:r>
          </w:p>
        </w:tc>
      </w:tr>
      <w:tr w:rsidR="00213153" w:rsidTr="008A6923">
        <w:trPr>
          <w:gridAfter w:val="1"/>
          <w:wAfter w:w="10" w:type="pct"/>
          <w:trHeight w:val="353"/>
        </w:trPr>
        <w:tc>
          <w:tcPr>
            <w:tcW w:w="262" w:type="pct"/>
            <w:tcBorders>
              <w:top w:val="single" w:sz="4" w:space="0" w:color="auto"/>
              <w:left w:val="single" w:sz="4" w:space="0" w:color="auto"/>
              <w:bottom w:val="single" w:sz="4" w:space="0" w:color="auto"/>
              <w:right w:val="single" w:sz="4" w:space="0" w:color="auto"/>
            </w:tcBorders>
          </w:tcPr>
          <w:p w:rsidR="00213153" w:rsidRDefault="00213153" w:rsidP="00213153">
            <w:pPr>
              <w:spacing w:after="0" w:line="240" w:lineRule="auto"/>
              <w:contextualSpacing/>
              <w:rPr>
                <w:rFonts w:ascii="Times New Roman" w:hAnsi="Times New Roman"/>
                <w:color w:val="000000"/>
              </w:rPr>
            </w:pPr>
            <w:r>
              <w:rPr>
                <w:rFonts w:ascii="Times New Roman" w:hAnsi="Times New Roman"/>
                <w:color w:val="000000"/>
              </w:rPr>
              <w:t>6</w:t>
            </w:r>
          </w:p>
        </w:tc>
        <w:tc>
          <w:tcPr>
            <w:tcW w:w="3338" w:type="pct"/>
            <w:tcBorders>
              <w:top w:val="single" w:sz="4" w:space="0" w:color="auto"/>
              <w:left w:val="single" w:sz="4" w:space="0" w:color="auto"/>
              <w:bottom w:val="single" w:sz="4" w:space="0" w:color="auto"/>
              <w:right w:val="single" w:sz="4" w:space="0" w:color="auto"/>
            </w:tcBorders>
          </w:tcPr>
          <w:p w:rsidR="00213153" w:rsidRPr="00213153" w:rsidRDefault="00213153" w:rsidP="00213153">
            <w:pPr>
              <w:suppressAutoHyphens/>
              <w:autoSpaceDE w:val="0"/>
              <w:snapToGrid w:val="0"/>
              <w:spacing w:after="0" w:line="240" w:lineRule="auto"/>
              <w:ind w:firstLine="35"/>
              <w:jc w:val="both"/>
              <w:rPr>
                <w:rFonts w:ascii="Times New Roman" w:hAnsi="Times New Roman" w:cs="Times New Roman"/>
                <w:sz w:val="24"/>
                <w:szCs w:val="24"/>
              </w:rPr>
            </w:pPr>
            <w:r w:rsidRPr="00213153">
              <w:rPr>
                <w:rFonts w:ascii="Times New Roman" w:hAnsi="Times New Roman" w:cs="Times New Roman"/>
                <w:sz w:val="24"/>
                <w:szCs w:val="24"/>
              </w:rPr>
              <w:t xml:space="preserve">Об осуществлении закупок с использованием модуля «Модуль закупок» информационного ресурса «Региональный маркетинговый центр Кировской области» </w:t>
            </w:r>
          </w:p>
        </w:tc>
        <w:tc>
          <w:tcPr>
            <w:tcW w:w="765" w:type="pct"/>
            <w:tcBorders>
              <w:top w:val="single" w:sz="4" w:space="0" w:color="auto"/>
              <w:left w:val="single" w:sz="4" w:space="0" w:color="auto"/>
              <w:bottom w:val="single" w:sz="4" w:space="0" w:color="auto"/>
              <w:right w:val="single" w:sz="4" w:space="0" w:color="auto"/>
            </w:tcBorders>
          </w:tcPr>
          <w:p w:rsidR="00213153" w:rsidRDefault="00213153" w:rsidP="00213153">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от 28.04.2023 № 94</w:t>
            </w:r>
          </w:p>
        </w:tc>
        <w:tc>
          <w:tcPr>
            <w:tcW w:w="625" w:type="pct"/>
            <w:tcBorders>
              <w:top w:val="single" w:sz="4" w:space="0" w:color="auto"/>
              <w:left w:val="single" w:sz="4" w:space="0" w:color="auto"/>
              <w:bottom w:val="single" w:sz="4" w:space="0" w:color="auto"/>
              <w:right w:val="single" w:sz="4" w:space="0" w:color="auto"/>
            </w:tcBorders>
          </w:tcPr>
          <w:p w:rsidR="00213153" w:rsidRPr="00CE261C" w:rsidRDefault="003F2E20" w:rsidP="00213153">
            <w:pPr>
              <w:spacing w:after="0" w:line="240" w:lineRule="auto"/>
              <w:jc w:val="center"/>
              <w:rPr>
                <w:rFonts w:ascii="Times New Roman" w:hAnsi="Times New Roman" w:cs="Times New Roman"/>
              </w:rPr>
            </w:pPr>
            <w:r>
              <w:rPr>
                <w:rFonts w:ascii="Times New Roman" w:hAnsi="Times New Roman" w:cs="Times New Roman"/>
              </w:rPr>
              <w:t>30-31</w:t>
            </w:r>
          </w:p>
        </w:tc>
      </w:tr>
      <w:tr w:rsidR="00213153" w:rsidRPr="008A7B3B" w:rsidTr="008A6923">
        <w:trPr>
          <w:trHeight w:val="174"/>
        </w:trPr>
        <w:tc>
          <w:tcPr>
            <w:tcW w:w="5000" w:type="pct"/>
            <w:gridSpan w:val="5"/>
            <w:tcBorders>
              <w:top w:val="single" w:sz="4" w:space="0" w:color="auto"/>
              <w:left w:val="nil"/>
              <w:bottom w:val="single" w:sz="4" w:space="0" w:color="auto"/>
              <w:right w:val="nil"/>
            </w:tcBorders>
            <w:hideMark/>
          </w:tcPr>
          <w:p w:rsidR="00213153" w:rsidRDefault="00213153" w:rsidP="00213153">
            <w:pPr>
              <w:spacing w:after="0" w:line="240" w:lineRule="auto"/>
              <w:contextualSpacing/>
              <w:rPr>
                <w:rFonts w:ascii="Times New Roman" w:hAnsi="Times New Roman"/>
              </w:rPr>
            </w:pPr>
          </w:p>
          <w:p w:rsidR="00213153" w:rsidRDefault="00213153" w:rsidP="00213153">
            <w:pPr>
              <w:spacing w:after="0" w:line="240" w:lineRule="auto"/>
              <w:contextualSpacing/>
              <w:jc w:val="center"/>
              <w:rPr>
                <w:rFonts w:ascii="Times New Roman" w:hAnsi="Times New Roman"/>
              </w:rPr>
            </w:pPr>
            <w:r w:rsidRPr="00E47063">
              <w:rPr>
                <w:rFonts w:ascii="Times New Roman" w:hAnsi="Times New Roman"/>
              </w:rPr>
              <w:t>Раздел II. Решения Тужинской районной Думы</w:t>
            </w:r>
          </w:p>
          <w:p w:rsidR="00213153" w:rsidRPr="00E47063" w:rsidRDefault="00213153" w:rsidP="00213153">
            <w:pPr>
              <w:spacing w:after="0" w:line="240" w:lineRule="auto"/>
              <w:contextualSpacing/>
              <w:rPr>
                <w:rFonts w:ascii="Times New Roman" w:hAnsi="Times New Roman"/>
              </w:rPr>
            </w:pPr>
          </w:p>
          <w:p w:rsidR="00213153" w:rsidRPr="00E47063" w:rsidRDefault="00213153" w:rsidP="00213153">
            <w:pPr>
              <w:spacing w:after="0" w:line="240" w:lineRule="auto"/>
              <w:contextualSpacing/>
              <w:rPr>
                <w:rFonts w:ascii="Times New Roman" w:hAnsi="Times New Roman"/>
              </w:rPr>
            </w:pPr>
          </w:p>
        </w:tc>
      </w:tr>
      <w:tr w:rsidR="00213153" w:rsidRPr="00B80BA8" w:rsidTr="00213153">
        <w:trPr>
          <w:trHeight w:val="192"/>
        </w:trPr>
        <w:tc>
          <w:tcPr>
            <w:tcW w:w="262" w:type="pct"/>
            <w:tcBorders>
              <w:top w:val="single" w:sz="4" w:space="0" w:color="auto"/>
              <w:left w:val="single" w:sz="4" w:space="0" w:color="auto"/>
              <w:bottom w:val="single" w:sz="4" w:space="0" w:color="auto"/>
              <w:right w:val="single" w:sz="4" w:space="0" w:color="auto"/>
            </w:tcBorders>
            <w:hideMark/>
          </w:tcPr>
          <w:p w:rsidR="00213153" w:rsidRPr="00E47063" w:rsidRDefault="00213153" w:rsidP="00213153">
            <w:pPr>
              <w:spacing w:after="0" w:line="240" w:lineRule="auto"/>
              <w:contextualSpacing/>
              <w:rPr>
                <w:rFonts w:ascii="Times New Roman" w:hAnsi="Times New Roman"/>
                <w:color w:val="000000"/>
              </w:rPr>
            </w:pPr>
            <w:r w:rsidRPr="00E47063">
              <w:rPr>
                <w:rFonts w:ascii="Times New Roman" w:hAnsi="Times New Roman"/>
                <w:color w:val="000000"/>
              </w:rPr>
              <w:t>№ п/п</w:t>
            </w:r>
          </w:p>
        </w:tc>
        <w:tc>
          <w:tcPr>
            <w:tcW w:w="3338" w:type="pct"/>
            <w:tcBorders>
              <w:top w:val="single" w:sz="4" w:space="0" w:color="auto"/>
              <w:left w:val="single" w:sz="4" w:space="0" w:color="auto"/>
              <w:bottom w:val="single" w:sz="4" w:space="0" w:color="auto"/>
              <w:right w:val="single" w:sz="4" w:space="0" w:color="auto"/>
            </w:tcBorders>
            <w:hideMark/>
          </w:tcPr>
          <w:p w:rsidR="00213153" w:rsidRPr="00E47063" w:rsidRDefault="00213153" w:rsidP="00213153">
            <w:pPr>
              <w:spacing w:after="0" w:line="240" w:lineRule="auto"/>
              <w:ind w:firstLine="709"/>
              <w:contextualSpacing/>
              <w:jc w:val="center"/>
              <w:rPr>
                <w:rFonts w:ascii="Times New Roman" w:hAnsi="Times New Roman"/>
                <w:color w:val="000000"/>
              </w:rPr>
            </w:pPr>
            <w:r w:rsidRPr="00E47063">
              <w:rPr>
                <w:rFonts w:ascii="Times New Roman" w:hAnsi="Times New Roman"/>
                <w:color w:val="000000"/>
              </w:rPr>
              <w:t>Наименование решения</w:t>
            </w:r>
          </w:p>
        </w:tc>
        <w:tc>
          <w:tcPr>
            <w:tcW w:w="765" w:type="pct"/>
            <w:tcBorders>
              <w:top w:val="single" w:sz="4" w:space="0" w:color="auto"/>
              <w:left w:val="single" w:sz="4" w:space="0" w:color="auto"/>
              <w:bottom w:val="single" w:sz="4" w:space="0" w:color="auto"/>
              <w:right w:val="single" w:sz="4" w:space="0" w:color="auto"/>
            </w:tcBorders>
            <w:hideMark/>
          </w:tcPr>
          <w:p w:rsidR="00213153" w:rsidRPr="00E47063" w:rsidRDefault="00213153" w:rsidP="00213153">
            <w:pPr>
              <w:spacing w:after="0" w:line="240" w:lineRule="auto"/>
              <w:contextualSpacing/>
              <w:jc w:val="center"/>
              <w:rPr>
                <w:rFonts w:ascii="Times New Roman" w:hAnsi="Times New Roman"/>
                <w:color w:val="000000"/>
              </w:rPr>
            </w:pPr>
            <w:r w:rsidRPr="00E47063">
              <w:rPr>
                <w:rFonts w:ascii="Times New Roman" w:hAnsi="Times New Roman"/>
                <w:color w:val="000000"/>
              </w:rPr>
              <w:t>Реквизиты документа</w:t>
            </w:r>
          </w:p>
        </w:tc>
        <w:tc>
          <w:tcPr>
            <w:tcW w:w="635" w:type="pct"/>
            <w:gridSpan w:val="2"/>
            <w:tcBorders>
              <w:top w:val="single" w:sz="4" w:space="0" w:color="auto"/>
              <w:left w:val="single" w:sz="4" w:space="0" w:color="auto"/>
              <w:bottom w:val="single" w:sz="4" w:space="0" w:color="auto"/>
              <w:right w:val="single" w:sz="4" w:space="0" w:color="auto"/>
            </w:tcBorders>
            <w:hideMark/>
          </w:tcPr>
          <w:p w:rsidR="00213153" w:rsidRPr="00E47063" w:rsidRDefault="00213153" w:rsidP="00213153">
            <w:pPr>
              <w:spacing w:after="0" w:line="240" w:lineRule="auto"/>
              <w:contextualSpacing/>
              <w:rPr>
                <w:rFonts w:ascii="Times New Roman" w:hAnsi="Times New Roman"/>
                <w:color w:val="000000"/>
              </w:rPr>
            </w:pPr>
            <w:r w:rsidRPr="00E47063">
              <w:rPr>
                <w:rFonts w:ascii="Times New Roman" w:hAnsi="Times New Roman"/>
                <w:color w:val="000000"/>
              </w:rPr>
              <w:t>Страница</w:t>
            </w:r>
          </w:p>
        </w:tc>
      </w:tr>
      <w:tr w:rsidR="00213153" w:rsidRPr="009A43AE" w:rsidTr="00213153">
        <w:trPr>
          <w:trHeight w:val="192"/>
        </w:trPr>
        <w:tc>
          <w:tcPr>
            <w:tcW w:w="262" w:type="pct"/>
            <w:tcBorders>
              <w:top w:val="single" w:sz="4" w:space="0" w:color="auto"/>
              <w:left w:val="single" w:sz="4" w:space="0" w:color="auto"/>
              <w:bottom w:val="single" w:sz="4" w:space="0" w:color="auto"/>
              <w:right w:val="single" w:sz="4" w:space="0" w:color="auto"/>
            </w:tcBorders>
            <w:vAlign w:val="center"/>
            <w:hideMark/>
          </w:tcPr>
          <w:p w:rsidR="00213153" w:rsidRPr="00E47063" w:rsidRDefault="00213153" w:rsidP="00213153">
            <w:pPr>
              <w:spacing w:after="0" w:line="240" w:lineRule="auto"/>
              <w:contextualSpacing/>
              <w:jc w:val="center"/>
              <w:rPr>
                <w:rFonts w:ascii="Times New Roman" w:hAnsi="Times New Roman"/>
                <w:color w:val="000000"/>
              </w:rPr>
            </w:pPr>
            <w:r w:rsidRPr="00E47063">
              <w:rPr>
                <w:rFonts w:ascii="Times New Roman" w:hAnsi="Times New Roman"/>
                <w:color w:val="000000"/>
              </w:rPr>
              <w:t>1</w:t>
            </w:r>
          </w:p>
        </w:tc>
        <w:tc>
          <w:tcPr>
            <w:tcW w:w="3338" w:type="pct"/>
            <w:tcBorders>
              <w:top w:val="single" w:sz="4" w:space="0" w:color="auto"/>
              <w:left w:val="single" w:sz="4" w:space="0" w:color="auto"/>
              <w:bottom w:val="single" w:sz="4" w:space="0" w:color="auto"/>
              <w:right w:val="single" w:sz="4" w:space="0" w:color="auto"/>
            </w:tcBorders>
          </w:tcPr>
          <w:p w:rsidR="00213153" w:rsidRPr="00E47063" w:rsidRDefault="002F2432" w:rsidP="002F2432">
            <w:pPr>
              <w:spacing w:after="0" w:line="240" w:lineRule="auto"/>
              <w:jc w:val="both"/>
              <w:rPr>
                <w:rFonts w:ascii="Times New Roman" w:hAnsi="Times New Roman" w:cs="Times New Roman"/>
              </w:rPr>
            </w:pPr>
            <w:r w:rsidRPr="002F2432">
              <w:rPr>
                <w:rFonts w:ascii="Times New Roman" w:hAnsi="Times New Roman" w:cs="Times New Roman"/>
              </w:rPr>
              <w:t>Об утверждении Программы приватизации муниципального имущества муниципального образования Тужинский муниципальный район Кировской области на 2023 год</w:t>
            </w:r>
          </w:p>
        </w:tc>
        <w:tc>
          <w:tcPr>
            <w:tcW w:w="765" w:type="pct"/>
            <w:tcBorders>
              <w:top w:val="single" w:sz="4" w:space="0" w:color="auto"/>
              <w:left w:val="single" w:sz="4" w:space="0" w:color="auto"/>
              <w:bottom w:val="single" w:sz="4" w:space="0" w:color="auto"/>
              <w:right w:val="single" w:sz="4" w:space="0" w:color="auto"/>
            </w:tcBorders>
            <w:vAlign w:val="center"/>
          </w:tcPr>
          <w:p w:rsidR="00213153" w:rsidRPr="00CC44C1" w:rsidRDefault="002F2432" w:rsidP="00213153">
            <w:pPr>
              <w:spacing w:after="0" w:line="240" w:lineRule="auto"/>
              <w:contextualSpacing/>
              <w:jc w:val="center"/>
              <w:rPr>
                <w:rFonts w:ascii="Times New Roman" w:hAnsi="Times New Roman"/>
                <w:color w:val="000000"/>
              </w:rPr>
            </w:pPr>
            <w:r>
              <w:rPr>
                <w:rFonts w:ascii="Times New Roman" w:hAnsi="Times New Roman"/>
                <w:color w:val="000000"/>
              </w:rPr>
              <w:t>от 28.04.2023 № 19/116</w:t>
            </w:r>
          </w:p>
        </w:tc>
        <w:tc>
          <w:tcPr>
            <w:tcW w:w="635" w:type="pct"/>
            <w:gridSpan w:val="2"/>
            <w:tcBorders>
              <w:top w:val="single" w:sz="4" w:space="0" w:color="auto"/>
              <w:left w:val="single" w:sz="4" w:space="0" w:color="auto"/>
              <w:bottom w:val="single" w:sz="4" w:space="0" w:color="auto"/>
              <w:right w:val="single" w:sz="4" w:space="0" w:color="auto"/>
            </w:tcBorders>
            <w:vAlign w:val="center"/>
          </w:tcPr>
          <w:p w:rsidR="00213153" w:rsidRPr="00E47063" w:rsidRDefault="003F2E20" w:rsidP="00213153">
            <w:pPr>
              <w:spacing w:after="0" w:line="240" w:lineRule="auto"/>
              <w:contextualSpacing/>
              <w:jc w:val="center"/>
              <w:rPr>
                <w:rFonts w:ascii="Times New Roman" w:hAnsi="Times New Roman"/>
                <w:color w:val="000000"/>
              </w:rPr>
            </w:pPr>
            <w:r>
              <w:rPr>
                <w:rFonts w:ascii="Times New Roman" w:hAnsi="Times New Roman"/>
                <w:color w:val="000000"/>
              </w:rPr>
              <w:t>32</w:t>
            </w:r>
          </w:p>
        </w:tc>
      </w:tr>
      <w:tr w:rsidR="00213153" w:rsidRPr="009A43AE" w:rsidTr="00213153">
        <w:trPr>
          <w:trHeight w:val="217"/>
        </w:trPr>
        <w:tc>
          <w:tcPr>
            <w:tcW w:w="262" w:type="pct"/>
            <w:tcBorders>
              <w:top w:val="single" w:sz="4" w:space="0" w:color="auto"/>
              <w:left w:val="single" w:sz="4" w:space="0" w:color="auto"/>
              <w:bottom w:val="single" w:sz="4" w:space="0" w:color="auto"/>
              <w:right w:val="single" w:sz="4" w:space="0" w:color="auto"/>
            </w:tcBorders>
            <w:vAlign w:val="center"/>
            <w:hideMark/>
          </w:tcPr>
          <w:p w:rsidR="00213153" w:rsidRPr="00E47063" w:rsidRDefault="00213153" w:rsidP="00213153">
            <w:pPr>
              <w:spacing w:after="0" w:line="240" w:lineRule="auto"/>
              <w:contextualSpacing/>
              <w:jc w:val="center"/>
              <w:rPr>
                <w:rFonts w:ascii="Times New Roman" w:hAnsi="Times New Roman"/>
                <w:color w:val="000000"/>
              </w:rPr>
            </w:pPr>
            <w:r w:rsidRPr="00E47063">
              <w:rPr>
                <w:rFonts w:ascii="Times New Roman" w:hAnsi="Times New Roman"/>
                <w:color w:val="000000"/>
              </w:rPr>
              <w:t>2</w:t>
            </w:r>
          </w:p>
        </w:tc>
        <w:tc>
          <w:tcPr>
            <w:tcW w:w="3338" w:type="pct"/>
            <w:tcBorders>
              <w:top w:val="single" w:sz="4" w:space="0" w:color="auto"/>
              <w:left w:val="single" w:sz="4" w:space="0" w:color="auto"/>
              <w:bottom w:val="single" w:sz="4" w:space="0" w:color="auto"/>
              <w:right w:val="single" w:sz="4" w:space="0" w:color="auto"/>
            </w:tcBorders>
          </w:tcPr>
          <w:p w:rsidR="00213153" w:rsidRPr="002E416D" w:rsidRDefault="002F2432" w:rsidP="00213153">
            <w:pPr>
              <w:spacing w:after="0" w:line="240" w:lineRule="auto"/>
              <w:jc w:val="both"/>
              <w:rPr>
                <w:rFonts w:ascii="Times New Roman" w:hAnsi="Times New Roman" w:cs="Times New Roman"/>
              </w:rPr>
            </w:pPr>
            <w:r w:rsidRPr="002F2432">
              <w:rPr>
                <w:rFonts w:ascii="Times New Roman" w:hAnsi="Times New Roman" w:cs="Times New Roman"/>
              </w:rPr>
              <w:t>Об отчете главы Тужинского муниципального района о результатах своей деятельности в 2022 году, в том числе о решении вопросов, поставленных районной Думой</w:t>
            </w:r>
          </w:p>
        </w:tc>
        <w:tc>
          <w:tcPr>
            <w:tcW w:w="765" w:type="pct"/>
            <w:tcBorders>
              <w:top w:val="single" w:sz="4" w:space="0" w:color="auto"/>
              <w:left w:val="single" w:sz="4" w:space="0" w:color="auto"/>
              <w:bottom w:val="single" w:sz="4" w:space="0" w:color="auto"/>
              <w:right w:val="single" w:sz="4" w:space="0" w:color="auto"/>
            </w:tcBorders>
            <w:vAlign w:val="center"/>
          </w:tcPr>
          <w:p w:rsidR="00213153" w:rsidRPr="00E47063" w:rsidRDefault="002F2432" w:rsidP="00213153">
            <w:pPr>
              <w:spacing w:after="0" w:line="240" w:lineRule="auto"/>
              <w:contextualSpacing/>
              <w:jc w:val="center"/>
              <w:rPr>
                <w:rFonts w:ascii="Times New Roman" w:hAnsi="Times New Roman"/>
                <w:color w:val="000000"/>
              </w:rPr>
            </w:pPr>
            <w:r>
              <w:rPr>
                <w:rFonts w:ascii="Times New Roman" w:hAnsi="Times New Roman"/>
                <w:color w:val="000000"/>
              </w:rPr>
              <w:t>от 28.04.2023 № 19/117</w:t>
            </w:r>
          </w:p>
        </w:tc>
        <w:tc>
          <w:tcPr>
            <w:tcW w:w="635" w:type="pct"/>
            <w:gridSpan w:val="2"/>
            <w:tcBorders>
              <w:top w:val="single" w:sz="4" w:space="0" w:color="auto"/>
              <w:left w:val="single" w:sz="4" w:space="0" w:color="auto"/>
              <w:bottom w:val="single" w:sz="4" w:space="0" w:color="auto"/>
              <w:right w:val="single" w:sz="4" w:space="0" w:color="auto"/>
            </w:tcBorders>
            <w:vAlign w:val="center"/>
          </w:tcPr>
          <w:p w:rsidR="00213153" w:rsidRPr="00E47063" w:rsidRDefault="003F2E20" w:rsidP="00213153">
            <w:pPr>
              <w:spacing w:after="0" w:line="240" w:lineRule="auto"/>
              <w:contextualSpacing/>
              <w:jc w:val="center"/>
              <w:rPr>
                <w:rFonts w:ascii="Times New Roman" w:hAnsi="Times New Roman"/>
                <w:color w:val="000000"/>
              </w:rPr>
            </w:pPr>
            <w:r>
              <w:rPr>
                <w:rFonts w:ascii="Times New Roman" w:hAnsi="Times New Roman"/>
                <w:color w:val="000000"/>
              </w:rPr>
              <w:t>33-45</w:t>
            </w:r>
            <w:bookmarkStart w:id="0" w:name="_GoBack"/>
            <w:bookmarkEnd w:id="0"/>
          </w:p>
        </w:tc>
      </w:tr>
    </w:tbl>
    <w:p w:rsidR="008A6923" w:rsidRDefault="008A6923">
      <w:pPr>
        <w:sectPr w:rsidR="008A6923" w:rsidSect="008A6923">
          <w:pgSz w:w="11906" w:h="16838"/>
          <w:pgMar w:top="1134" w:right="424" w:bottom="1134" w:left="709" w:header="708" w:footer="708" w:gutter="0"/>
          <w:cols w:space="708"/>
          <w:docGrid w:linePitch="360"/>
        </w:sectPr>
      </w:pPr>
    </w:p>
    <w:p w:rsidR="00332319" w:rsidRPr="00D85432" w:rsidRDefault="00332319" w:rsidP="00332319">
      <w:pPr>
        <w:autoSpaceDE w:val="0"/>
        <w:autoSpaceDN w:val="0"/>
        <w:adjustRightInd w:val="0"/>
        <w:spacing w:after="0" w:line="240" w:lineRule="auto"/>
        <w:ind w:right="-82"/>
        <w:jc w:val="center"/>
        <w:rPr>
          <w:rFonts w:ascii="Times New Roman" w:hAnsi="Times New Roman" w:cs="Times New Roman"/>
          <w:b/>
          <w:sz w:val="24"/>
          <w:szCs w:val="24"/>
        </w:rPr>
      </w:pPr>
      <w:r w:rsidRPr="00D85432">
        <w:rPr>
          <w:rFonts w:ascii="Times New Roman" w:hAnsi="Times New Roman" w:cs="Times New Roman"/>
          <w:b/>
          <w:sz w:val="24"/>
          <w:szCs w:val="24"/>
        </w:rPr>
        <w:lastRenderedPageBreak/>
        <w:t>АДМИНИСТРАЦИЯ ТУЖИНСКОГО МУНИЦИПАЛЬНОГО РАЙОНА</w:t>
      </w:r>
    </w:p>
    <w:p w:rsidR="00332319" w:rsidRPr="00D85432" w:rsidRDefault="00332319" w:rsidP="00332319">
      <w:pPr>
        <w:autoSpaceDE w:val="0"/>
        <w:autoSpaceDN w:val="0"/>
        <w:adjustRightInd w:val="0"/>
        <w:spacing w:after="0" w:line="240" w:lineRule="auto"/>
        <w:jc w:val="center"/>
        <w:rPr>
          <w:rFonts w:ascii="Times New Roman" w:hAnsi="Times New Roman" w:cs="Times New Roman"/>
          <w:b/>
          <w:sz w:val="24"/>
          <w:szCs w:val="24"/>
        </w:rPr>
      </w:pPr>
      <w:r w:rsidRPr="00D85432">
        <w:rPr>
          <w:rFonts w:ascii="Times New Roman" w:hAnsi="Times New Roman" w:cs="Times New Roman"/>
          <w:b/>
          <w:sz w:val="24"/>
          <w:szCs w:val="24"/>
        </w:rPr>
        <w:t>КИРОВСКОЙ ОБЛАСТИ</w:t>
      </w:r>
    </w:p>
    <w:p w:rsidR="00332319" w:rsidRPr="00D85432" w:rsidRDefault="00332319" w:rsidP="00332319">
      <w:pPr>
        <w:pStyle w:val="ConsPlusTitle"/>
        <w:spacing w:before="360" w:after="360"/>
        <w:jc w:val="center"/>
        <w:rPr>
          <w:rFonts w:ascii="Times New Roman" w:hAnsi="Times New Roman" w:cs="Times New Roman"/>
          <w:sz w:val="24"/>
          <w:szCs w:val="24"/>
        </w:rPr>
      </w:pPr>
      <w:r w:rsidRPr="00D85432">
        <w:rPr>
          <w:rFonts w:ascii="Times New Roman" w:hAnsi="Times New Roman" w:cs="Times New Roman"/>
          <w:sz w:val="24"/>
          <w:szCs w:val="24"/>
        </w:rPr>
        <w:t>ПОСТАНОВЛЕНИЕ</w:t>
      </w:r>
    </w:p>
    <w:tbl>
      <w:tblPr>
        <w:tblW w:w="5000" w:type="pct"/>
        <w:tblBorders>
          <w:bottom w:val="single" w:sz="4" w:space="0" w:color="auto"/>
        </w:tblBorders>
        <w:tblLook w:val="01E0" w:firstRow="1" w:lastRow="1" w:firstColumn="1" w:lastColumn="1" w:noHBand="0" w:noVBand="0"/>
      </w:tblPr>
      <w:tblGrid>
        <w:gridCol w:w="2010"/>
        <w:gridCol w:w="2895"/>
        <w:gridCol w:w="3549"/>
        <w:gridCol w:w="1894"/>
      </w:tblGrid>
      <w:tr w:rsidR="00332319" w:rsidRPr="00D85432" w:rsidTr="00D85432">
        <w:tc>
          <w:tcPr>
            <w:tcW w:w="971" w:type="pct"/>
            <w:tcBorders>
              <w:bottom w:val="single" w:sz="4" w:space="0" w:color="auto"/>
            </w:tcBorders>
          </w:tcPr>
          <w:p w:rsidR="00332319" w:rsidRPr="00D85432" w:rsidRDefault="00332319" w:rsidP="007F1D84">
            <w:pPr>
              <w:autoSpaceDE w:val="0"/>
              <w:autoSpaceDN w:val="0"/>
              <w:adjustRightInd w:val="0"/>
              <w:jc w:val="center"/>
              <w:rPr>
                <w:rFonts w:ascii="Times New Roman" w:hAnsi="Times New Roman" w:cs="Times New Roman"/>
                <w:sz w:val="24"/>
                <w:szCs w:val="24"/>
              </w:rPr>
            </w:pPr>
            <w:r w:rsidRPr="00D85432">
              <w:rPr>
                <w:rFonts w:ascii="Times New Roman" w:hAnsi="Times New Roman" w:cs="Times New Roman"/>
                <w:sz w:val="24"/>
                <w:szCs w:val="24"/>
              </w:rPr>
              <w:t>21.04.2023</w:t>
            </w:r>
          </w:p>
        </w:tc>
        <w:tc>
          <w:tcPr>
            <w:tcW w:w="1399" w:type="pct"/>
            <w:tcBorders>
              <w:bottom w:val="nil"/>
            </w:tcBorders>
          </w:tcPr>
          <w:p w:rsidR="00332319" w:rsidRPr="00D85432" w:rsidRDefault="00332319" w:rsidP="007F1D84">
            <w:pPr>
              <w:autoSpaceDE w:val="0"/>
              <w:autoSpaceDN w:val="0"/>
              <w:adjustRightInd w:val="0"/>
              <w:jc w:val="center"/>
              <w:rPr>
                <w:rFonts w:ascii="Times New Roman" w:hAnsi="Times New Roman" w:cs="Times New Roman"/>
                <w:sz w:val="24"/>
                <w:szCs w:val="24"/>
              </w:rPr>
            </w:pPr>
          </w:p>
        </w:tc>
        <w:tc>
          <w:tcPr>
            <w:tcW w:w="1715" w:type="pct"/>
            <w:tcBorders>
              <w:bottom w:val="nil"/>
            </w:tcBorders>
          </w:tcPr>
          <w:p w:rsidR="00332319" w:rsidRPr="00D85432" w:rsidRDefault="00332319" w:rsidP="007F1D84">
            <w:pPr>
              <w:autoSpaceDE w:val="0"/>
              <w:autoSpaceDN w:val="0"/>
              <w:adjustRightInd w:val="0"/>
              <w:jc w:val="right"/>
              <w:rPr>
                <w:rFonts w:ascii="Times New Roman" w:hAnsi="Times New Roman" w:cs="Times New Roman"/>
                <w:sz w:val="24"/>
                <w:szCs w:val="24"/>
              </w:rPr>
            </w:pPr>
            <w:r w:rsidRPr="00D85432">
              <w:rPr>
                <w:rFonts w:ascii="Times New Roman" w:hAnsi="Times New Roman" w:cs="Times New Roman"/>
                <w:sz w:val="24"/>
                <w:szCs w:val="24"/>
              </w:rPr>
              <w:t>№</w:t>
            </w:r>
          </w:p>
        </w:tc>
        <w:tc>
          <w:tcPr>
            <w:tcW w:w="916" w:type="pct"/>
            <w:tcBorders>
              <w:bottom w:val="single" w:sz="4" w:space="0" w:color="auto"/>
            </w:tcBorders>
          </w:tcPr>
          <w:p w:rsidR="00332319" w:rsidRPr="00D85432" w:rsidRDefault="00332319" w:rsidP="007F1D84">
            <w:pPr>
              <w:autoSpaceDE w:val="0"/>
              <w:autoSpaceDN w:val="0"/>
              <w:adjustRightInd w:val="0"/>
              <w:jc w:val="center"/>
              <w:rPr>
                <w:rFonts w:ascii="Times New Roman" w:hAnsi="Times New Roman" w:cs="Times New Roman"/>
                <w:sz w:val="24"/>
                <w:szCs w:val="24"/>
              </w:rPr>
            </w:pPr>
            <w:r w:rsidRPr="00D85432">
              <w:rPr>
                <w:rFonts w:ascii="Times New Roman" w:hAnsi="Times New Roman" w:cs="Times New Roman"/>
                <w:sz w:val="24"/>
                <w:szCs w:val="24"/>
              </w:rPr>
              <w:t>84</w:t>
            </w:r>
          </w:p>
        </w:tc>
      </w:tr>
      <w:tr w:rsidR="00332319" w:rsidRPr="00D85432" w:rsidTr="00D85432">
        <w:tc>
          <w:tcPr>
            <w:tcW w:w="5000" w:type="pct"/>
            <w:gridSpan w:val="4"/>
            <w:tcBorders>
              <w:bottom w:val="nil"/>
            </w:tcBorders>
          </w:tcPr>
          <w:p w:rsidR="00332319" w:rsidRPr="00D85432" w:rsidRDefault="00332319" w:rsidP="007F1D84">
            <w:pPr>
              <w:autoSpaceDE w:val="0"/>
              <w:autoSpaceDN w:val="0"/>
              <w:adjustRightInd w:val="0"/>
              <w:jc w:val="center"/>
              <w:rPr>
                <w:rFonts w:ascii="Times New Roman" w:hAnsi="Times New Roman" w:cs="Times New Roman"/>
                <w:sz w:val="24"/>
                <w:szCs w:val="24"/>
              </w:rPr>
            </w:pPr>
            <w:proofErr w:type="spellStart"/>
            <w:r w:rsidRPr="00D85432">
              <w:rPr>
                <w:rStyle w:val="consplusnormal"/>
                <w:rFonts w:ascii="Times New Roman" w:hAnsi="Times New Roman" w:cs="Times New Roman"/>
                <w:color w:val="000000"/>
                <w:sz w:val="24"/>
                <w:szCs w:val="24"/>
              </w:rPr>
              <w:t>пгт</w:t>
            </w:r>
            <w:proofErr w:type="spellEnd"/>
            <w:r w:rsidRPr="00D85432">
              <w:rPr>
                <w:rStyle w:val="consplusnormal"/>
                <w:rFonts w:ascii="Times New Roman" w:hAnsi="Times New Roman" w:cs="Times New Roman"/>
                <w:color w:val="000000"/>
                <w:sz w:val="24"/>
                <w:szCs w:val="24"/>
              </w:rPr>
              <w:t xml:space="preserve"> Тужа</w:t>
            </w:r>
          </w:p>
        </w:tc>
      </w:tr>
    </w:tbl>
    <w:p w:rsidR="00332319" w:rsidRPr="00D85432" w:rsidRDefault="00332319" w:rsidP="00D85432">
      <w:pPr>
        <w:spacing w:after="0" w:line="240" w:lineRule="auto"/>
        <w:ind w:firstLine="720"/>
        <w:jc w:val="center"/>
        <w:rPr>
          <w:rFonts w:ascii="Times New Roman" w:hAnsi="Times New Roman" w:cs="Times New Roman"/>
          <w:b/>
          <w:sz w:val="24"/>
          <w:szCs w:val="24"/>
        </w:rPr>
      </w:pPr>
      <w:r w:rsidRPr="00D85432">
        <w:rPr>
          <w:rFonts w:ascii="Times New Roman" w:hAnsi="Times New Roman" w:cs="Times New Roman"/>
          <w:b/>
          <w:sz w:val="24"/>
          <w:szCs w:val="24"/>
        </w:rPr>
        <w:t>О дополнительной социальной поддержке</w:t>
      </w:r>
    </w:p>
    <w:p w:rsidR="00332319" w:rsidRPr="00D85432" w:rsidRDefault="00332319" w:rsidP="00D85432">
      <w:pPr>
        <w:spacing w:after="0" w:line="240" w:lineRule="auto"/>
        <w:jc w:val="center"/>
        <w:rPr>
          <w:rFonts w:ascii="Times New Roman" w:hAnsi="Times New Roman" w:cs="Times New Roman"/>
          <w:b/>
          <w:sz w:val="24"/>
          <w:szCs w:val="24"/>
        </w:rPr>
      </w:pPr>
      <w:r w:rsidRPr="00D85432">
        <w:rPr>
          <w:rFonts w:ascii="Times New Roman" w:hAnsi="Times New Roman" w:cs="Times New Roman"/>
          <w:b/>
          <w:sz w:val="24"/>
          <w:szCs w:val="24"/>
        </w:rPr>
        <w:t>отдельных категорий граждан</w:t>
      </w:r>
    </w:p>
    <w:p w:rsidR="00332319" w:rsidRPr="00D85432" w:rsidRDefault="00332319" w:rsidP="00D85432">
      <w:pPr>
        <w:spacing w:before="240" w:after="0" w:line="240" w:lineRule="auto"/>
        <w:ind w:firstLine="720"/>
        <w:jc w:val="both"/>
        <w:rPr>
          <w:rFonts w:ascii="Times New Roman" w:hAnsi="Times New Roman" w:cs="Times New Roman"/>
          <w:sz w:val="24"/>
          <w:szCs w:val="24"/>
        </w:rPr>
      </w:pPr>
      <w:r w:rsidRPr="00D85432">
        <w:rPr>
          <w:rFonts w:ascii="Times New Roman" w:hAnsi="Times New Roman" w:cs="Times New Roman"/>
          <w:sz w:val="24"/>
          <w:szCs w:val="24"/>
        </w:rPr>
        <w:t>В целях дополнительной социальной поддержки проживающих на территории Тужинского муниципального района Кировской области членов семей отдельных категорий граждан администрация Тужинского муниципального района ПОСТАНОВЛЯЕТ:</w:t>
      </w:r>
    </w:p>
    <w:p w:rsidR="00332319" w:rsidRPr="00D85432" w:rsidRDefault="00332319" w:rsidP="00D85432">
      <w:pPr>
        <w:spacing w:after="0" w:line="240" w:lineRule="auto"/>
        <w:ind w:firstLine="720"/>
        <w:jc w:val="both"/>
        <w:rPr>
          <w:rFonts w:ascii="Times New Roman" w:hAnsi="Times New Roman" w:cs="Times New Roman"/>
          <w:sz w:val="24"/>
          <w:szCs w:val="24"/>
        </w:rPr>
      </w:pPr>
      <w:r w:rsidRPr="00D85432">
        <w:rPr>
          <w:rFonts w:ascii="Times New Roman" w:hAnsi="Times New Roman" w:cs="Times New Roman"/>
          <w:sz w:val="24"/>
          <w:szCs w:val="24"/>
        </w:rPr>
        <w:t>1. Установить следующие дополнительные меры социальной поддержки для проживающих на территории Тужинского муниципального района Кировской области членов семей участников специальной военной операции:</w:t>
      </w:r>
    </w:p>
    <w:p w:rsidR="00332319" w:rsidRPr="00D85432" w:rsidRDefault="00332319" w:rsidP="00D85432">
      <w:pPr>
        <w:spacing w:after="0" w:line="240" w:lineRule="auto"/>
        <w:ind w:firstLine="720"/>
        <w:jc w:val="both"/>
        <w:rPr>
          <w:rFonts w:ascii="Times New Roman" w:hAnsi="Times New Roman" w:cs="Times New Roman"/>
          <w:sz w:val="24"/>
          <w:szCs w:val="24"/>
        </w:rPr>
      </w:pPr>
      <w:r w:rsidRPr="00D85432">
        <w:rPr>
          <w:rFonts w:ascii="Times New Roman" w:hAnsi="Times New Roman" w:cs="Times New Roman"/>
          <w:sz w:val="24"/>
          <w:szCs w:val="24"/>
        </w:rPr>
        <w:t>1.1. Предоставление не достигшим возраста 18 лет детям участников специальной военной операции (далее - несовершеннолетние дети участников специальной военной операции) бесплатных услуг дополнительного образования в муниципальных образовательных организациях, подведомственных администрации Тужинского муниципального района.</w:t>
      </w:r>
    </w:p>
    <w:p w:rsidR="00332319" w:rsidRPr="00D85432" w:rsidRDefault="00332319" w:rsidP="00D85432">
      <w:pPr>
        <w:spacing w:after="0" w:line="240" w:lineRule="auto"/>
        <w:ind w:firstLine="720"/>
        <w:jc w:val="both"/>
        <w:rPr>
          <w:rFonts w:ascii="Times New Roman" w:hAnsi="Times New Roman" w:cs="Times New Roman"/>
          <w:sz w:val="24"/>
          <w:szCs w:val="24"/>
        </w:rPr>
      </w:pPr>
      <w:r w:rsidRPr="00D85432">
        <w:rPr>
          <w:rFonts w:ascii="Times New Roman" w:hAnsi="Times New Roman" w:cs="Times New Roman"/>
          <w:sz w:val="24"/>
          <w:szCs w:val="24"/>
        </w:rPr>
        <w:t>1.2. Бесплатный проезд родителей, супругов, несовершеннолетних детей участников специальной военной операции на автомобильном транспорте общего пользования (кроме такси) на межмуниципальных маршрутах регулярных перевозок на территории Тужинского муниципального района Кировской области.</w:t>
      </w:r>
    </w:p>
    <w:p w:rsidR="00332319" w:rsidRPr="00D85432" w:rsidRDefault="00332319" w:rsidP="00D85432">
      <w:pPr>
        <w:spacing w:after="0" w:line="240" w:lineRule="auto"/>
        <w:ind w:firstLine="720"/>
        <w:jc w:val="both"/>
        <w:rPr>
          <w:rFonts w:ascii="Times New Roman" w:hAnsi="Times New Roman" w:cs="Times New Roman"/>
          <w:sz w:val="24"/>
          <w:szCs w:val="24"/>
        </w:rPr>
      </w:pPr>
      <w:r w:rsidRPr="00D85432">
        <w:rPr>
          <w:rFonts w:ascii="Times New Roman" w:hAnsi="Times New Roman" w:cs="Times New Roman"/>
          <w:sz w:val="24"/>
          <w:szCs w:val="24"/>
        </w:rPr>
        <w:t>1.3. Бесплатное посещение несовершеннолетним ребенком участника специальной военной операции и лицом, его сопровождающим, а также родителем участника специальной военной операции концертов, спектаклей, выставок, фестивалей, конкурсов, смотров, проводимых муниципальными учреждениями культуры.</w:t>
      </w:r>
    </w:p>
    <w:p w:rsidR="00332319" w:rsidRPr="00D85432" w:rsidRDefault="00332319" w:rsidP="00D85432">
      <w:pPr>
        <w:spacing w:after="0" w:line="240" w:lineRule="auto"/>
        <w:ind w:firstLine="720"/>
        <w:jc w:val="both"/>
        <w:rPr>
          <w:rFonts w:ascii="Times New Roman" w:hAnsi="Times New Roman" w:cs="Times New Roman"/>
          <w:sz w:val="24"/>
          <w:szCs w:val="24"/>
        </w:rPr>
      </w:pPr>
      <w:r w:rsidRPr="00D85432">
        <w:rPr>
          <w:rFonts w:ascii="Times New Roman" w:hAnsi="Times New Roman" w:cs="Times New Roman"/>
          <w:sz w:val="24"/>
          <w:szCs w:val="24"/>
        </w:rPr>
        <w:t>1.4. Внеочередное обслуживание членов семей участников специальной военной операции при предоставлении муниципальных услуг.</w:t>
      </w:r>
    </w:p>
    <w:p w:rsidR="00332319" w:rsidRPr="00D85432" w:rsidRDefault="00332319" w:rsidP="00D85432">
      <w:pPr>
        <w:spacing w:after="0" w:line="240" w:lineRule="auto"/>
        <w:ind w:firstLine="720"/>
        <w:jc w:val="both"/>
        <w:rPr>
          <w:rFonts w:ascii="Times New Roman" w:hAnsi="Times New Roman" w:cs="Times New Roman"/>
          <w:sz w:val="24"/>
          <w:szCs w:val="24"/>
        </w:rPr>
      </w:pPr>
      <w:r w:rsidRPr="00D85432">
        <w:rPr>
          <w:rFonts w:ascii="Times New Roman" w:hAnsi="Times New Roman" w:cs="Times New Roman"/>
          <w:sz w:val="24"/>
          <w:szCs w:val="24"/>
        </w:rPr>
        <w:t>2. Установить, что:</w:t>
      </w:r>
    </w:p>
    <w:p w:rsidR="00332319" w:rsidRPr="00D85432" w:rsidRDefault="00332319" w:rsidP="00D85432">
      <w:pPr>
        <w:spacing w:after="0" w:line="240" w:lineRule="auto"/>
        <w:ind w:firstLine="720"/>
        <w:jc w:val="both"/>
        <w:rPr>
          <w:rFonts w:ascii="Times New Roman" w:hAnsi="Times New Roman" w:cs="Times New Roman"/>
          <w:sz w:val="24"/>
          <w:szCs w:val="24"/>
        </w:rPr>
      </w:pPr>
      <w:r w:rsidRPr="00D85432">
        <w:rPr>
          <w:rFonts w:ascii="Times New Roman" w:hAnsi="Times New Roman" w:cs="Times New Roman"/>
          <w:sz w:val="24"/>
          <w:szCs w:val="24"/>
        </w:rPr>
        <w:t>2.1. Для целей настоящего постановления под участниками специальной военной операции понимаются:</w:t>
      </w:r>
    </w:p>
    <w:p w:rsidR="00332319" w:rsidRPr="00D85432" w:rsidRDefault="00332319" w:rsidP="00D85432">
      <w:pPr>
        <w:spacing w:after="0" w:line="240" w:lineRule="auto"/>
        <w:ind w:firstLine="720"/>
        <w:jc w:val="both"/>
        <w:rPr>
          <w:rFonts w:ascii="Times New Roman" w:hAnsi="Times New Roman" w:cs="Times New Roman"/>
          <w:sz w:val="24"/>
          <w:szCs w:val="24"/>
        </w:rPr>
      </w:pPr>
      <w:r w:rsidRPr="00D85432">
        <w:rPr>
          <w:rFonts w:ascii="Times New Roman" w:hAnsi="Times New Roman" w:cs="Times New Roman"/>
          <w:sz w:val="24"/>
          <w:szCs w:val="24"/>
        </w:rPr>
        <w:t>2.1.1. Лица, призванные в соответствии с Указом Президента Российской Федерации от 21.09.2022 № 647 «Об объявлении частичной мобилизации в Российской Федерации» на военную службу по мобилизации в Вооруженные Силы Российской Федерации.</w:t>
      </w:r>
    </w:p>
    <w:p w:rsidR="00332319" w:rsidRPr="00D85432" w:rsidRDefault="00332319" w:rsidP="00D85432">
      <w:pPr>
        <w:spacing w:after="0" w:line="240" w:lineRule="auto"/>
        <w:ind w:firstLine="720"/>
        <w:jc w:val="both"/>
        <w:rPr>
          <w:rFonts w:ascii="Times New Roman" w:hAnsi="Times New Roman" w:cs="Times New Roman"/>
          <w:sz w:val="24"/>
          <w:szCs w:val="24"/>
        </w:rPr>
      </w:pPr>
      <w:r w:rsidRPr="00D85432">
        <w:rPr>
          <w:rFonts w:ascii="Times New Roman" w:hAnsi="Times New Roman" w:cs="Times New Roman"/>
          <w:sz w:val="24"/>
          <w:szCs w:val="24"/>
        </w:rPr>
        <w:t>2.1.2. Лица, принимающие (принимавшие)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специальная военная операция) и заключившие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w:t>
      </w:r>
    </w:p>
    <w:p w:rsidR="00332319" w:rsidRPr="00D85432" w:rsidRDefault="00332319" w:rsidP="00D85432">
      <w:pPr>
        <w:spacing w:after="0" w:line="240" w:lineRule="auto"/>
        <w:ind w:firstLine="720"/>
        <w:jc w:val="both"/>
        <w:rPr>
          <w:rFonts w:ascii="Times New Roman" w:hAnsi="Times New Roman" w:cs="Times New Roman"/>
          <w:sz w:val="24"/>
          <w:szCs w:val="24"/>
        </w:rPr>
      </w:pPr>
      <w:r w:rsidRPr="00D85432">
        <w:rPr>
          <w:rFonts w:ascii="Times New Roman" w:hAnsi="Times New Roman" w:cs="Times New Roman"/>
          <w:sz w:val="24"/>
          <w:szCs w:val="24"/>
        </w:rPr>
        <w:t>2.1.3. Лица, находящиеся (находившиеся) на военной службе (службе) в войсках национальной гвардии Российской Федерации, органах внутренних дел Российской Федерации и принимающие (принимавшие) участие в специальной военной операции.</w:t>
      </w:r>
    </w:p>
    <w:p w:rsidR="00332319" w:rsidRPr="00D85432" w:rsidRDefault="00332319" w:rsidP="00D85432">
      <w:pPr>
        <w:spacing w:after="0" w:line="240" w:lineRule="auto"/>
        <w:ind w:firstLine="720"/>
        <w:jc w:val="both"/>
        <w:rPr>
          <w:rFonts w:ascii="Times New Roman" w:hAnsi="Times New Roman" w:cs="Times New Roman"/>
          <w:sz w:val="24"/>
          <w:szCs w:val="24"/>
        </w:rPr>
      </w:pPr>
      <w:r w:rsidRPr="00D85432">
        <w:rPr>
          <w:rFonts w:ascii="Times New Roman" w:hAnsi="Times New Roman" w:cs="Times New Roman"/>
          <w:sz w:val="24"/>
          <w:szCs w:val="24"/>
        </w:rPr>
        <w:t>2.2. Дополнительные меры социальной поддержки, указанные в подпунктах 1.1 - 1.3 пункта 1 настоящего постановления, предоставляются несовершеннолетним детям участников специальной военной операции по 31.12.2023, но не более чем до дня достижения ими возраста 18 лет, супругам и родителям участников специальной военной операции - по 31.12.2023.</w:t>
      </w:r>
    </w:p>
    <w:p w:rsidR="00332319" w:rsidRPr="00D85432" w:rsidRDefault="00332319" w:rsidP="00D85432">
      <w:pPr>
        <w:spacing w:after="0" w:line="240" w:lineRule="auto"/>
        <w:ind w:firstLine="720"/>
        <w:jc w:val="both"/>
        <w:rPr>
          <w:rFonts w:ascii="Times New Roman" w:hAnsi="Times New Roman" w:cs="Times New Roman"/>
          <w:sz w:val="24"/>
          <w:szCs w:val="24"/>
        </w:rPr>
      </w:pPr>
      <w:r w:rsidRPr="00D85432">
        <w:rPr>
          <w:rFonts w:ascii="Times New Roman" w:hAnsi="Times New Roman" w:cs="Times New Roman"/>
          <w:sz w:val="24"/>
          <w:szCs w:val="24"/>
        </w:rPr>
        <w:t>2.3. Порядки и условия предоставления дополнительных мер социальной поддержки, предусмотренных подпунктами 1.1 - 1.3 пункта 1 настоящего постановления, устанавливаются:</w:t>
      </w:r>
    </w:p>
    <w:p w:rsidR="00332319" w:rsidRPr="00D85432" w:rsidRDefault="00332319" w:rsidP="00D85432">
      <w:pPr>
        <w:spacing w:after="0" w:line="240" w:lineRule="auto"/>
        <w:ind w:firstLine="720"/>
        <w:jc w:val="both"/>
        <w:rPr>
          <w:rFonts w:ascii="Times New Roman" w:hAnsi="Times New Roman" w:cs="Times New Roman"/>
          <w:sz w:val="24"/>
          <w:szCs w:val="24"/>
        </w:rPr>
      </w:pPr>
      <w:r w:rsidRPr="00D85432">
        <w:rPr>
          <w:rFonts w:ascii="Times New Roman" w:hAnsi="Times New Roman" w:cs="Times New Roman"/>
          <w:sz w:val="24"/>
          <w:szCs w:val="24"/>
        </w:rPr>
        <w:lastRenderedPageBreak/>
        <w:t>министерством образования Кировской области - по дополнительной мере социальной поддержки, предусмотренной подпунктом 1.1 пункта 1 настоящего постановления;</w:t>
      </w:r>
    </w:p>
    <w:p w:rsidR="00332319" w:rsidRPr="00D85432" w:rsidRDefault="00332319" w:rsidP="00D85432">
      <w:pPr>
        <w:spacing w:after="0" w:line="240" w:lineRule="auto"/>
        <w:ind w:firstLine="720"/>
        <w:jc w:val="both"/>
        <w:rPr>
          <w:rFonts w:ascii="Times New Roman" w:hAnsi="Times New Roman" w:cs="Times New Roman"/>
          <w:sz w:val="24"/>
          <w:szCs w:val="24"/>
        </w:rPr>
      </w:pPr>
      <w:r w:rsidRPr="00D85432">
        <w:rPr>
          <w:rFonts w:ascii="Times New Roman" w:hAnsi="Times New Roman" w:cs="Times New Roman"/>
          <w:sz w:val="24"/>
          <w:szCs w:val="24"/>
        </w:rPr>
        <w:t>министерством транспорта Кировской области - по дополнительной мере социальной поддержки, предусмотренной подпунктом 1.2 пункта 1 настоящего постановления;</w:t>
      </w:r>
    </w:p>
    <w:p w:rsidR="00332319" w:rsidRPr="00D85432" w:rsidRDefault="00332319" w:rsidP="00D85432">
      <w:pPr>
        <w:spacing w:after="0" w:line="240" w:lineRule="auto"/>
        <w:ind w:firstLine="720"/>
        <w:jc w:val="both"/>
        <w:rPr>
          <w:rFonts w:ascii="Times New Roman" w:hAnsi="Times New Roman" w:cs="Times New Roman"/>
          <w:sz w:val="24"/>
          <w:szCs w:val="24"/>
        </w:rPr>
      </w:pPr>
      <w:r w:rsidRPr="00D85432">
        <w:rPr>
          <w:rFonts w:ascii="Times New Roman" w:hAnsi="Times New Roman" w:cs="Times New Roman"/>
          <w:sz w:val="24"/>
          <w:szCs w:val="24"/>
        </w:rPr>
        <w:t>министерством культуры Кировской области - по дополнительной мере социальной поддержки, предусмотренной подпунктом 1.3 пункта 1 настоящего постановления.</w:t>
      </w:r>
    </w:p>
    <w:p w:rsidR="00332319" w:rsidRPr="00D85432" w:rsidRDefault="00332319" w:rsidP="00D85432">
      <w:pPr>
        <w:spacing w:after="0" w:line="240" w:lineRule="auto"/>
        <w:ind w:firstLine="720"/>
        <w:jc w:val="both"/>
        <w:rPr>
          <w:rFonts w:ascii="Times New Roman" w:hAnsi="Times New Roman" w:cs="Times New Roman"/>
          <w:sz w:val="24"/>
          <w:szCs w:val="24"/>
        </w:rPr>
      </w:pPr>
      <w:r w:rsidRPr="00D85432">
        <w:rPr>
          <w:rFonts w:ascii="Times New Roman" w:hAnsi="Times New Roman" w:cs="Times New Roman"/>
          <w:sz w:val="24"/>
          <w:szCs w:val="24"/>
        </w:rPr>
        <w:t>3. Признать утратившими силу постановления администрации Тужинского муниципального района:</w:t>
      </w:r>
    </w:p>
    <w:p w:rsidR="00332319" w:rsidRPr="00D85432" w:rsidRDefault="00332319" w:rsidP="00D85432">
      <w:pPr>
        <w:spacing w:after="0" w:line="240" w:lineRule="auto"/>
        <w:ind w:firstLine="720"/>
        <w:jc w:val="both"/>
        <w:rPr>
          <w:rFonts w:ascii="Times New Roman" w:hAnsi="Times New Roman" w:cs="Times New Roman"/>
          <w:sz w:val="24"/>
          <w:szCs w:val="24"/>
        </w:rPr>
      </w:pPr>
      <w:r w:rsidRPr="00D85432">
        <w:rPr>
          <w:rFonts w:ascii="Times New Roman" w:hAnsi="Times New Roman" w:cs="Times New Roman"/>
          <w:sz w:val="24"/>
          <w:szCs w:val="24"/>
        </w:rPr>
        <w:t>3.1. От 12.10.2022 № 311 «О дополнительной социальной поддержке членов семей граждан, призванных на военную службу по мобилизации в вооруженные силы Российской Федерации с территории Тужинского муниципального района».</w:t>
      </w:r>
    </w:p>
    <w:p w:rsidR="00332319" w:rsidRPr="00D85432" w:rsidRDefault="00332319" w:rsidP="00D85432">
      <w:pPr>
        <w:spacing w:after="0" w:line="240" w:lineRule="auto"/>
        <w:ind w:firstLine="720"/>
        <w:jc w:val="both"/>
        <w:rPr>
          <w:rFonts w:ascii="Times New Roman" w:hAnsi="Times New Roman" w:cs="Times New Roman"/>
          <w:sz w:val="24"/>
          <w:szCs w:val="24"/>
        </w:rPr>
      </w:pPr>
      <w:r w:rsidRPr="00D85432">
        <w:rPr>
          <w:rFonts w:ascii="Times New Roman" w:hAnsi="Times New Roman" w:cs="Times New Roman"/>
          <w:sz w:val="24"/>
          <w:szCs w:val="24"/>
        </w:rPr>
        <w:t>3.2. От 07.12.2022 № 380 «О внесении изменений в постановление администрации Тужинского муниципального района от 12.10.2022 № 311».</w:t>
      </w:r>
    </w:p>
    <w:p w:rsidR="00332319" w:rsidRPr="00D85432" w:rsidRDefault="00332319" w:rsidP="00D85432">
      <w:pPr>
        <w:spacing w:after="0" w:line="240" w:lineRule="auto"/>
        <w:ind w:firstLine="720"/>
        <w:jc w:val="both"/>
        <w:rPr>
          <w:rFonts w:ascii="Times New Roman" w:hAnsi="Times New Roman" w:cs="Times New Roman"/>
          <w:sz w:val="24"/>
          <w:szCs w:val="24"/>
        </w:rPr>
      </w:pPr>
      <w:r w:rsidRPr="00D85432">
        <w:rPr>
          <w:rFonts w:ascii="Times New Roman" w:hAnsi="Times New Roman" w:cs="Times New Roman"/>
          <w:sz w:val="24"/>
          <w:szCs w:val="24"/>
        </w:rPr>
        <w:t>3.3. От 13.12.2022 № 386 ««О внесении изменений в постановление администрации Тужинского муниципального района от 12.10.2022 № 311».</w:t>
      </w:r>
    </w:p>
    <w:p w:rsidR="00332319" w:rsidRPr="00D85432" w:rsidRDefault="00332319" w:rsidP="00D85432">
      <w:pPr>
        <w:spacing w:after="0" w:line="240" w:lineRule="auto"/>
        <w:ind w:firstLine="720"/>
        <w:jc w:val="both"/>
        <w:rPr>
          <w:rFonts w:ascii="Times New Roman" w:hAnsi="Times New Roman" w:cs="Times New Roman"/>
          <w:sz w:val="24"/>
          <w:szCs w:val="24"/>
        </w:rPr>
      </w:pPr>
      <w:r w:rsidRPr="00D85432">
        <w:rPr>
          <w:rFonts w:ascii="Times New Roman" w:hAnsi="Times New Roman" w:cs="Times New Roman"/>
          <w:sz w:val="24"/>
          <w:szCs w:val="24"/>
        </w:rPr>
        <w:t>4.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332319" w:rsidRPr="00D85432" w:rsidRDefault="00332319" w:rsidP="00332319">
      <w:pPr>
        <w:pStyle w:val="Style7"/>
        <w:widowControl/>
        <w:spacing w:before="480" w:line="240" w:lineRule="auto"/>
        <w:ind w:right="-142" w:firstLine="0"/>
        <w:rPr>
          <w:rFonts w:ascii="Times New Roman" w:hAnsi="Times New Roman"/>
          <w:color w:val="000000"/>
        </w:rPr>
      </w:pPr>
      <w:r w:rsidRPr="00D85432">
        <w:rPr>
          <w:rFonts w:ascii="Times New Roman" w:hAnsi="Times New Roman"/>
          <w:color w:val="000000"/>
        </w:rPr>
        <w:t xml:space="preserve">Глава Тужинского </w:t>
      </w:r>
    </w:p>
    <w:p w:rsidR="00332319" w:rsidRPr="00D85432" w:rsidRDefault="00332319" w:rsidP="00332319">
      <w:pPr>
        <w:pStyle w:val="Style7"/>
        <w:widowControl/>
        <w:spacing w:line="240" w:lineRule="auto"/>
        <w:ind w:right="-2" w:firstLine="0"/>
        <w:rPr>
          <w:rFonts w:ascii="Times New Roman" w:hAnsi="Times New Roman"/>
          <w:color w:val="000000"/>
        </w:rPr>
      </w:pPr>
      <w:r w:rsidRPr="00D85432">
        <w:rPr>
          <w:rFonts w:ascii="Times New Roman" w:hAnsi="Times New Roman"/>
          <w:color w:val="000000"/>
        </w:rPr>
        <w:t>муниципального района    Л.В. Бледных</w:t>
      </w:r>
    </w:p>
    <w:p w:rsidR="00332319" w:rsidRDefault="00332319" w:rsidP="00332319">
      <w:pPr>
        <w:pStyle w:val="Style7"/>
        <w:widowControl/>
        <w:spacing w:line="240" w:lineRule="auto"/>
        <w:ind w:right="-2" w:firstLine="0"/>
        <w:rPr>
          <w:rFonts w:ascii="Times New Roman" w:hAnsi="Times New Roman"/>
          <w:color w:val="000000"/>
          <w:sz w:val="28"/>
          <w:szCs w:val="28"/>
        </w:rPr>
      </w:pPr>
    </w:p>
    <w:p w:rsidR="00332319" w:rsidRDefault="00332319" w:rsidP="00332319">
      <w:pPr>
        <w:pStyle w:val="Style7"/>
        <w:widowControl/>
        <w:spacing w:line="240" w:lineRule="auto"/>
        <w:ind w:right="-2" w:firstLine="0"/>
        <w:rPr>
          <w:rFonts w:ascii="Times New Roman" w:hAnsi="Times New Roman"/>
          <w:color w:val="000000"/>
          <w:sz w:val="28"/>
          <w:szCs w:val="28"/>
        </w:rPr>
      </w:pPr>
    </w:p>
    <w:tbl>
      <w:tblPr>
        <w:tblW w:w="5000" w:type="pct"/>
        <w:tblCellMar>
          <w:left w:w="0" w:type="dxa"/>
          <w:right w:w="0" w:type="dxa"/>
        </w:tblCellMar>
        <w:tblLook w:val="0000" w:firstRow="0" w:lastRow="0" w:firstColumn="0" w:lastColumn="0" w:noHBand="0" w:noVBand="0"/>
      </w:tblPr>
      <w:tblGrid>
        <w:gridCol w:w="2163"/>
        <w:gridCol w:w="2976"/>
        <w:gridCol w:w="3046"/>
        <w:gridCol w:w="2163"/>
      </w:tblGrid>
      <w:tr w:rsidR="00D85432" w:rsidRPr="00D85432" w:rsidTr="00D85432">
        <w:trPr>
          <w:trHeight w:hRule="exact" w:val="1429"/>
        </w:trPr>
        <w:tc>
          <w:tcPr>
            <w:tcW w:w="5000" w:type="pct"/>
            <w:gridSpan w:val="4"/>
          </w:tcPr>
          <w:p w:rsidR="00D85432" w:rsidRDefault="00D85432" w:rsidP="00D85432">
            <w:pPr>
              <w:pStyle w:val="a4"/>
              <w:jc w:val="center"/>
              <w:rPr>
                <w:rFonts w:ascii="Times New Roman" w:hAnsi="Times New Roman"/>
                <w:b/>
                <w:sz w:val="24"/>
                <w:szCs w:val="24"/>
                <w:lang w:val="ru-RU"/>
              </w:rPr>
            </w:pPr>
            <w:r w:rsidRPr="00D85432">
              <w:rPr>
                <w:rFonts w:ascii="Times New Roman" w:hAnsi="Times New Roman"/>
                <w:b/>
                <w:sz w:val="24"/>
                <w:szCs w:val="24"/>
                <w:lang w:val="ru-RU"/>
              </w:rPr>
              <w:t xml:space="preserve">АДМИНИСТРАЦИЯ ТУЖИНСКОГО МУНИЦИПАЛЬНОГО РАЙОНА </w:t>
            </w:r>
          </w:p>
          <w:p w:rsidR="00D85432" w:rsidRPr="00D85432" w:rsidRDefault="00D85432" w:rsidP="00D85432">
            <w:pPr>
              <w:pStyle w:val="a4"/>
              <w:jc w:val="center"/>
              <w:rPr>
                <w:rFonts w:ascii="Times New Roman" w:hAnsi="Times New Roman"/>
                <w:b/>
                <w:sz w:val="24"/>
                <w:szCs w:val="24"/>
                <w:lang w:val="ru-RU"/>
              </w:rPr>
            </w:pPr>
            <w:r w:rsidRPr="00D85432">
              <w:rPr>
                <w:rFonts w:ascii="Times New Roman" w:hAnsi="Times New Roman"/>
                <w:b/>
                <w:sz w:val="24"/>
                <w:szCs w:val="24"/>
                <w:lang w:val="ru-RU"/>
              </w:rPr>
              <w:t xml:space="preserve">КИРОВСКОЙ ОБЛАСТИ </w:t>
            </w:r>
          </w:p>
          <w:p w:rsidR="00D85432" w:rsidRPr="00D85432" w:rsidRDefault="00D85432" w:rsidP="00D85432">
            <w:pPr>
              <w:pStyle w:val="a4"/>
              <w:jc w:val="center"/>
              <w:rPr>
                <w:rFonts w:ascii="Times New Roman" w:hAnsi="Times New Roman"/>
                <w:b/>
                <w:sz w:val="24"/>
                <w:szCs w:val="24"/>
                <w:lang w:val="ru-RU"/>
              </w:rPr>
            </w:pPr>
          </w:p>
          <w:p w:rsidR="00D85432" w:rsidRPr="00D85432" w:rsidRDefault="00D85432" w:rsidP="00D85432">
            <w:pPr>
              <w:pStyle w:val="a4"/>
              <w:jc w:val="center"/>
              <w:rPr>
                <w:rFonts w:ascii="Times New Roman" w:hAnsi="Times New Roman"/>
                <w:b/>
                <w:sz w:val="24"/>
                <w:szCs w:val="24"/>
              </w:rPr>
            </w:pPr>
            <w:r w:rsidRPr="00D85432">
              <w:rPr>
                <w:rFonts w:ascii="Times New Roman" w:hAnsi="Times New Roman"/>
                <w:b/>
                <w:sz w:val="24"/>
                <w:szCs w:val="24"/>
              </w:rPr>
              <w:t>ПОСТАНОВЛЕНИЕ</w:t>
            </w:r>
          </w:p>
        </w:tc>
      </w:tr>
      <w:tr w:rsidR="00D85432" w:rsidRPr="00D85432" w:rsidTr="00D85432">
        <w:tblPrEx>
          <w:tblCellMar>
            <w:left w:w="70" w:type="dxa"/>
            <w:right w:w="70" w:type="dxa"/>
          </w:tblCellMar>
        </w:tblPrEx>
        <w:tc>
          <w:tcPr>
            <w:tcW w:w="1045" w:type="pct"/>
            <w:tcBorders>
              <w:bottom w:val="single" w:sz="4" w:space="0" w:color="auto"/>
            </w:tcBorders>
          </w:tcPr>
          <w:p w:rsidR="00D85432" w:rsidRPr="00D85432" w:rsidRDefault="00D85432" w:rsidP="00D85432">
            <w:pPr>
              <w:pStyle w:val="a4"/>
              <w:jc w:val="center"/>
              <w:rPr>
                <w:rFonts w:ascii="Times New Roman" w:hAnsi="Times New Roman"/>
                <w:sz w:val="24"/>
                <w:szCs w:val="24"/>
              </w:rPr>
            </w:pPr>
            <w:r w:rsidRPr="00D85432">
              <w:rPr>
                <w:rFonts w:ascii="Times New Roman" w:hAnsi="Times New Roman"/>
                <w:sz w:val="24"/>
                <w:szCs w:val="24"/>
              </w:rPr>
              <w:t>21.04.2023</w:t>
            </w:r>
          </w:p>
        </w:tc>
        <w:tc>
          <w:tcPr>
            <w:tcW w:w="1438" w:type="pct"/>
          </w:tcPr>
          <w:p w:rsidR="00D85432" w:rsidRPr="00D85432" w:rsidRDefault="00D85432" w:rsidP="00D85432">
            <w:pPr>
              <w:pStyle w:val="a4"/>
              <w:rPr>
                <w:rFonts w:ascii="Times New Roman" w:hAnsi="Times New Roman"/>
                <w:position w:val="-6"/>
                <w:sz w:val="24"/>
                <w:szCs w:val="24"/>
              </w:rPr>
            </w:pPr>
          </w:p>
        </w:tc>
        <w:tc>
          <w:tcPr>
            <w:tcW w:w="1472" w:type="pct"/>
          </w:tcPr>
          <w:p w:rsidR="00D85432" w:rsidRPr="00D85432" w:rsidRDefault="00D85432" w:rsidP="00D85432">
            <w:pPr>
              <w:pStyle w:val="a4"/>
              <w:jc w:val="right"/>
              <w:rPr>
                <w:rFonts w:ascii="Times New Roman" w:hAnsi="Times New Roman"/>
                <w:sz w:val="24"/>
                <w:szCs w:val="24"/>
              </w:rPr>
            </w:pPr>
            <w:r w:rsidRPr="00D85432">
              <w:rPr>
                <w:rFonts w:ascii="Times New Roman" w:hAnsi="Times New Roman"/>
                <w:position w:val="-6"/>
                <w:sz w:val="24"/>
                <w:szCs w:val="24"/>
              </w:rPr>
              <w:t>№</w:t>
            </w:r>
          </w:p>
        </w:tc>
        <w:tc>
          <w:tcPr>
            <w:tcW w:w="1045" w:type="pct"/>
            <w:tcBorders>
              <w:bottom w:val="single" w:sz="4" w:space="0" w:color="auto"/>
            </w:tcBorders>
          </w:tcPr>
          <w:p w:rsidR="00D85432" w:rsidRPr="00D85432" w:rsidRDefault="00D85432" w:rsidP="00D85432">
            <w:pPr>
              <w:pStyle w:val="a4"/>
              <w:jc w:val="center"/>
              <w:rPr>
                <w:rFonts w:ascii="Times New Roman" w:hAnsi="Times New Roman"/>
                <w:sz w:val="24"/>
                <w:szCs w:val="24"/>
              </w:rPr>
            </w:pPr>
            <w:r w:rsidRPr="00D85432">
              <w:rPr>
                <w:rFonts w:ascii="Times New Roman" w:hAnsi="Times New Roman"/>
                <w:sz w:val="24"/>
                <w:szCs w:val="24"/>
              </w:rPr>
              <w:t>86</w:t>
            </w:r>
          </w:p>
        </w:tc>
      </w:tr>
    </w:tbl>
    <w:p w:rsidR="00D85432" w:rsidRPr="00D85432" w:rsidRDefault="00D85432" w:rsidP="00D85432">
      <w:pPr>
        <w:spacing w:after="0" w:line="240" w:lineRule="auto"/>
        <w:jc w:val="center"/>
        <w:rPr>
          <w:rFonts w:ascii="Times New Roman" w:hAnsi="Times New Roman" w:cs="Times New Roman"/>
          <w:sz w:val="24"/>
          <w:szCs w:val="24"/>
        </w:rPr>
      </w:pPr>
      <w:proofErr w:type="spellStart"/>
      <w:r w:rsidRPr="00D85432">
        <w:rPr>
          <w:rFonts w:ascii="Times New Roman" w:hAnsi="Times New Roman" w:cs="Times New Roman"/>
          <w:sz w:val="24"/>
          <w:szCs w:val="24"/>
        </w:rPr>
        <w:t>пгт</w:t>
      </w:r>
      <w:proofErr w:type="spellEnd"/>
      <w:r w:rsidRPr="00D85432">
        <w:rPr>
          <w:rFonts w:ascii="Times New Roman" w:hAnsi="Times New Roman" w:cs="Times New Roman"/>
          <w:sz w:val="24"/>
          <w:szCs w:val="24"/>
        </w:rPr>
        <w:t xml:space="preserve"> Тужа</w:t>
      </w:r>
    </w:p>
    <w:p w:rsidR="00D85432" w:rsidRPr="00D85432" w:rsidRDefault="00D85432" w:rsidP="00D85432">
      <w:pPr>
        <w:pStyle w:val="a4"/>
        <w:rPr>
          <w:rFonts w:ascii="Times New Roman" w:hAnsi="Times New Roman"/>
          <w:sz w:val="24"/>
          <w:szCs w:val="24"/>
        </w:rPr>
      </w:pPr>
    </w:p>
    <w:p w:rsidR="00D85432" w:rsidRPr="00D85432" w:rsidRDefault="00D85432" w:rsidP="00D85432">
      <w:pPr>
        <w:pStyle w:val="ConsPlusTitle"/>
        <w:jc w:val="center"/>
        <w:rPr>
          <w:rFonts w:ascii="Times New Roman" w:hAnsi="Times New Roman" w:cs="Times New Roman"/>
          <w:sz w:val="24"/>
          <w:szCs w:val="24"/>
        </w:rPr>
      </w:pPr>
      <w:r w:rsidRPr="00D85432">
        <w:rPr>
          <w:rFonts w:ascii="Times New Roman" w:hAnsi="Times New Roman" w:cs="Times New Roman"/>
          <w:sz w:val="24"/>
          <w:szCs w:val="24"/>
        </w:rPr>
        <w:t>Об утверждении порядка осуществления контроля</w:t>
      </w:r>
      <w:r>
        <w:rPr>
          <w:rFonts w:ascii="Times New Roman" w:hAnsi="Times New Roman" w:cs="Times New Roman"/>
          <w:sz w:val="24"/>
          <w:szCs w:val="24"/>
        </w:rPr>
        <w:t xml:space="preserve"> </w:t>
      </w:r>
      <w:r w:rsidRPr="00D85432">
        <w:rPr>
          <w:rFonts w:ascii="Times New Roman" w:hAnsi="Times New Roman" w:cs="Times New Roman"/>
          <w:sz w:val="24"/>
          <w:szCs w:val="24"/>
        </w:rPr>
        <w:t>за использованием жилых помещений муниципального</w:t>
      </w:r>
      <w:r>
        <w:rPr>
          <w:rFonts w:ascii="Times New Roman" w:hAnsi="Times New Roman" w:cs="Times New Roman"/>
          <w:sz w:val="24"/>
          <w:szCs w:val="24"/>
        </w:rPr>
        <w:t xml:space="preserve"> </w:t>
      </w:r>
      <w:r w:rsidRPr="00D85432">
        <w:rPr>
          <w:rFonts w:ascii="Times New Roman" w:hAnsi="Times New Roman" w:cs="Times New Roman"/>
          <w:sz w:val="24"/>
          <w:szCs w:val="24"/>
        </w:rPr>
        <w:t>специализированного жилищного фонда, предоставленных</w:t>
      </w:r>
    </w:p>
    <w:p w:rsidR="00D85432" w:rsidRPr="00D85432" w:rsidRDefault="00D85432" w:rsidP="00D85432">
      <w:pPr>
        <w:pStyle w:val="ConsPlusTitle"/>
        <w:jc w:val="center"/>
        <w:rPr>
          <w:rFonts w:ascii="Times New Roman" w:hAnsi="Times New Roman" w:cs="Times New Roman"/>
          <w:sz w:val="24"/>
          <w:szCs w:val="24"/>
        </w:rPr>
      </w:pPr>
      <w:r w:rsidRPr="00D85432">
        <w:rPr>
          <w:rFonts w:ascii="Times New Roman" w:hAnsi="Times New Roman" w:cs="Times New Roman"/>
          <w:sz w:val="24"/>
          <w:szCs w:val="24"/>
        </w:rPr>
        <w:t>детям-сиротам, детям, оставшимся без попечения родителей, и лицам из числа детей-сирот и детей, оставшихся без попечения родителей</w:t>
      </w:r>
    </w:p>
    <w:p w:rsidR="00D85432" w:rsidRPr="00D85432" w:rsidRDefault="00D85432" w:rsidP="00D85432">
      <w:pPr>
        <w:spacing w:after="0" w:line="240" w:lineRule="auto"/>
        <w:jc w:val="center"/>
        <w:rPr>
          <w:rFonts w:ascii="Times New Roman" w:hAnsi="Times New Roman" w:cs="Times New Roman"/>
          <w:b/>
          <w:sz w:val="24"/>
          <w:szCs w:val="24"/>
        </w:rPr>
      </w:pPr>
    </w:p>
    <w:p w:rsidR="00D85432" w:rsidRPr="00D85432" w:rsidRDefault="00D85432" w:rsidP="00D85432">
      <w:pPr>
        <w:pStyle w:val="a4"/>
        <w:ind w:firstLine="709"/>
        <w:jc w:val="both"/>
        <w:rPr>
          <w:rFonts w:ascii="Times New Roman" w:hAnsi="Times New Roman"/>
          <w:sz w:val="24"/>
          <w:szCs w:val="24"/>
          <w:lang w:val="ru-RU"/>
        </w:rPr>
      </w:pPr>
      <w:r w:rsidRPr="00D85432">
        <w:rPr>
          <w:rFonts w:ascii="Times New Roman" w:hAnsi="Times New Roman"/>
          <w:sz w:val="24"/>
          <w:szCs w:val="24"/>
          <w:lang w:val="ru-RU"/>
        </w:rPr>
        <w:t xml:space="preserve">В соответствии с Жилищным </w:t>
      </w:r>
      <w:hyperlink r:id="rId10">
        <w:r w:rsidRPr="00D85432">
          <w:rPr>
            <w:rFonts w:ascii="Times New Roman" w:hAnsi="Times New Roman"/>
            <w:sz w:val="24"/>
            <w:szCs w:val="24"/>
            <w:lang w:val="ru-RU"/>
          </w:rPr>
          <w:t>кодексом</w:t>
        </w:r>
      </w:hyperlink>
      <w:r w:rsidRPr="00D85432">
        <w:rPr>
          <w:rFonts w:ascii="Times New Roman" w:hAnsi="Times New Roman"/>
          <w:sz w:val="24"/>
          <w:szCs w:val="24"/>
          <w:lang w:val="ru-RU"/>
        </w:rPr>
        <w:t xml:space="preserve"> Российской Федерации, Федеральным </w:t>
      </w:r>
      <w:hyperlink r:id="rId11">
        <w:r w:rsidRPr="00D85432">
          <w:rPr>
            <w:rFonts w:ascii="Times New Roman" w:hAnsi="Times New Roman"/>
            <w:sz w:val="24"/>
            <w:szCs w:val="24"/>
            <w:lang w:val="ru-RU"/>
          </w:rPr>
          <w:t>законом</w:t>
        </w:r>
      </w:hyperlink>
      <w:r w:rsidRPr="00D85432">
        <w:rPr>
          <w:rFonts w:ascii="Times New Roman" w:hAnsi="Times New Roman"/>
          <w:sz w:val="24"/>
          <w:szCs w:val="24"/>
          <w:lang w:val="ru-RU"/>
        </w:rPr>
        <w:t xml:space="preserve"> от 06.10.2003 № 131-ФЗ «Об общих принципах организации местного самоуправления в Российской Федерации», Законом Кировской области от 04.12.2012 № 222-ЗО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 в целях осуществления контроля за использованием жилых помещений муниципального специализированного жилищного фонда, предоставленных детям-сиротам, детям, оставшимся без попечения родителей, и лицам из числа детей-сирот и детей, оставшихся без попечения родителей, администрация Тужинского муниципального района ПОСТАНОВЛЯЕТ:</w:t>
      </w:r>
    </w:p>
    <w:p w:rsidR="00D85432" w:rsidRPr="00D85432" w:rsidRDefault="00D85432" w:rsidP="00D85432">
      <w:pPr>
        <w:pStyle w:val="a4"/>
        <w:ind w:firstLine="709"/>
        <w:jc w:val="both"/>
        <w:rPr>
          <w:rFonts w:ascii="Times New Roman" w:hAnsi="Times New Roman"/>
          <w:sz w:val="24"/>
          <w:szCs w:val="24"/>
          <w:lang w:val="ru-RU"/>
        </w:rPr>
      </w:pPr>
      <w:r w:rsidRPr="00D85432">
        <w:rPr>
          <w:rFonts w:ascii="Times New Roman" w:hAnsi="Times New Roman"/>
          <w:sz w:val="24"/>
          <w:szCs w:val="24"/>
          <w:lang w:val="ru-RU"/>
        </w:rPr>
        <w:t xml:space="preserve">1. Утвердить </w:t>
      </w:r>
      <w:hyperlink w:anchor="P40">
        <w:r w:rsidRPr="00D85432">
          <w:rPr>
            <w:rFonts w:ascii="Times New Roman" w:hAnsi="Times New Roman"/>
            <w:sz w:val="24"/>
            <w:szCs w:val="24"/>
            <w:lang w:val="ru-RU"/>
          </w:rPr>
          <w:t>Порядок</w:t>
        </w:r>
      </w:hyperlink>
      <w:r w:rsidRPr="00D85432">
        <w:rPr>
          <w:rFonts w:ascii="Times New Roman" w:hAnsi="Times New Roman"/>
          <w:sz w:val="24"/>
          <w:szCs w:val="24"/>
          <w:lang w:val="ru-RU"/>
        </w:rPr>
        <w:t xml:space="preserve"> осуществления контроля за использованием жилых помещений муниципального специализированного жилищного фонда, предоставленных детям-сиротам, детям, оставшимся без попечения родителей, и лицам из числа детей-сирот и детей, оставшихся без попечения родителей, согласно приложению № 1.</w:t>
      </w:r>
    </w:p>
    <w:p w:rsidR="00D85432" w:rsidRPr="00D85432" w:rsidRDefault="00D85432" w:rsidP="00D85432">
      <w:pPr>
        <w:pStyle w:val="a4"/>
        <w:ind w:firstLine="709"/>
        <w:jc w:val="both"/>
        <w:rPr>
          <w:rFonts w:ascii="Times New Roman" w:hAnsi="Times New Roman"/>
          <w:sz w:val="24"/>
          <w:szCs w:val="24"/>
          <w:lang w:val="ru-RU"/>
        </w:rPr>
      </w:pPr>
      <w:r w:rsidRPr="00D85432">
        <w:rPr>
          <w:rFonts w:ascii="Times New Roman" w:hAnsi="Times New Roman"/>
          <w:sz w:val="24"/>
          <w:szCs w:val="24"/>
          <w:lang w:val="ru-RU"/>
        </w:rPr>
        <w:t xml:space="preserve">2. Создать комиссию по контролю за использованием жилых помещений муниципального специализированного жилищного фонда, предоставленных детям-сиротам, детям, оставшимся без </w:t>
      </w:r>
      <w:r w:rsidRPr="00D85432">
        <w:rPr>
          <w:rFonts w:ascii="Times New Roman" w:hAnsi="Times New Roman"/>
          <w:sz w:val="24"/>
          <w:szCs w:val="24"/>
          <w:lang w:val="ru-RU"/>
        </w:rPr>
        <w:lastRenderedPageBreak/>
        <w:t xml:space="preserve">попечения родителей, и лицам из числа детей-сирот и детей, оставшихся без попечения родителей, при администрации Тужинского муниципального района в </w:t>
      </w:r>
      <w:hyperlink w:anchor="P245">
        <w:r w:rsidRPr="00D85432">
          <w:rPr>
            <w:rFonts w:ascii="Times New Roman" w:hAnsi="Times New Roman"/>
            <w:sz w:val="24"/>
            <w:szCs w:val="24"/>
            <w:lang w:val="ru-RU"/>
          </w:rPr>
          <w:t>составе</w:t>
        </w:r>
      </w:hyperlink>
      <w:r w:rsidRPr="00D85432">
        <w:rPr>
          <w:rFonts w:ascii="Times New Roman" w:hAnsi="Times New Roman"/>
          <w:sz w:val="24"/>
          <w:szCs w:val="24"/>
          <w:lang w:val="ru-RU"/>
        </w:rPr>
        <w:t xml:space="preserve"> согласно приложению № 2.</w:t>
      </w:r>
    </w:p>
    <w:p w:rsidR="00D85432" w:rsidRPr="00D85432" w:rsidRDefault="00D85432" w:rsidP="00D85432">
      <w:pPr>
        <w:pStyle w:val="a4"/>
        <w:ind w:firstLine="709"/>
        <w:jc w:val="both"/>
        <w:rPr>
          <w:rFonts w:ascii="Times New Roman" w:hAnsi="Times New Roman"/>
          <w:sz w:val="24"/>
          <w:szCs w:val="24"/>
          <w:lang w:val="ru-RU"/>
        </w:rPr>
      </w:pPr>
      <w:r w:rsidRPr="00D85432">
        <w:rPr>
          <w:rFonts w:ascii="Times New Roman" w:hAnsi="Times New Roman"/>
          <w:sz w:val="24"/>
          <w:szCs w:val="24"/>
          <w:lang w:val="ru-RU"/>
        </w:rPr>
        <w:t>3.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D85432" w:rsidRPr="00D85432" w:rsidRDefault="00D85432" w:rsidP="00D85432">
      <w:pPr>
        <w:pStyle w:val="a4"/>
        <w:ind w:firstLine="709"/>
        <w:jc w:val="both"/>
        <w:rPr>
          <w:rFonts w:ascii="Times New Roman" w:hAnsi="Times New Roman"/>
          <w:sz w:val="24"/>
          <w:szCs w:val="24"/>
          <w:lang w:val="ru-RU"/>
        </w:rPr>
      </w:pPr>
      <w:r w:rsidRPr="00D85432">
        <w:rPr>
          <w:rFonts w:ascii="Times New Roman" w:hAnsi="Times New Roman"/>
          <w:sz w:val="24"/>
          <w:szCs w:val="24"/>
          <w:lang w:val="ru-RU"/>
        </w:rPr>
        <w:t>4. Контроль за выполнением настоящего постановления возложить на заместителя главы администрации Тужинского муниципального района по экономике и финансам – начальника финансового управления.</w:t>
      </w:r>
    </w:p>
    <w:p w:rsidR="00D85432" w:rsidRPr="00D85432" w:rsidRDefault="00D85432" w:rsidP="00D85432">
      <w:pPr>
        <w:pStyle w:val="a4"/>
        <w:rPr>
          <w:rFonts w:ascii="Times New Roman" w:hAnsi="Times New Roman"/>
          <w:sz w:val="24"/>
          <w:szCs w:val="24"/>
          <w:lang w:val="ru-RU"/>
        </w:rPr>
      </w:pPr>
    </w:p>
    <w:tbl>
      <w:tblPr>
        <w:tblW w:w="9747" w:type="dxa"/>
        <w:tblLayout w:type="fixed"/>
        <w:tblLook w:val="04A0" w:firstRow="1" w:lastRow="0" w:firstColumn="1" w:lastColumn="0" w:noHBand="0" w:noVBand="1"/>
      </w:tblPr>
      <w:tblGrid>
        <w:gridCol w:w="9747"/>
      </w:tblGrid>
      <w:tr w:rsidR="00D85432" w:rsidRPr="00D85432" w:rsidTr="007F1D84">
        <w:tc>
          <w:tcPr>
            <w:tcW w:w="9747" w:type="dxa"/>
          </w:tcPr>
          <w:p w:rsidR="00D85432" w:rsidRPr="00D85432" w:rsidRDefault="00D85432" w:rsidP="00D85432">
            <w:pPr>
              <w:spacing w:after="0" w:line="240" w:lineRule="auto"/>
              <w:rPr>
                <w:rFonts w:ascii="Times New Roman" w:hAnsi="Times New Roman" w:cs="Times New Roman"/>
                <w:sz w:val="24"/>
                <w:szCs w:val="24"/>
              </w:rPr>
            </w:pPr>
            <w:r w:rsidRPr="00D85432">
              <w:rPr>
                <w:rFonts w:ascii="Times New Roman" w:hAnsi="Times New Roman" w:cs="Times New Roman"/>
                <w:sz w:val="24"/>
                <w:szCs w:val="24"/>
              </w:rPr>
              <w:t xml:space="preserve">Глава Тужинского </w:t>
            </w:r>
          </w:p>
          <w:p w:rsidR="00D85432" w:rsidRPr="00D85432" w:rsidRDefault="00D85432" w:rsidP="00D85432">
            <w:pPr>
              <w:spacing w:after="0" w:line="240" w:lineRule="auto"/>
              <w:ind w:right="33"/>
              <w:rPr>
                <w:rFonts w:ascii="Times New Roman" w:hAnsi="Times New Roman" w:cs="Times New Roman"/>
                <w:sz w:val="24"/>
                <w:szCs w:val="24"/>
              </w:rPr>
            </w:pPr>
            <w:r w:rsidRPr="00D85432">
              <w:rPr>
                <w:rFonts w:ascii="Times New Roman" w:hAnsi="Times New Roman" w:cs="Times New Roman"/>
                <w:sz w:val="24"/>
                <w:szCs w:val="24"/>
              </w:rPr>
              <w:t>муниципального района   Л.В. Бледных</w:t>
            </w:r>
          </w:p>
        </w:tc>
      </w:tr>
    </w:tbl>
    <w:p w:rsidR="00D85432" w:rsidRPr="00D85432" w:rsidRDefault="00D85432" w:rsidP="00D85432">
      <w:pPr>
        <w:autoSpaceDE w:val="0"/>
        <w:autoSpaceDN w:val="0"/>
        <w:adjustRightInd w:val="0"/>
        <w:spacing w:after="0" w:line="240" w:lineRule="auto"/>
        <w:jc w:val="both"/>
        <w:rPr>
          <w:rFonts w:ascii="Times New Roman" w:hAnsi="Times New Roman" w:cs="Times New Roman"/>
          <w:sz w:val="24"/>
          <w:szCs w:val="24"/>
        </w:rPr>
      </w:pPr>
    </w:p>
    <w:p w:rsidR="00D85432" w:rsidRPr="00D85432" w:rsidRDefault="00D85432" w:rsidP="00D85432">
      <w:pPr>
        <w:pStyle w:val="ConsPlusNormal0"/>
        <w:ind w:left="5387"/>
        <w:outlineLvl w:val="0"/>
        <w:rPr>
          <w:rFonts w:ascii="Times New Roman" w:hAnsi="Times New Roman" w:cs="Times New Roman"/>
          <w:sz w:val="24"/>
          <w:szCs w:val="24"/>
        </w:rPr>
      </w:pPr>
      <w:r w:rsidRPr="00D85432">
        <w:rPr>
          <w:rFonts w:ascii="Times New Roman" w:hAnsi="Times New Roman" w:cs="Times New Roman"/>
          <w:sz w:val="24"/>
          <w:szCs w:val="24"/>
        </w:rPr>
        <w:t>Приложение № 1</w:t>
      </w:r>
    </w:p>
    <w:p w:rsidR="00D85432" w:rsidRPr="00D85432" w:rsidRDefault="00D85432" w:rsidP="00D85432">
      <w:pPr>
        <w:pStyle w:val="ConsPlusNormal0"/>
        <w:ind w:left="5387"/>
        <w:jc w:val="both"/>
        <w:rPr>
          <w:rFonts w:ascii="Times New Roman" w:hAnsi="Times New Roman" w:cs="Times New Roman"/>
          <w:sz w:val="24"/>
          <w:szCs w:val="24"/>
        </w:rPr>
      </w:pPr>
    </w:p>
    <w:p w:rsidR="00D85432" w:rsidRPr="00D85432" w:rsidRDefault="00D85432" w:rsidP="00D85432">
      <w:pPr>
        <w:pStyle w:val="ConsPlusNormal0"/>
        <w:ind w:left="5387"/>
        <w:rPr>
          <w:rFonts w:ascii="Times New Roman" w:hAnsi="Times New Roman" w:cs="Times New Roman"/>
          <w:sz w:val="24"/>
          <w:szCs w:val="24"/>
        </w:rPr>
      </w:pPr>
      <w:r w:rsidRPr="00D85432">
        <w:rPr>
          <w:rFonts w:ascii="Times New Roman" w:hAnsi="Times New Roman" w:cs="Times New Roman"/>
          <w:sz w:val="24"/>
          <w:szCs w:val="24"/>
        </w:rPr>
        <w:t>УТВЕРЖДЕН</w:t>
      </w:r>
    </w:p>
    <w:p w:rsidR="00D85432" w:rsidRPr="00D85432" w:rsidRDefault="00D85432" w:rsidP="00D85432">
      <w:pPr>
        <w:pStyle w:val="ConsPlusNormal0"/>
        <w:ind w:left="5387"/>
        <w:rPr>
          <w:rFonts w:ascii="Times New Roman" w:hAnsi="Times New Roman" w:cs="Times New Roman"/>
          <w:sz w:val="24"/>
          <w:szCs w:val="24"/>
        </w:rPr>
      </w:pPr>
      <w:r w:rsidRPr="00D85432">
        <w:rPr>
          <w:rFonts w:ascii="Times New Roman" w:hAnsi="Times New Roman" w:cs="Times New Roman"/>
          <w:sz w:val="24"/>
          <w:szCs w:val="24"/>
        </w:rPr>
        <w:t>постановлением администрации</w:t>
      </w:r>
    </w:p>
    <w:p w:rsidR="00D85432" w:rsidRPr="00D85432" w:rsidRDefault="00D85432" w:rsidP="00D85432">
      <w:pPr>
        <w:pStyle w:val="ConsPlusNormal0"/>
        <w:ind w:left="5387"/>
        <w:rPr>
          <w:rFonts w:ascii="Times New Roman" w:hAnsi="Times New Roman" w:cs="Times New Roman"/>
          <w:sz w:val="24"/>
          <w:szCs w:val="24"/>
        </w:rPr>
      </w:pPr>
      <w:r w:rsidRPr="00D85432">
        <w:rPr>
          <w:rFonts w:ascii="Times New Roman" w:hAnsi="Times New Roman" w:cs="Times New Roman"/>
          <w:sz w:val="24"/>
          <w:szCs w:val="24"/>
        </w:rPr>
        <w:t>Тужинского муниципального района Кировской области</w:t>
      </w:r>
    </w:p>
    <w:p w:rsidR="00D85432" w:rsidRPr="00D85432" w:rsidRDefault="00D85432" w:rsidP="00D85432">
      <w:pPr>
        <w:pStyle w:val="ConsPlusNormal0"/>
        <w:ind w:left="5387"/>
        <w:rPr>
          <w:rFonts w:ascii="Times New Roman" w:hAnsi="Times New Roman" w:cs="Times New Roman"/>
          <w:sz w:val="24"/>
          <w:szCs w:val="24"/>
        </w:rPr>
      </w:pPr>
      <w:r w:rsidRPr="00D85432">
        <w:rPr>
          <w:rFonts w:ascii="Times New Roman" w:hAnsi="Times New Roman" w:cs="Times New Roman"/>
          <w:sz w:val="24"/>
          <w:szCs w:val="24"/>
        </w:rPr>
        <w:t>от 21.04.2023 № 86</w:t>
      </w:r>
    </w:p>
    <w:p w:rsidR="00D85432" w:rsidRPr="00D85432" w:rsidRDefault="00D85432" w:rsidP="00D85432">
      <w:pPr>
        <w:pStyle w:val="ConsPlusNormal0"/>
        <w:ind w:left="5670"/>
        <w:rPr>
          <w:rFonts w:ascii="Times New Roman" w:hAnsi="Times New Roman" w:cs="Times New Roman"/>
          <w:sz w:val="24"/>
          <w:szCs w:val="24"/>
        </w:rPr>
      </w:pPr>
    </w:p>
    <w:p w:rsidR="00D85432" w:rsidRPr="00D85432" w:rsidRDefault="00D85432" w:rsidP="00D85432">
      <w:pPr>
        <w:pStyle w:val="ConsPlusTitle"/>
        <w:jc w:val="center"/>
        <w:rPr>
          <w:rFonts w:ascii="Times New Roman" w:hAnsi="Times New Roman" w:cs="Times New Roman"/>
          <w:sz w:val="24"/>
          <w:szCs w:val="24"/>
        </w:rPr>
      </w:pPr>
      <w:bookmarkStart w:id="1" w:name="P40"/>
      <w:bookmarkEnd w:id="1"/>
      <w:r w:rsidRPr="00D85432">
        <w:rPr>
          <w:rFonts w:ascii="Times New Roman" w:hAnsi="Times New Roman" w:cs="Times New Roman"/>
          <w:sz w:val="24"/>
          <w:szCs w:val="24"/>
        </w:rPr>
        <w:t xml:space="preserve">ПОРЯДОК </w:t>
      </w:r>
    </w:p>
    <w:p w:rsidR="00D85432" w:rsidRPr="00D85432" w:rsidRDefault="00D85432" w:rsidP="00D85432">
      <w:pPr>
        <w:pStyle w:val="ConsPlusTitle"/>
        <w:jc w:val="center"/>
        <w:rPr>
          <w:rFonts w:ascii="Times New Roman" w:hAnsi="Times New Roman" w:cs="Times New Roman"/>
          <w:sz w:val="24"/>
          <w:szCs w:val="24"/>
        </w:rPr>
      </w:pPr>
      <w:r w:rsidRPr="00D85432">
        <w:rPr>
          <w:rFonts w:ascii="Times New Roman" w:hAnsi="Times New Roman" w:cs="Times New Roman"/>
          <w:sz w:val="24"/>
          <w:szCs w:val="24"/>
        </w:rPr>
        <w:t xml:space="preserve">ОСУЩЕСТВЛЕНИЯ КОНТРОЛЯ ЗА ИСПОЛЬЗОВАНИЕМ ЖИЛЫХ ПОМЕЩЕНИЙ МУНИЦИПАЛЬНОГО СПЕЦИАЛИЗИРОВАННОГО ЖИЛИЩНОГО ФОНДА, ПРЕДОСТАВЛЕННЫХ ДЕТЯМ-СИРОТАМ, ДЕТЯМ, ОСТАВШИМСЯ БЕЗ ПОПЕЧЕНИЯ РОДИТЕЛЕЙ, И ЛИЦАМ ИЗ ЧИСЛА ДЕТЕЙ-СИРОТ И ДЕТЕЙ, ОСТАВШИХСЯ БЕЗ ПОПЕЧЕНИЯ РОДИТЕЛЕЙ </w:t>
      </w:r>
    </w:p>
    <w:p w:rsidR="00D85432" w:rsidRPr="00D85432" w:rsidRDefault="00D85432" w:rsidP="00D85432">
      <w:pPr>
        <w:pStyle w:val="ConsPlusNormal0"/>
        <w:jc w:val="both"/>
        <w:rPr>
          <w:rFonts w:ascii="Times New Roman" w:hAnsi="Times New Roman" w:cs="Times New Roman"/>
          <w:sz w:val="24"/>
          <w:szCs w:val="24"/>
        </w:rPr>
      </w:pPr>
    </w:p>
    <w:p w:rsidR="00D85432" w:rsidRPr="00D85432" w:rsidRDefault="00D85432" w:rsidP="00D85432">
      <w:pPr>
        <w:pStyle w:val="ConsPlusTitle"/>
        <w:jc w:val="center"/>
        <w:outlineLvl w:val="1"/>
        <w:rPr>
          <w:rFonts w:ascii="Times New Roman" w:hAnsi="Times New Roman" w:cs="Times New Roman"/>
          <w:sz w:val="24"/>
          <w:szCs w:val="24"/>
        </w:rPr>
      </w:pPr>
      <w:r w:rsidRPr="00D85432">
        <w:rPr>
          <w:rFonts w:ascii="Times New Roman" w:hAnsi="Times New Roman" w:cs="Times New Roman"/>
          <w:sz w:val="24"/>
          <w:szCs w:val="24"/>
        </w:rPr>
        <w:t>1. Общие положения</w:t>
      </w:r>
    </w:p>
    <w:p w:rsidR="00D85432" w:rsidRPr="00D85432" w:rsidRDefault="00D85432" w:rsidP="00D85432">
      <w:pPr>
        <w:pStyle w:val="ConsPlusNormal0"/>
        <w:ind w:firstLine="540"/>
        <w:jc w:val="both"/>
        <w:rPr>
          <w:rFonts w:ascii="Times New Roman" w:hAnsi="Times New Roman" w:cs="Times New Roman"/>
          <w:sz w:val="24"/>
          <w:szCs w:val="24"/>
        </w:rPr>
      </w:pPr>
      <w:r w:rsidRPr="00D85432">
        <w:rPr>
          <w:rFonts w:ascii="Times New Roman" w:hAnsi="Times New Roman" w:cs="Times New Roman"/>
          <w:sz w:val="24"/>
          <w:szCs w:val="24"/>
        </w:rPr>
        <w:t xml:space="preserve">1.1. Настоящий Порядок осуществления контроля за использованием жилых помещений муниципального специализированного жилищного фонда, предоставленных детям-сиротам, детям, оставшимся без попечения родителей, и лицам из числа детей-сирот и детей, оставшихся без попечения родителей, в муниципальном образовании Тужинский муниципальный район (далее - Порядок) разработан в соответствии с Жилищным </w:t>
      </w:r>
      <w:hyperlink r:id="rId12">
        <w:r w:rsidRPr="00D85432">
          <w:rPr>
            <w:rFonts w:ascii="Times New Roman" w:hAnsi="Times New Roman" w:cs="Times New Roman"/>
            <w:color w:val="0000FF"/>
            <w:sz w:val="24"/>
            <w:szCs w:val="24"/>
          </w:rPr>
          <w:t>кодексом</w:t>
        </w:r>
      </w:hyperlink>
      <w:r w:rsidRPr="00D85432">
        <w:rPr>
          <w:rFonts w:ascii="Times New Roman" w:hAnsi="Times New Roman" w:cs="Times New Roman"/>
          <w:sz w:val="24"/>
          <w:szCs w:val="24"/>
        </w:rPr>
        <w:t xml:space="preserve"> Российской Федерации, Федеральным </w:t>
      </w:r>
      <w:hyperlink r:id="rId13">
        <w:r w:rsidRPr="00D85432">
          <w:rPr>
            <w:rFonts w:ascii="Times New Roman" w:hAnsi="Times New Roman" w:cs="Times New Roman"/>
            <w:color w:val="0000FF"/>
            <w:sz w:val="24"/>
            <w:szCs w:val="24"/>
          </w:rPr>
          <w:t>законом</w:t>
        </w:r>
      </w:hyperlink>
      <w:r w:rsidRPr="00D85432">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hyperlink r:id="rId14">
        <w:r w:rsidRPr="00D85432">
          <w:rPr>
            <w:rFonts w:ascii="Times New Roman" w:hAnsi="Times New Roman" w:cs="Times New Roman"/>
            <w:color w:val="0000FF"/>
            <w:sz w:val="24"/>
            <w:szCs w:val="24"/>
          </w:rPr>
          <w:t>Законом</w:t>
        </w:r>
      </w:hyperlink>
      <w:r w:rsidRPr="00D85432">
        <w:rPr>
          <w:rFonts w:ascii="Times New Roman" w:hAnsi="Times New Roman" w:cs="Times New Roman"/>
          <w:sz w:val="24"/>
          <w:szCs w:val="24"/>
        </w:rPr>
        <w:t xml:space="preserve"> Кировской области от 04.12.2012 № 222-ЗО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1.2. Контроль за использованием жилых помещений муниципального специализированного жилищного фонда, предоставленных детям-сиротам, детям, оставшимся без попечения родителей, и лицам из числа детей-сирот и детей, оставшихся без попечения родителей, за соответствием жилых помещений данного фонда установленным санитарным и техническим правилам и нормам, иным требованиям законодательства (далее - Контроль) осуществляет комиссия по контролю за использованием жилых помещений муниципального специализированного жилищного фонда, предоставленных детям-сиротам, детям, оставшимся без попечения родителей, и лицам из числа детей-сирот и детей, оставшихся без попечения родителей, при администрации Тужинского муниципального района (далее - Комиссия).</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1.3. Численный и персональный состав Комиссии определяется постановлением администрации Тужинского муниципального района (далее - администрация района). Исключение из состава комиссии и включение в ее состав новых членов осуществляется только на основании постановления администрации района.</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1.4. Комиссия осуществляет свою деятельность в составе председателя, заместителя председателя, секретаря и членов Комиссии.</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1.5. Работа Комиссии правомочна, если на ней присутствует более половины ее членов.</w:t>
      </w:r>
    </w:p>
    <w:p w:rsidR="00D85432" w:rsidRPr="00D85432" w:rsidRDefault="00D85432" w:rsidP="00D85432">
      <w:pPr>
        <w:pStyle w:val="ConsPlusTitle"/>
        <w:jc w:val="center"/>
        <w:outlineLvl w:val="1"/>
        <w:rPr>
          <w:rFonts w:ascii="Times New Roman" w:hAnsi="Times New Roman" w:cs="Times New Roman"/>
          <w:sz w:val="24"/>
          <w:szCs w:val="24"/>
        </w:rPr>
      </w:pPr>
      <w:r w:rsidRPr="00D85432">
        <w:rPr>
          <w:rFonts w:ascii="Times New Roman" w:hAnsi="Times New Roman" w:cs="Times New Roman"/>
          <w:sz w:val="24"/>
          <w:szCs w:val="24"/>
        </w:rPr>
        <w:lastRenderedPageBreak/>
        <w:t>2. Функции по осуществлению контроля</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2.1. В рамках реализации полномочий по осуществлению контроля Комиссией проверяется соблюдение Нанимателем условий договора найма специализированного жилого помещения, в том числе:</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 xml:space="preserve">2.1.1. Использование жилого помещения по назначению и в пределах, установленных Жилищным </w:t>
      </w:r>
      <w:hyperlink r:id="rId15">
        <w:r w:rsidRPr="00D85432">
          <w:rPr>
            <w:rFonts w:ascii="Times New Roman" w:hAnsi="Times New Roman"/>
            <w:color w:val="0000FF"/>
            <w:sz w:val="24"/>
            <w:szCs w:val="24"/>
            <w:lang w:val="ru-RU"/>
          </w:rPr>
          <w:t>кодексом</w:t>
        </w:r>
      </w:hyperlink>
      <w:r w:rsidRPr="00D85432">
        <w:rPr>
          <w:rFonts w:ascii="Times New Roman" w:hAnsi="Times New Roman"/>
          <w:sz w:val="24"/>
          <w:szCs w:val="24"/>
          <w:lang w:val="ru-RU"/>
        </w:rPr>
        <w:t xml:space="preserve"> Российской Федерации, предотвращение проживания в жилом помещении посторонних лиц.</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2.1.2. Соблюдение правил пользования жилым помещением с учетом соблюдения прав и законных интересов соседей, соблюдения в нем чистоты и порядка, поддержания в надлежащем состоянии.</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2.1.3. Обеспечение сохранности санитарно-технического и иного оборудования.</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2.1.4. Соблюдение требований пожарной безопасности, санитарно-технических, экологических и иных требований законодательства.</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2.1.5. Предотвращение выполнения в жилом помещении работ или совершения других действий, приводящих к его порче.</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2.1.6. Недопущение самовольного переустройства и (или) перепланировки жилого помещения в нарушение установленного порядка.</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2.1.7. Своевременность проведения текущего ремонта жилого помещения и внесение платы за жилое помещение и коммунальные услуги.</w:t>
      </w:r>
    </w:p>
    <w:p w:rsidR="00D85432" w:rsidRPr="00D85432" w:rsidRDefault="00D85432" w:rsidP="00D85432">
      <w:pPr>
        <w:pStyle w:val="a4"/>
        <w:ind w:firstLine="567"/>
        <w:jc w:val="both"/>
        <w:rPr>
          <w:rFonts w:ascii="Times New Roman" w:hAnsi="Times New Roman"/>
          <w:sz w:val="24"/>
          <w:szCs w:val="24"/>
          <w:lang w:val="ru-RU"/>
        </w:rPr>
      </w:pPr>
    </w:p>
    <w:p w:rsidR="00D85432" w:rsidRPr="00D85432" w:rsidRDefault="00D85432" w:rsidP="00D85432">
      <w:pPr>
        <w:pStyle w:val="ConsPlusTitle"/>
        <w:jc w:val="center"/>
        <w:outlineLvl w:val="1"/>
        <w:rPr>
          <w:rFonts w:ascii="Times New Roman" w:hAnsi="Times New Roman" w:cs="Times New Roman"/>
          <w:sz w:val="24"/>
          <w:szCs w:val="24"/>
        </w:rPr>
      </w:pPr>
      <w:r w:rsidRPr="00D85432">
        <w:rPr>
          <w:rFonts w:ascii="Times New Roman" w:hAnsi="Times New Roman" w:cs="Times New Roman"/>
          <w:sz w:val="24"/>
          <w:szCs w:val="24"/>
        </w:rPr>
        <w:t>3. Требования к порядку осуществления контроля</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3.1. Контроль осуществляется путем проведения плановых и внеплановых проверок и включает в себя следующие процедуры:</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3.1.1. Принятие решения о проведении проверки.</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3.1.2. Проведение проверки.</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3.1.3. Оформление результатов проверки путем составления акта проверки.</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3.1.4. Принятие мер в отношении фактов нарушений, выявленных при проведении проверки.</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3.2. Плановые проверки проводятся не реже 1 раза в год в соответствии с планом проведения проверок, ежегодно утверждаемым постановлением администрации района.</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3.3. Внеплановые проверки проводятся на основании распоряжения администрации района о проведении проверки при наличии следующих оснований:</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а) истечение срока, установленного для устранения нарушений требований законодательства, выявленных в ходе плановой проверки, указанного в акте, составленном по результатам плановой проверки;</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б) поступление в администрацию округа письменных обращений юридических и физических лиц, содержащих сведения о ненадлежащем использовании и (или) незаконном распоряжении жилыми помещениями, ненадлежащем санитарном и техническом состоянии жилых помещений. При этом обращения, не позволяющие установить лицо, обратившееся в орган местного самоуправления, не могут служить основанием для проведения внеплановой проверки;</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в) возникновение при использовании жилого помещения угрозы здоровью и жизни граждан, загрязнения окружающей среды, повреждения имущества.</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3.4. Продолжительность мероприятий по контролю не должна превышать 14 (четырнадцать) календарных дней.</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 xml:space="preserve">3.5. О проведении мероприятия по контролю детям-сиротам, детям, оставшимся без попечения родителей, и лицам из числа детей-сирот и детей, оставшихся без попечения родителей (далее - Наниматель) направляется </w:t>
      </w:r>
      <w:hyperlink w:anchor="P131">
        <w:r w:rsidRPr="00D85432">
          <w:rPr>
            <w:rFonts w:ascii="Times New Roman" w:hAnsi="Times New Roman"/>
            <w:color w:val="0000FF"/>
            <w:sz w:val="24"/>
            <w:szCs w:val="24"/>
            <w:lang w:val="ru-RU"/>
          </w:rPr>
          <w:t>уведомление</w:t>
        </w:r>
      </w:hyperlink>
      <w:r w:rsidRPr="00D85432">
        <w:rPr>
          <w:rFonts w:ascii="Times New Roman" w:hAnsi="Times New Roman"/>
          <w:sz w:val="24"/>
          <w:szCs w:val="24"/>
          <w:lang w:val="ru-RU"/>
        </w:rPr>
        <w:t xml:space="preserve"> (приложение № 1) заказным письмом с уведомлением о вручении, телефонограммой или телеграммой либо с использованием иных средств связи и доставки, обеспечивающих фиксирование уведомления и его вручение адресату с таким расчетом, чтобы указанные лица имели достаточный срок для своевременной явки на мероприятие по контролю и подготовки к нему.</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3.6. Осмотр муниципальных жилых помещений осуществляется в присутствии Нанимателя или его представителя, членов семьи Нанимателя.</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lastRenderedPageBreak/>
        <w:t>3.7. В случае необходимости применяются фотосъемка, видеозапись, иные установленные способы фиксации вещественных доказательств.</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3.8. Осмотр муниципальных жилых помещений проводится в рабочее время (с 9-00 до 17-00).</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 xml:space="preserve">3.9. По результатам проверки в срок не позднее 5 рабочих дней со дня ее окончания составляется </w:t>
      </w:r>
      <w:hyperlink w:anchor="P162">
        <w:r w:rsidRPr="00D85432">
          <w:rPr>
            <w:rFonts w:ascii="Times New Roman" w:hAnsi="Times New Roman"/>
            <w:color w:val="0000FF"/>
            <w:sz w:val="24"/>
            <w:szCs w:val="24"/>
            <w:lang w:val="ru-RU"/>
          </w:rPr>
          <w:t>акт</w:t>
        </w:r>
      </w:hyperlink>
      <w:r w:rsidRPr="00D85432">
        <w:rPr>
          <w:rFonts w:ascii="Times New Roman" w:hAnsi="Times New Roman"/>
          <w:sz w:val="24"/>
          <w:szCs w:val="24"/>
          <w:lang w:val="ru-RU"/>
        </w:rPr>
        <w:t xml:space="preserve"> проверки (приложение № 2).</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Акт проверки составляется в двух экземплярах, один из которых направляется заказным письмом с уведомлением о вручении физическому лицу в течение 3 рабочих дней со дня его составления либо вручается лично под роспись. Второй экземпляр акта проверки остается в делах администрации района.</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3.10. Срок проведения выездной плановой проверки продлевается в случаях:</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3.10.1. Связанных с необходимостью проведения специальных экспертиз.</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3.10.2. Необходимости изучения значительного объема проверяемой информации.</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3.10.3. Непредставления Нанимателем документов в установленный срок.</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3.11. Администрация района обязана в пределах своей компетенции принять меры по устранению выявленных при осуществлении контроля нарушений использования жилых помещений.</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В случае, если при осуществлении контроля выявлены нарушения требований к жилым помещениям, их использованию и содержанию, установленных жилищным законодательством, а также признаки административных правонарушений, принятие мер по пресечению и (или) устранению которых не относится к компетенции органа местного самоуправления, Комиссия направляет материалы проверки в органы, наделенные в соответствии с законодательством соответствующей компетенцией, в течение 3 рабочих дней со дня составления акта проверки.</w:t>
      </w:r>
    </w:p>
    <w:p w:rsidR="00D85432" w:rsidRPr="00D85432" w:rsidRDefault="00D85432" w:rsidP="00D85432">
      <w:pPr>
        <w:pStyle w:val="ConsPlusNormal0"/>
        <w:jc w:val="both"/>
        <w:rPr>
          <w:rFonts w:ascii="Times New Roman" w:hAnsi="Times New Roman" w:cs="Times New Roman"/>
          <w:sz w:val="24"/>
          <w:szCs w:val="24"/>
        </w:rPr>
      </w:pPr>
    </w:p>
    <w:p w:rsidR="00D85432" w:rsidRPr="00D85432" w:rsidRDefault="00D85432" w:rsidP="00D85432">
      <w:pPr>
        <w:pStyle w:val="ConsPlusTitle"/>
        <w:jc w:val="center"/>
        <w:outlineLvl w:val="1"/>
        <w:rPr>
          <w:rFonts w:ascii="Times New Roman" w:hAnsi="Times New Roman" w:cs="Times New Roman"/>
          <w:sz w:val="24"/>
          <w:szCs w:val="24"/>
        </w:rPr>
      </w:pPr>
      <w:r w:rsidRPr="00D85432">
        <w:rPr>
          <w:rFonts w:ascii="Times New Roman" w:hAnsi="Times New Roman" w:cs="Times New Roman"/>
          <w:sz w:val="24"/>
          <w:szCs w:val="24"/>
        </w:rPr>
        <w:t>4. Ограничения при проведении мероприятий по контролю</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4.1. Комиссия при проведении мероприятий по контролю не вправе:</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проверять выполнение обязательных требований, не относящихся к компетенции Комиссии;</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осуществлять плановые проверки в случае отсутствия при проведении мероприятий по контролю проверяемых Нанимателей либо их представителей;</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требовать представления документов, информации, если они не являются объектами мероприятий по контролю и не относятся к предмету проверки, а также изымать оригиналы документов, относящихся к предмету проверки;</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превышать установленные сроки проведения мероприятий по контролю.</w:t>
      </w:r>
    </w:p>
    <w:p w:rsidR="00D85432" w:rsidRPr="00D85432" w:rsidRDefault="00D85432" w:rsidP="00D85432">
      <w:pPr>
        <w:pStyle w:val="ConsPlusNormal0"/>
        <w:jc w:val="both"/>
        <w:rPr>
          <w:rFonts w:ascii="Times New Roman" w:hAnsi="Times New Roman" w:cs="Times New Roman"/>
          <w:sz w:val="24"/>
          <w:szCs w:val="24"/>
        </w:rPr>
      </w:pPr>
    </w:p>
    <w:p w:rsidR="00D85432" w:rsidRPr="00D85432" w:rsidRDefault="00D85432" w:rsidP="00D85432">
      <w:pPr>
        <w:pStyle w:val="ConsPlusTitle"/>
        <w:jc w:val="center"/>
        <w:outlineLvl w:val="1"/>
        <w:rPr>
          <w:rFonts w:ascii="Times New Roman" w:hAnsi="Times New Roman" w:cs="Times New Roman"/>
          <w:sz w:val="24"/>
          <w:szCs w:val="24"/>
        </w:rPr>
      </w:pPr>
      <w:r w:rsidRPr="00D85432">
        <w:rPr>
          <w:rFonts w:ascii="Times New Roman" w:hAnsi="Times New Roman" w:cs="Times New Roman"/>
          <w:sz w:val="24"/>
          <w:szCs w:val="24"/>
        </w:rPr>
        <w:t>5. Права и обязанности проверяемых лиц</w:t>
      </w:r>
    </w:p>
    <w:p w:rsidR="00D85432" w:rsidRPr="00D85432" w:rsidRDefault="00D85432" w:rsidP="00D85432">
      <w:pPr>
        <w:pStyle w:val="ConsPlusTitle"/>
        <w:jc w:val="center"/>
        <w:rPr>
          <w:rFonts w:ascii="Times New Roman" w:hAnsi="Times New Roman" w:cs="Times New Roman"/>
          <w:sz w:val="24"/>
          <w:szCs w:val="24"/>
        </w:rPr>
      </w:pPr>
      <w:r w:rsidRPr="00D85432">
        <w:rPr>
          <w:rFonts w:ascii="Times New Roman" w:hAnsi="Times New Roman" w:cs="Times New Roman"/>
          <w:sz w:val="24"/>
          <w:szCs w:val="24"/>
        </w:rPr>
        <w:t>при проведении проверки</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5.1. Наниматель (представитель Нанимателя), члены семьи Нанимателя при проведении мероприятий по контролю имеют право:</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получать информацию об основаниях проверки, о полномочиях лиц, проводящих проверку, о предмете проверки;</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непосредственно присутствовать при проведении проверки;</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давать объяснения по вопросам, относящимся к предмету проверки;</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знакомиться с результатами мероприятий по контролю и указывать в актах о своем ознакомлении, согласии или несогласии с ними, а также с отдельными действиями уполномоченных лиц Комиссии;</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обжаловать действия уполномоченных лиц Комиссии, проводящих мероприятия по контролю, в соответствии с действующим законодательством.</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5.2. Проверяемые лица обязаны обеспечить доступ в проверяемое муниципальное жилое помещение членам Комиссии.</w:t>
      </w:r>
    </w:p>
    <w:p w:rsidR="00D85432" w:rsidRPr="00D85432" w:rsidRDefault="00D85432" w:rsidP="00D85432">
      <w:pPr>
        <w:pStyle w:val="ConsPlusNormal0"/>
        <w:jc w:val="both"/>
        <w:rPr>
          <w:rFonts w:ascii="Times New Roman" w:hAnsi="Times New Roman" w:cs="Times New Roman"/>
          <w:sz w:val="24"/>
          <w:szCs w:val="24"/>
        </w:rPr>
      </w:pPr>
    </w:p>
    <w:p w:rsidR="00D85432" w:rsidRPr="00D85432" w:rsidRDefault="00D85432" w:rsidP="00D85432">
      <w:pPr>
        <w:pStyle w:val="ConsPlusTitle"/>
        <w:jc w:val="center"/>
        <w:outlineLvl w:val="1"/>
        <w:rPr>
          <w:rFonts w:ascii="Times New Roman" w:hAnsi="Times New Roman" w:cs="Times New Roman"/>
          <w:sz w:val="24"/>
          <w:szCs w:val="24"/>
        </w:rPr>
      </w:pPr>
      <w:r w:rsidRPr="00D85432">
        <w:rPr>
          <w:rFonts w:ascii="Times New Roman" w:hAnsi="Times New Roman" w:cs="Times New Roman"/>
          <w:sz w:val="24"/>
          <w:szCs w:val="24"/>
        </w:rPr>
        <w:t>6. Ответственность уполномоченных лиц,</w:t>
      </w:r>
    </w:p>
    <w:p w:rsidR="00D85432" w:rsidRPr="00D85432" w:rsidRDefault="00D85432" w:rsidP="00D85432">
      <w:pPr>
        <w:pStyle w:val="ConsPlusTitle"/>
        <w:jc w:val="center"/>
        <w:rPr>
          <w:rFonts w:ascii="Times New Roman" w:hAnsi="Times New Roman" w:cs="Times New Roman"/>
          <w:sz w:val="24"/>
          <w:szCs w:val="24"/>
        </w:rPr>
      </w:pPr>
      <w:r w:rsidRPr="00D85432">
        <w:rPr>
          <w:rFonts w:ascii="Times New Roman" w:hAnsi="Times New Roman" w:cs="Times New Roman"/>
          <w:sz w:val="24"/>
          <w:szCs w:val="24"/>
        </w:rPr>
        <w:t>осуществляющих контроль</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6.1. Члены Комиссии, осуществляющие контроль, несут ответственность за:</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несоблюдение требований действующего законодательства при исполнении своих обязанностей;</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lastRenderedPageBreak/>
        <w:t>несоблюдение установленного порядка осуществления контроля;</w:t>
      </w:r>
    </w:p>
    <w:p w:rsidR="00D85432" w:rsidRPr="00D85432" w:rsidRDefault="00D85432" w:rsidP="00D85432">
      <w:pPr>
        <w:pStyle w:val="a4"/>
        <w:ind w:firstLine="567"/>
        <w:jc w:val="both"/>
        <w:rPr>
          <w:rFonts w:ascii="Times New Roman" w:hAnsi="Times New Roman"/>
          <w:sz w:val="24"/>
          <w:szCs w:val="24"/>
          <w:lang w:val="ru-RU"/>
        </w:rPr>
      </w:pPr>
      <w:r w:rsidRPr="00D85432">
        <w:rPr>
          <w:rFonts w:ascii="Times New Roman" w:hAnsi="Times New Roman"/>
          <w:sz w:val="24"/>
          <w:szCs w:val="24"/>
          <w:lang w:val="ru-RU"/>
        </w:rPr>
        <w:t>необъективность и недостоверность результатов проверок.</w:t>
      </w:r>
    </w:p>
    <w:p w:rsidR="00D85432" w:rsidRDefault="00D85432" w:rsidP="00D85432">
      <w:pPr>
        <w:jc w:val="center"/>
        <w:rPr>
          <w:rFonts w:ascii="Calibri" w:eastAsia="Times New Roman" w:hAnsi="Calibri" w:cs="Calibri"/>
          <w:lang w:eastAsia="ru-RU"/>
        </w:rPr>
      </w:pPr>
      <w:r>
        <w:rPr>
          <w:rFonts w:ascii="Times New Roman" w:hAnsi="Times New Roman" w:cs="Times New Roman"/>
          <w:sz w:val="24"/>
          <w:szCs w:val="24"/>
        </w:rPr>
        <w:t>____________</w:t>
      </w:r>
    </w:p>
    <w:p w:rsidR="00D85432" w:rsidRDefault="00D85432" w:rsidP="00D85432">
      <w:pPr>
        <w:pStyle w:val="ConsPlusNormal0"/>
        <w:jc w:val="center"/>
        <w:rPr>
          <w:rFonts w:ascii="Times New Roman" w:hAnsi="Times New Roman" w:cs="Times New Roman"/>
          <w:sz w:val="24"/>
          <w:szCs w:val="24"/>
        </w:rPr>
      </w:pPr>
    </w:p>
    <w:p w:rsidR="00D85432" w:rsidRPr="00D85432" w:rsidRDefault="00D85432" w:rsidP="00D85432">
      <w:pPr>
        <w:pStyle w:val="ConsPlusNormal0"/>
        <w:jc w:val="center"/>
        <w:rPr>
          <w:rFonts w:ascii="Times New Roman" w:hAnsi="Times New Roman" w:cs="Times New Roman"/>
          <w:sz w:val="24"/>
          <w:szCs w:val="24"/>
        </w:rPr>
      </w:pPr>
    </w:p>
    <w:p w:rsidR="00D85432" w:rsidRPr="00D85432" w:rsidRDefault="00D85432" w:rsidP="00D85432">
      <w:pPr>
        <w:pStyle w:val="ConsPlusNormal0"/>
        <w:ind w:left="3828"/>
        <w:outlineLvl w:val="0"/>
        <w:rPr>
          <w:rFonts w:ascii="Times New Roman" w:hAnsi="Times New Roman" w:cs="Times New Roman"/>
          <w:sz w:val="24"/>
          <w:szCs w:val="24"/>
        </w:rPr>
      </w:pPr>
      <w:r w:rsidRPr="00D85432">
        <w:rPr>
          <w:rFonts w:ascii="Times New Roman" w:hAnsi="Times New Roman" w:cs="Times New Roman"/>
          <w:sz w:val="24"/>
          <w:szCs w:val="24"/>
        </w:rPr>
        <w:t>Приложение № 1</w:t>
      </w:r>
    </w:p>
    <w:p w:rsidR="00D85432" w:rsidRPr="00D85432" w:rsidRDefault="00D85432" w:rsidP="00D85432">
      <w:pPr>
        <w:pStyle w:val="ConsPlusNormal0"/>
        <w:ind w:left="3828"/>
        <w:rPr>
          <w:rFonts w:ascii="Times New Roman" w:hAnsi="Times New Roman" w:cs="Times New Roman"/>
          <w:sz w:val="24"/>
          <w:szCs w:val="24"/>
        </w:rPr>
      </w:pPr>
      <w:r w:rsidRPr="00D85432">
        <w:rPr>
          <w:rFonts w:ascii="Times New Roman" w:hAnsi="Times New Roman" w:cs="Times New Roman"/>
          <w:sz w:val="24"/>
          <w:szCs w:val="24"/>
        </w:rPr>
        <w:t>к Порядку осуществления контроля за использованием жилых помещений муниципального специализированного жилищного фонда, предоставленных детям-сиротам, детям, оставшимся без попечения родителей, и лицам из числа детей-сирот и детей, оставшихся без попечения родителей</w:t>
      </w:r>
    </w:p>
    <w:p w:rsidR="00D85432" w:rsidRPr="00D85432" w:rsidRDefault="00D85432" w:rsidP="00D85432">
      <w:pPr>
        <w:pStyle w:val="ConsPlusNormal0"/>
        <w:jc w:val="both"/>
        <w:rPr>
          <w:rFonts w:ascii="Times New Roman" w:hAnsi="Times New Roman" w:cs="Times New Roman"/>
          <w:sz w:val="24"/>
          <w:szCs w:val="24"/>
        </w:rPr>
      </w:pPr>
    </w:p>
    <w:p w:rsidR="00D85432" w:rsidRPr="00D85432" w:rsidRDefault="00D85432" w:rsidP="00D85432">
      <w:pPr>
        <w:pStyle w:val="ConsPlusNormal0"/>
        <w:jc w:val="both"/>
        <w:rPr>
          <w:rFonts w:ascii="Times New Roman" w:hAnsi="Times New Roman" w:cs="Times New Roman"/>
          <w:sz w:val="24"/>
          <w:szCs w:val="24"/>
        </w:rPr>
      </w:pPr>
    </w:p>
    <w:p w:rsidR="00D85432" w:rsidRPr="00D85432" w:rsidRDefault="00D85432" w:rsidP="00D85432">
      <w:pPr>
        <w:pStyle w:val="ConsPlusNormal0"/>
        <w:jc w:val="center"/>
        <w:rPr>
          <w:rFonts w:ascii="Times New Roman" w:hAnsi="Times New Roman" w:cs="Times New Roman"/>
          <w:b/>
          <w:sz w:val="24"/>
          <w:szCs w:val="24"/>
        </w:rPr>
      </w:pPr>
      <w:bookmarkStart w:id="2" w:name="P131"/>
      <w:bookmarkEnd w:id="2"/>
      <w:r w:rsidRPr="00D85432">
        <w:rPr>
          <w:rFonts w:ascii="Times New Roman" w:hAnsi="Times New Roman" w:cs="Times New Roman"/>
          <w:b/>
          <w:sz w:val="24"/>
          <w:szCs w:val="24"/>
        </w:rPr>
        <w:t>УВЕДОМЛЕНИЕ</w:t>
      </w:r>
    </w:p>
    <w:p w:rsidR="00D85432" w:rsidRPr="00D85432" w:rsidRDefault="00D85432" w:rsidP="00D85432">
      <w:pPr>
        <w:pStyle w:val="ConsPlusNormal0"/>
        <w:jc w:val="center"/>
        <w:rPr>
          <w:rFonts w:ascii="Times New Roman" w:hAnsi="Times New Roman" w:cs="Times New Roman"/>
          <w:b/>
          <w:sz w:val="24"/>
          <w:szCs w:val="24"/>
        </w:rPr>
      </w:pPr>
      <w:r w:rsidRPr="00D85432">
        <w:rPr>
          <w:rFonts w:ascii="Times New Roman" w:hAnsi="Times New Roman" w:cs="Times New Roman"/>
          <w:b/>
          <w:sz w:val="24"/>
          <w:szCs w:val="24"/>
        </w:rPr>
        <w:t>о дате начала и сроках проведения плановой (внеплановой)</w:t>
      </w:r>
    </w:p>
    <w:p w:rsidR="00D85432" w:rsidRPr="00D85432" w:rsidRDefault="00D85432" w:rsidP="00D85432">
      <w:pPr>
        <w:pStyle w:val="ConsPlusNormal0"/>
        <w:jc w:val="center"/>
        <w:rPr>
          <w:rFonts w:ascii="Times New Roman" w:hAnsi="Times New Roman" w:cs="Times New Roman"/>
          <w:b/>
          <w:sz w:val="24"/>
          <w:szCs w:val="24"/>
        </w:rPr>
      </w:pPr>
      <w:r w:rsidRPr="00D85432">
        <w:rPr>
          <w:rFonts w:ascii="Times New Roman" w:hAnsi="Times New Roman" w:cs="Times New Roman"/>
          <w:b/>
          <w:sz w:val="24"/>
          <w:szCs w:val="24"/>
        </w:rPr>
        <w:t>проверки жилого помещения из специализированного</w:t>
      </w:r>
    </w:p>
    <w:p w:rsidR="00D85432" w:rsidRPr="00D85432" w:rsidRDefault="00D85432" w:rsidP="00D85432">
      <w:pPr>
        <w:pStyle w:val="ConsPlusNormal0"/>
        <w:jc w:val="center"/>
        <w:rPr>
          <w:rFonts w:ascii="Times New Roman" w:hAnsi="Times New Roman" w:cs="Times New Roman"/>
          <w:b/>
          <w:sz w:val="24"/>
          <w:szCs w:val="24"/>
        </w:rPr>
      </w:pPr>
      <w:r w:rsidRPr="00D85432">
        <w:rPr>
          <w:rFonts w:ascii="Times New Roman" w:hAnsi="Times New Roman" w:cs="Times New Roman"/>
          <w:b/>
          <w:sz w:val="24"/>
          <w:szCs w:val="24"/>
        </w:rPr>
        <w:t>жилищного фонда</w:t>
      </w:r>
    </w:p>
    <w:p w:rsidR="00D85432" w:rsidRPr="00D85432" w:rsidRDefault="00D85432" w:rsidP="00D85432">
      <w:pPr>
        <w:pStyle w:val="ConsPlusNormal0"/>
        <w:jc w:val="both"/>
        <w:rPr>
          <w:rFonts w:ascii="Times New Roman" w:hAnsi="Times New Roman" w:cs="Times New Roman"/>
          <w:sz w:val="24"/>
          <w:szCs w:val="24"/>
        </w:rPr>
      </w:pPr>
    </w:p>
    <w:p w:rsidR="00D85432" w:rsidRPr="00D85432" w:rsidRDefault="00D85432" w:rsidP="00D85432">
      <w:pPr>
        <w:pStyle w:val="ConsPlusNormal0"/>
        <w:jc w:val="center"/>
        <w:rPr>
          <w:rFonts w:ascii="Times New Roman" w:hAnsi="Times New Roman" w:cs="Times New Roman"/>
          <w:sz w:val="24"/>
          <w:szCs w:val="24"/>
        </w:rPr>
      </w:pPr>
      <w:r w:rsidRPr="00D85432">
        <w:rPr>
          <w:rFonts w:ascii="Times New Roman" w:hAnsi="Times New Roman" w:cs="Times New Roman"/>
          <w:sz w:val="24"/>
          <w:szCs w:val="24"/>
        </w:rPr>
        <w:t>Уважаемый(</w:t>
      </w:r>
      <w:proofErr w:type="spellStart"/>
      <w:r w:rsidRPr="00D85432">
        <w:rPr>
          <w:rFonts w:ascii="Times New Roman" w:hAnsi="Times New Roman" w:cs="Times New Roman"/>
          <w:sz w:val="24"/>
          <w:szCs w:val="24"/>
        </w:rPr>
        <w:t>ая</w:t>
      </w:r>
      <w:proofErr w:type="spellEnd"/>
      <w:r w:rsidRPr="00D85432">
        <w:rPr>
          <w:rFonts w:ascii="Times New Roman" w:hAnsi="Times New Roman" w:cs="Times New Roman"/>
          <w:sz w:val="24"/>
          <w:szCs w:val="24"/>
        </w:rPr>
        <w:t>) _________________!</w:t>
      </w:r>
    </w:p>
    <w:p w:rsidR="00D85432" w:rsidRPr="00D85432" w:rsidRDefault="00D85432" w:rsidP="00D85432">
      <w:pPr>
        <w:pStyle w:val="ConsPlusNormal0"/>
        <w:jc w:val="both"/>
        <w:rPr>
          <w:rFonts w:ascii="Times New Roman" w:hAnsi="Times New Roman" w:cs="Times New Roman"/>
          <w:sz w:val="24"/>
          <w:szCs w:val="24"/>
        </w:rPr>
      </w:pPr>
    </w:p>
    <w:p w:rsidR="00D85432" w:rsidRPr="00D85432" w:rsidRDefault="00D85432" w:rsidP="00D85432">
      <w:pPr>
        <w:pStyle w:val="ConsPlusNormal0"/>
        <w:jc w:val="both"/>
        <w:rPr>
          <w:rFonts w:ascii="Times New Roman" w:hAnsi="Times New Roman" w:cs="Times New Roman"/>
          <w:sz w:val="24"/>
          <w:szCs w:val="24"/>
        </w:rPr>
      </w:pPr>
      <w:r w:rsidRPr="00D85432">
        <w:rPr>
          <w:rFonts w:ascii="Times New Roman" w:hAnsi="Times New Roman" w:cs="Times New Roman"/>
          <w:sz w:val="24"/>
          <w:szCs w:val="24"/>
        </w:rPr>
        <w:t xml:space="preserve">«___» _______ _____ г. в период с _____ до _____ час. на основании постановления администрации Тужинского муниципального района от___________ № ____ будет проводиться обследование жилого помещения, расположенного по адресу: Кировская область, Тужинский район, </w:t>
      </w:r>
      <w:proofErr w:type="spellStart"/>
      <w:r w:rsidRPr="00D85432">
        <w:rPr>
          <w:rFonts w:ascii="Times New Roman" w:hAnsi="Times New Roman" w:cs="Times New Roman"/>
          <w:sz w:val="24"/>
          <w:szCs w:val="24"/>
        </w:rPr>
        <w:t>пгт</w:t>
      </w:r>
      <w:proofErr w:type="spellEnd"/>
      <w:r w:rsidRPr="00D85432">
        <w:rPr>
          <w:rFonts w:ascii="Times New Roman" w:hAnsi="Times New Roman" w:cs="Times New Roman"/>
          <w:sz w:val="24"/>
          <w:szCs w:val="24"/>
        </w:rPr>
        <w:t xml:space="preserve"> Тужа, ул. ______________, д. ______, кв. _____, занимаемого Вами на основании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от ____________ № ______.</w:t>
      </w:r>
    </w:p>
    <w:p w:rsidR="00D85432" w:rsidRPr="00D85432" w:rsidRDefault="00D85432" w:rsidP="00D85432">
      <w:pPr>
        <w:pStyle w:val="ConsPlusNormal0"/>
        <w:jc w:val="both"/>
        <w:rPr>
          <w:rFonts w:ascii="Times New Roman" w:hAnsi="Times New Roman" w:cs="Times New Roman"/>
          <w:sz w:val="24"/>
          <w:szCs w:val="24"/>
        </w:rPr>
      </w:pPr>
    </w:p>
    <w:p w:rsidR="00D85432" w:rsidRPr="00D85432" w:rsidRDefault="00D85432" w:rsidP="00D85432">
      <w:pPr>
        <w:pStyle w:val="ConsPlusNormal0"/>
        <w:jc w:val="both"/>
        <w:rPr>
          <w:rFonts w:ascii="Times New Roman" w:hAnsi="Times New Roman" w:cs="Times New Roman"/>
          <w:sz w:val="24"/>
          <w:szCs w:val="24"/>
        </w:rPr>
      </w:pPr>
      <w:r w:rsidRPr="00D85432">
        <w:rPr>
          <w:rFonts w:ascii="Times New Roman" w:hAnsi="Times New Roman" w:cs="Times New Roman"/>
          <w:sz w:val="24"/>
          <w:szCs w:val="24"/>
        </w:rPr>
        <w:t>Просим обеспечить доступ к жилому помещению для проведения плановой (внеплановой) проверки.</w:t>
      </w:r>
    </w:p>
    <w:p w:rsidR="00D85432" w:rsidRPr="00D85432" w:rsidRDefault="00D85432" w:rsidP="00D85432">
      <w:pPr>
        <w:pStyle w:val="ConsPlusNormal0"/>
        <w:jc w:val="both"/>
        <w:rPr>
          <w:rFonts w:ascii="Times New Roman" w:hAnsi="Times New Roman" w:cs="Times New Roman"/>
          <w:sz w:val="24"/>
          <w:szCs w:val="24"/>
        </w:rPr>
      </w:pPr>
    </w:p>
    <w:p w:rsidR="00D85432" w:rsidRPr="00D85432" w:rsidRDefault="00D85432" w:rsidP="00D85432">
      <w:pPr>
        <w:pStyle w:val="ConsPlusNormal0"/>
        <w:jc w:val="both"/>
        <w:rPr>
          <w:rFonts w:ascii="Times New Roman" w:hAnsi="Times New Roman" w:cs="Times New Roman"/>
          <w:sz w:val="24"/>
          <w:szCs w:val="24"/>
        </w:rPr>
      </w:pPr>
    </w:p>
    <w:p w:rsidR="00D85432" w:rsidRPr="00D85432" w:rsidRDefault="00D85432" w:rsidP="00D85432">
      <w:pPr>
        <w:pStyle w:val="a4"/>
        <w:rPr>
          <w:rFonts w:ascii="Times New Roman" w:hAnsi="Times New Roman"/>
          <w:sz w:val="24"/>
          <w:szCs w:val="24"/>
          <w:lang w:val="ru-RU"/>
        </w:rPr>
      </w:pPr>
      <w:r w:rsidRPr="00D85432">
        <w:rPr>
          <w:rFonts w:ascii="Times New Roman" w:hAnsi="Times New Roman"/>
          <w:sz w:val="24"/>
          <w:szCs w:val="24"/>
          <w:lang w:val="ru-RU"/>
        </w:rPr>
        <w:t>Председатель комиссии по контролю</w:t>
      </w:r>
    </w:p>
    <w:p w:rsidR="00D85432" w:rsidRPr="00D85432" w:rsidRDefault="00D85432" w:rsidP="00D85432">
      <w:pPr>
        <w:pStyle w:val="a4"/>
        <w:rPr>
          <w:rFonts w:ascii="Times New Roman" w:hAnsi="Times New Roman"/>
          <w:sz w:val="24"/>
          <w:szCs w:val="24"/>
          <w:lang w:val="ru-RU"/>
        </w:rPr>
      </w:pPr>
      <w:r w:rsidRPr="00D85432">
        <w:rPr>
          <w:rFonts w:ascii="Times New Roman" w:hAnsi="Times New Roman"/>
          <w:sz w:val="24"/>
          <w:szCs w:val="24"/>
          <w:lang w:val="ru-RU"/>
        </w:rPr>
        <w:t>за использованием жилых помещений,</w:t>
      </w:r>
    </w:p>
    <w:p w:rsidR="00D85432" w:rsidRPr="00D85432" w:rsidRDefault="00D85432" w:rsidP="00D85432">
      <w:pPr>
        <w:pStyle w:val="a4"/>
        <w:rPr>
          <w:rFonts w:ascii="Times New Roman" w:hAnsi="Times New Roman"/>
          <w:sz w:val="24"/>
          <w:szCs w:val="24"/>
          <w:lang w:val="ru-RU"/>
        </w:rPr>
      </w:pPr>
      <w:r w:rsidRPr="00D85432">
        <w:rPr>
          <w:rFonts w:ascii="Times New Roman" w:hAnsi="Times New Roman"/>
          <w:sz w:val="24"/>
          <w:szCs w:val="24"/>
          <w:lang w:val="ru-RU"/>
        </w:rPr>
        <w:t>предоставленных детям-сиротам, детям,</w:t>
      </w:r>
    </w:p>
    <w:p w:rsidR="00D85432" w:rsidRPr="00D85432" w:rsidRDefault="00D85432" w:rsidP="00D85432">
      <w:pPr>
        <w:pStyle w:val="a4"/>
        <w:rPr>
          <w:rFonts w:ascii="Times New Roman" w:hAnsi="Times New Roman"/>
          <w:sz w:val="24"/>
          <w:szCs w:val="24"/>
          <w:lang w:val="ru-RU"/>
        </w:rPr>
      </w:pPr>
      <w:r w:rsidRPr="00D85432">
        <w:rPr>
          <w:rFonts w:ascii="Times New Roman" w:hAnsi="Times New Roman"/>
          <w:sz w:val="24"/>
          <w:szCs w:val="24"/>
          <w:lang w:val="ru-RU"/>
        </w:rPr>
        <w:t>оставшимся без попечения родителей,</w:t>
      </w:r>
    </w:p>
    <w:p w:rsidR="00D85432" w:rsidRPr="00D85432" w:rsidRDefault="00D85432" w:rsidP="00D85432">
      <w:pPr>
        <w:pStyle w:val="a4"/>
        <w:rPr>
          <w:rFonts w:ascii="Times New Roman" w:hAnsi="Times New Roman"/>
          <w:sz w:val="24"/>
          <w:szCs w:val="24"/>
          <w:lang w:val="ru-RU"/>
        </w:rPr>
      </w:pPr>
      <w:r w:rsidRPr="00D85432">
        <w:rPr>
          <w:rFonts w:ascii="Times New Roman" w:hAnsi="Times New Roman"/>
          <w:sz w:val="24"/>
          <w:szCs w:val="24"/>
          <w:lang w:val="ru-RU"/>
        </w:rPr>
        <w:t>и лицам из их числа                                                             /__________________/</w:t>
      </w:r>
    </w:p>
    <w:p w:rsidR="00D85432" w:rsidRPr="00D85432" w:rsidRDefault="00D85432" w:rsidP="00D85432">
      <w:pPr>
        <w:pStyle w:val="ConsPlusNormal0"/>
        <w:jc w:val="both"/>
        <w:rPr>
          <w:rFonts w:ascii="Times New Roman" w:hAnsi="Times New Roman" w:cs="Times New Roman"/>
          <w:sz w:val="24"/>
          <w:szCs w:val="24"/>
        </w:rPr>
      </w:pPr>
    </w:p>
    <w:p w:rsidR="00D85432" w:rsidRPr="00D85432" w:rsidRDefault="00D85432" w:rsidP="00D85432">
      <w:pPr>
        <w:pStyle w:val="ConsPlusNormal0"/>
        <w:jc w:val="center"/>
        <w:rPr>
          <w:rFonts w:ascii="Times New Roman" w:hAnsi="Times New Roman" w:cs="Times New Roman"/>
          <w:sz w:val="24"/>
          <w:szCs w:val="24"/>
        </w:rPr>
      </w:pPr>
      <w:r>
        <w:rPr>
          <w:rFonts w:ascii="Times New Roman" w:hAnsi="Times New Roman" w:cs="Times New Roman"/>
          <w:sz w:val="24"/>
          <w:szCs w:val="24"/>
        </w:rPr>
        <w:t>______________</w:t>
      </w:r>
    </w:p>
    <w:p w:rsidR="00D85432" w:rsidRPr="00D85432" w:rsidRDefault="00D85432" w:rsidP="00D85432">
      <w:pPr>
        <w:pStyle w:val="ConsPlusNormal0"/>
        <w:jc w:val="both"/>
        <w:rPr>
          <w:rFonts w:ascii="Times New Roman" w:hAnsi="Times New Roman" w:cs="Times New Roman"/>
          <w:sz w:val="24"/>
          <w:szCs w:val="24"/>
        </w:rPr>
      </w:pPr>
    </w:p>
    <w:p w:rsidR="00D85432" w:rsidRDefault="00D85432" w:rsidP="00D85432">
      <w:pPr>
        <w:pStyle w:val="ConsPlusNormal0"/>
        <w:jc w:val="both"/>
        <w:rPr>
          <w:rFonts w:ascii="Times New Roman" w:hAnsi="Times New Roman" w:cs="Times New Roman"/>
          <w:sz w:val="24"/>
          <w:szCs w:val="24"/>
        </w:rPr>
      </w:pPr>
    </w:p>
    <w:p w:rsidR="00D85432" w:rsidRDefault="00D85432" w:rsidP="00D85432">
      <w:pPr>
        <w:pStyle w:val="ConsPlusNormal0"/>
        <w:jc w:val="both"/>
        <w:rPr>
          <w:rFonts w:ascii="Times New Roman" w:hAnsi="Times New Roman" w:cs="Times New Roman"/>
          <w:sz w:val="24"/>
          <w:szCs w:val="24"/>
        </w:rPr>
      </w:pPr>
    </w:p>
    <w:p w:rsidR="00D85432" w:rsidRDefault="00D85432" w:rsidP="00D85432">
      <w:pPr>
        <w:pStyle w:val="ConsPlusNormal0"/>
        <w:jc w:val="both"/>
        <w:rPr>
          <w:rFonts w:ascii="Times New Roman" w:hAnsi="Times New Roman" w:cs="Times New Roman"/>
          <w:sz w:val="24"/>
          <w:szCs w:val="24"/>
        </w:rPr>
      </w:pPr>
    </w:p>
    <w:p w:rsidR="00D85432" w:rsidRDefault="00D85432" w:rsidP="00D85432">
      <w:pPr>
        <w:pStyle w:val="ConsPlusNormal0"/>
        <w:jc w:val="both"/>
        <w:rPr>
          <w:rFonts w:ascii="Times New Roman" w:hAnsi="Times New Roman" w:cs="Times New Roman"/>
          <w:sz w:val="24"/>
          <w:szCs w:val="24"/>
        </w:rPr>
      </w:pPr>
    </w:p>
    <w:p w:rsidR="00D85432" w:rsidRDefault="00D85432" w:rsidP="00D85432">
      <w:pPr>
        <w:pStyle w:val="ConsPlusNormal0"/>
        <w:jc w:val="both"/>
        <w:rPr>
          <w:rFonts w:ascii="Times New Roman" w:hAnsi="Times New Roman" w:cs="Times New Roman"/>
          <w:sz w:val="24"/>
          <w:szCs w:val="24"/>
        </w:rPr>
      </w:pPr>
    </w:p>
    <w:p w:rsidR="00D85432" w:rsidRDefault="00D85432" w:rsidP="00D85432">
      <w:pPr>
        <w:pStyle w:val="ConsPlusNormal0"/>
        <w:jc w:val="both"/>
        <w:rPr>
          <w:rFonts w:ascii="Times New Roman" w:hAnsi="Times New Roman" w:cs="Times New Roman"/>
          <w:sz w:val="24"/>
          <w:szCs w:val="24"/>
        </w:rPr>
      </w:pPr>
    </w:p>
    <w:p w:rsidR="00D85432" w:rsidRDefault="00D85432" w:rsidP="00D85432">
      <w:pPr>
        <w:pStyle w:val="ConsPlusNormal0"/>
        <w:jc w:val="both"/>
        <w:rPr>
          <w:rFonts w:ascii="Times New Roman" w:hAnsi="Times New Roman" w:cs="Times New Roman"/>
          <w:sz w:val="24"/>
          <w:szCs w:val="24"/>
        </w:rPr>
      </w:pPr>
    </w:p>
    <w:p w:rsidR="00D85432" w:rsidRDefault="00D85432" w:rsidP="00D85432">
      <w:pPr>
        <w:pStyle w:val="ConsPlusNormal0"/>
        <w:jc w:val="both"/>
        <w:rPr>
          <w:rFonts w:ascii="Times New Roman" w:hAnsi="Times New Roman" w:cs="Times New Roman"/>
          <w:sz w:val="24"/>
          <w:szCs w:val="24"/>
        </w:rPr>
      </w:pPr>
    </w:p>
    <w:p w:rsidR="00D85432" w:rsidRDefault="00D85432" w:rsidP="00D85432">
      <w:pPr>
        <w:pStyle w:val="ConsPlusNormal0"/>
        <w:jc w:val="both"/>
        <w:rPr>
          <w:rFonts w:ascii="Times New Roman" w:hAnsi="Times New Roman" w:cs="Times New Roman"/>
          <w:sz w:val="24"/>
          <w:szCs w:val="24"/>
        </w:rPr>
      </w:pPr>
    </w:p>
    <w:p w:rsidR="00D85432" w:rsidRDefault="00D85432" w:rsidP="00D85432">
      <w:pPr>
        <w:pStyle w:val="ConsPlusNormal0"/>
        <w:jc w:val="both"/>
        <w:rPr>
          <w:rFonts w:ascii="Times New Roman" w:hAnsi="Times New Roman" w:cs="Times New Roman"/>
          <w:sz w:val="24"/>
          <w:szCs w:val="24"/>
        </w:rPr>
      </w:pPr>
    </w:p>
    <w:p w:rsidR="00D85432" w:rsidRDefault="00D85432" w:rsidP="00D85432">
      <w:pPr>
        <w:pStyle w:val="ConsPlusNormal0"/>
        <w:jc w:val="both"/>
        <w:rPr>
          <w:rFonts w:ascii="Times New Roman" w:hAnsi="Times New Roman" w:cs="Times New Roman"/>
          <w:sz w:val="24"/>
          <w:szCs w:val="24"/>
        </w:rPr>
      </w:pPr>
    </w:p>
    <w:p w:rsidR="00D85432" w:rsidRDefault="00D85432" w:rsidP="00D85432">
      <w:pPr>
        <w:pStyle w:val="ConsPlusNormal0"/>
        <w:jc w:val="both"/>
        <w:rPr>
          <w:rFonts w:ascii="Times New Roman" w:hAnsi="Times New Roman" w:cs="Times New Roman"/>
          <w:sz w:val="24"/>
          <w:szCs w:val="24"/>
        </w:rPr>
      </w:pPr>
    </w:p>
    <w:p w:rsidR="00D85432" w:rsidRPr="00D85432" w:rsidRDefault="00D85432" w:rsidP="00D85432">
      <w:pPr>
        <w:pStyle w:val="ConsPlusNormal0"/>
        <w:jc w:val="both"/>
        <w:rPr>
          <w:rFonts w:ascii="Times New Roman" w:hAnsi="Times New Roman" w:cs="Times New Roman"/>
          <w:sz w:val="24"/>
          <w:szCs w:val="24"/>
        </w:rPr>
      </w:pPr>
    </w:p>
    <w:p w:rsidR="00D85432" w:rsidRPr="00D85432" w:rsidRDefault="00D85432" w:rsidP="00D85432">
      <w:pPr>
        <w:pStyle w:val="ConsPlusNormal0"/>
        <w:jc w:val="both"/>
        <w:rPr>
          <w:rFonts w:ascii="Times New Roman" w:hAnsi="Times New Roman" w:cs="Times New Roman"/>
          <w:sz w:val="24"/>
          <w:szCs w:val="24"/>
        </w:rPr>
      </w:pPr>
    </w:p>
    <w:p w:rsidR="00D85432" w:rsidRPr="00D85432" w:rsidRDefault="00D85432" w:rsidP="00D85432">
      <w:pPr>
        <w:pStyle w:val="ConsPlusNormal0"/>
        <w:ind w:left="3828"/>
        <w:outlineLvl w:val="0"/>
        <w:rPr>
          <w:rFonts w:ascii="Times New Roman" w:hAnsi="Times New Roman" w:cs="Times New Roman"/>
          <w:sz w:val="24"/>
          <w:szCs w:val="24"/>
        </w:rPr>
      </w:pPr>
      <w:r w:rsidRPr="00D85432">
        <w:rPr>
          <w:rFonts w:ascii="Times New Roman" w:hAnsi="Times New Roman" w:cs="Times New Roman"/>
          <w:sz w:val="24"/>
          <w:szCs w:val="24"/>
        </w:rPr>
        <w:lastRenderedPageBreak/>
        <w:t>Приложение № 2</w:t>
      </w:r>
    </w:p>
    <w:p w:rsidR="00D85432" w:rsidRPr="00D85432" w:rsidRDefault="00D85432" w:rsidP="00D85432">
      <w:pPr>
        <w:pStyle w:val="ConsPlusNormal0"/>
        <w:ind w:left="3828"/>
        <w:rPr>
          <w:rFonts w:ascii="Times New Roman" w:hAnsi="Times New Roman" w:cs="Times New Roman"/>
          <w:sz w:val="24"/>
          <w:szCs w:val="24"/>
        </w:rPr>
      </w:pPr>
      <w:r w:rsidRPr="00D85432">
        <w:rPr>
          <w:rFonts w:ascii="Times New Roman" w:hAnsi="Times New Roman" w:cs="Times New Roman"/>
          <w:sz w:val="24"/>
          <w:szCs w:val="24"/>
        </w:rPr>
        <w:t>к Порядку осуществления контроля за использованием жилых помещений муниципального специализированного жилищного фонда, предоставленных детям-сиротам, детям, оставшимся без попечения родителей, и лицам из числа детей-сирот и детей, оставшихся без попечения родителей</w:t>
      </w:r>
    </w:p>
    <w:p w:rsidR="00D85432" w:rsidRPr="00D85432" w:rsidRDefault="00D85432" w:rsidP="00D85432">
      <w:pPr>
        <w:pStyle w:val="ConsPlusNormal0"/>
        <w:jc w:val="both"/>
        <w:rPr>
          <w:rFonts w:ascii="Times New Roman" w:hAnsi="Times New Roman" w:cs="Times New Roman"/>
          <w:sz w:val="24"/>
          <w:szCs w:val="24"/>
        </w:rPr>
      </w:pPr>
    </w:p>
    <w:p w:rsidR="00D85432" w:rsidRPr="00D85432" w:rsidRDefault="00D85432" w:rsidP="00D85432">
      <w:pPr>
        <w:pStyle w:val="ConsPlusNormal0"/>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8473"/>
        <w:gridCol w:w="1875"/>
      </w:tblGrid>
      <w:tr w:rsidR="00D85432" w:rsidRPr="00D85432" w:rsidTr="00D85432">
        <w:tc>
          <w:tcPr>
            <w:tcW w:w="5000" w:type="pct"/>
            <w:gridSpan w:val="2"/>
            <w:tcBorders>
              <w:top w:val="nil"/>
              <w:left w:val="nil"/>
              <w:bottom w:val="nil"/>
              <w:right w:val="nil"/>
            </w:tcBorders>
          </w:tcPr>
          <w:p w:rsidR="00D85432" w:rsidRPr="00D85432" w:rsidRDefault="00D85432" w:rsidP="00D85432">
            <w:pPr>
              <w:pStyle w:val="ConsPlusNormal0"/>
              <w:jc w:val="center"/>
              <w:rPr>
                <w:rFonts w:ascii="Times New Roman" w:hAnsi="Times New Roman" w:cs="Times New Roman"/>
                <w:sz w:val="24"/>
                <w:szCs w:val="24"/>
              </w:rPr>
            </w:pPr>
            <w:bookmarkStart w:id="3" w:name="P162"/>
            <w:bookmarkEnd w:id="3"/>
            <w:r w:rsidRPr="00D85432">
              <w:rPr>
                <w:rFonts w:ascii="Times New Roman" w:hAnsi="Times New Roman" w:cs="Times New Roman"/>
                <w:sz w:val="24"/>
                <w:szCs w:val="24"/>
              </w:rPr>
              <w:t>АКТ</w:t>
            </w:r>
          </w:p>
          <w:p w:rsidR="00D85432" w:rsidRPr="00D85432" w:rsidRDefault="00D85432" w:rsidP="00D85432">
            <w:pPr>
              <w:pStyle w:val="ConsPlusNormal0"/>
              <w:jc w:val="center"/>
              <w:rPr>
                <w:rFonts w:ascii="Times New Roman" w:hAnsi="Times New Roman" w:cs="Times New Roman"/>
                <w:sz w:val="24"/>
                <w:szCs w:val="24"/>
              </w:rPr>
            </w:pPr>
            <w:r w:rsidRPr="00D85432">
              <w:rPr>
                <w:rFonts w:ascii="Times New Roman" w:hAnsi="Times New Roman" w:cs="Times New Roman"/>
                <w:sz w:val="24"/>
                <w:szCs w:val="24"/>
              </w:rPr>
              <w:t>проверки использования жилого помещения</w:t>
            </w:r>
          </w:p>
        </w:tc>
      </w:tr>
      <w:tr w:rsidR="00D85432" w:rsidRPr="00D85432" w:rsidTr="00D85432">
        <w:tc>
          <w:tcPr>
            <w:tcW w:w="4094" w:type="pct"/>
            <w:tcBorders>
              <w:top w:val="nil"/>
              <w:left w:val="nil"/>
              <w:bottom w:val="nil"/>
              <w:right w:val="nil"/>
            </w:tcBorders>
          </w:tcPr>
          <w:p w:rsidR="00D85432" w:rsidRPr="00D85432" w:rsidRDefault="00D85432" w:rsidP="00D85432">
            <w:pPr>
              <w:pStyle w:val="ConsPlusNormal0"/>
              <w:jc w:val="both"/>
              <w:rPr>
                <w:rFonts w:ascii="Times New Roman" w:hAnsi="Times New Roman" w:cs="Times New Roman"/>
                <w:sz w:val="24"/>
                <w:szCs w:val="24"/>
              </w:rPr>
            </w:pPr>
            <w:proofErr w:type="spellStart"/>
            <w:r w:rsidRPr="00D85432">
              <w:rPr>
                <w:rFonts w:ascii="Times New Roman" w:hAnsi="Times New Roman" w:cs="Times New Roman"/>
                <w:sz w:val="24"/>
                <w:szCs w:val="24"/>
              </w:rPr>
              <w:t>пгт</w:t>
            </w:r>
            <w:proofErr w:type="spellEnd"/>
            <w:r w:rsidRPr="00D85432">
              <w:rPr>
                <w:rFonts w:ascii="Times New Roman" w:hAnsi="Times New Roman" w:cs="Times New Roman"/>
                <w:sz w:val="24"/>
                <w:szCs w:val="24"/>
              </w:rPr>
              <w:t xml:space="preserve"> Тужа</w:t>
            </w:r>
          </w:p>
        </w:tc>
        <w:tc>
          <w:tcPr>
            <w:tcW w:w="906" w:type="pct"/>
            <w:tcBorders>
              <w:top w:val="nil"/>
              <w:left w:val="nil"/>
              <w:bottom w:val="nil"/>
              <w:right w:val="nil"/>
            </w:tcBorders>
          </w:tcPr>
          <w:p w:rsidR="00D85432" w:rsidRPr="00D85432" w:rsidRDefault="00D85432" w:rsidP="00D85432">
            <w:pPr>
              <w:pStyle w:val="ConsPlusNormal0"/>
              <w:ind w:left="-397"/>
              <w:rPr>
                <w:rFonts w:ascii="Times New Roman" w:hAnsi="Times New Roman" w:cs="Times New Roman"/>
                <w:sz w:val="24"/>
                <w:szCs w:val="24"/>
              </w:rPr>
            </w:pPr>
            <w:r w:rsidRPr="00D85432">
              <w:rPr>
                <w:rFonts w:ascii="Times New Roman" w:hAnsi="Times New Roman" w:cs="Times New Roman"/>
                <w:sz w:val="24"/>
                <w:szCs w:val="24"/>
              </w:rPr>
              <w:t>_____________</w:t>
            </w:r>
          </w:p>
          <w:p w:rsidR="00D85432" w:rsidRPr="00D85432" w:rsidRDefault="00D85432" w:rsidP="00D85432">
            <w:pPr>
              <w:pStyle w:val="ConsPlusNormal0"/>
              <w:ind w:left="-397"/>
              <w:jc w:val="center"/>
              <w:rPr>
                <w:rFonts w:ascii="Times New Roman" w:hAnsi="Times New Roman" w:cs="Times New Roman"/>
                <w:sz w:val="24"/>
                <w:szCs w:val="24"/>
              </w:rPr>
            </w:pPr>
            <w:r w:rsidRPr="00D85432">
              <w:rPr>
                <w:rFonts w:ascii="Times New Roman" w:hAnsi="Times New Roman" w:cs="Times New Roman"/>
                <w:sz w:val="24"/>
                <w:szCs w:val="24"/>
              </w:rPr>
              <w:t xml:space="preserve">    (дата)</w:t>
            </w:r>
          </w:p>
          <w:p w:rsidR="00D85432" w:rsidRPr="00D85432" w:rsidRDefault="00D85432" w:rsidP="00D85432">
            <w:pPr>
              <w:pStyle w:val="ConsPlusNormal0"/>
              <w:ind w:left="-397"/>
              <w:jc w:val="center"/>
              <w:rPr>
                <w:rFonts w:ascii="Times New Roman" w:hAnsi="Times New Roman" w:cs="Times New Roman"/>
                <w:sz w:val="24"/>
                <w:szCs w:val="24"/>
              </w:rPr>
            </w:pPr>
            <w:r w:rsidRPr="00D85432">
              <w:rPr>
                <w:rFonts w:ascii="Times New Roman" w:hAnsi="Times New Roman" w:cs="Times New Roman"/>
                <w:sz w:val="24"/>
                <w:szCs w:val="24"/>
              </w:rPr>
              <w:t>____________</w:t>
            </w:r>
          </w:p>
          <w:p w:rsidR="00D85432" w:rsidRPr="00D85432" w:rsidRDefault="00D85432" w:rsidP="00D85432">
            <w:pPr>
              <w:pStyle w:val="ConsPlusNormal0"/>
              <w:ind w:left="-397"/>
              <w:jc w:val="center"/>
              <w:rPr>
                <w:rFonts w:ascii="Times New Roman" w:hAnsi="Times New Roman" w:cs="Times New Roman"/>
                <w:sz w:val="24"/>
                <w:szCs w:val="24"/>
              </w:rPr>
            </w:pPr>
            <w:r w:rsidRPr="00D85432">
              <w:rPr>
                <w:rFonts w:ascii="Times New Roman" w:hAnsi="Times New Roman" w:cs="Times New Roman"/>
                <w:sz w:val="24"/>
                <w:szCs w:val="24"/>
              </w:rPr>
              <w:t xml:space="preserve">     (время)</w:t>
            </w:r>
          </w:p>
        </w:tc>
      </w:tr>
      <w:tr w:rsidR="00D85432" w:rsidRPr="00D85432" w:rsidTr="00D85432">
        <w:tc>
          <w:tcPr>
            <w:tcW w:w="5000" w:type="pct"/>
            <w:gridSpan w:val="2"/>
            <w:tcBorders>
              <w:top w:val="nil"/>
              <w:left w:val="nil"/>
              <w:bottom w:val="nil"/>
              <w:right w:val="nil"/>
            </w:tcBorders>
          </w:tcPr>
          <w:p w:rsidR="00D85432" w:rsidRPr="00D85432" w:rsidRDefault="00D85432" w:rsidP="00D85432">
            <w:pPr>
              <w:pStyle w:val="ConsPlusNormal0"/>
              <w:jc w:val="both"/>
              <w:rPr>
                <w:rFonts w:ascii="Times New Roman" w:hAnsi="Times New Roman" w:cs="Times New Roman"/>
                <w:sz w:val="24"/>
                <w:szCs w:val="24"/>
              </w:rPr>
            </w:pPr>
            <w:r w:rsidRPr="00D85432">
              <w:rPr>
                <w:rFonts w:ascii="Times New Roman" w:hAnsi="Times New Roman" w:cs="Times New Roman"/>
                <w:sz w:val="24"/>
                <w:szCs w:val="24"/>
              </w:rPr>
              <w:t>Комиссией по контролю за использованием жилых помещений, предоставленных детям-сиротам, детям, оставшимся без попечения родителей, и лицам из числа детей-сирот и детей, оставшихся без попечения родителей, при администрации Тужинского муниципального района (далее - Комиссия) в составе:</w:t>
            </w:r>
          </w:p>
          <w:p w:rsidR="00D85432" w:rsidRPr="00D85432" w:rsidRDefault="00D85432" w:rsidP="00D85432">
            <w:pPr>
              <w:pStyle w:val="ConsPlusNormal0"/>
              <w:jc w:val="both"/>
              <w:rPr>
                <w:rFonts w:ascii="Times New Roman" w:hAnsi="Times New Roman" w:cs="Times New Roman"/>
                <w:sz w:val="24"/>
                <w:szCs w:val="24"/>
              </w:rPr>
            </w:pPr>
            <w:r w:rsidRPr="00D85432">
              <w:rPr>
                <w:rFonts w:ascii="Times New Roman" w:hAnsi="Times New Roman" w:cs="Times New Roman"/>
                <w:sz w:val="24"/>
                <w:szCs w:val="24"/>
              </w:rPr>
              <w:t>1. _____________________________________________________________</w:t>
            </w:r>
          </w:p>
          <w:p w:rsidR="00D85432" w:rsidRPr="00D85432" w:rsidRDefault="00D85432" w:rsidP="00D85432">
            <w:pPr>
              <w:pStyle w:val="ConsPlusNormal0"/>
              <w:jc w:val="both"/>
              <w:rPr>
                <w:rFonts w:ascii="Times New Roman" w:hAnsi="Times New Roman" w:cs="Times New Roman"/>
                <w:sz w:val="24"/>
                <w:szCs w:val="24"/>
              </w:rPr>
            </w:pPr>
            <w:r w:rsidRPr="00D85432">
              <w:rPr>
                <w:rFonts w:ascii="Times New Roman" w:hAnsi="Times New Roman" w:cs="Times New Roman"/>
                <w:sz w:val="24"/>
                <w:szCs w:val="24"/>
              </w:rPr>
              <w:t>2. _____________________________________________________________</w:t>
            </w:r>
          </w:p>
          <w:p w:rsidR="00D85432" w:rsidRPr="00D85432" w:rsidRDefault="00D85432" w:rsidP="00D85432">
            <w:pPr>
              <w:pStyle w:val="ConsPlusNormal0"/>
              <w:jc w:val="both"/>
              <w:rPr>
                <w:rFonts w:ascii="Times New Roman" w:hAnsi="Times New Roman" w:cs="Times New Roman"/>
                <w:sz w:val="24"/>
                <w:szCs w:val="24"/>
              </w:rPr>
            </w:pPr>
            <w:r w:rsidRPr="00D85432">
              <w:rPr>
                <w:rFonts w:ascii="Times New Roman" w:hAnsi="Times New Roman" w:cs="Times New Roman"/>
                <w:sz w:val="24"/>
                <w:szCs w:val="24"/>
              </w:rPr>
              <w:t>3. _____________________________________________________________</w:t>
            </w:r>
          </w:p>
          <w:p w:rsidR="00D85432" w:rsidRPr="00D85432" w:rsidRDefault="00D85432" w:rsidP="00D85432">
            <w:pPr>
              <w:pStyle w:val="ConsPlusNormal0"/>
              <w:jc w:val="both"/>
              <w:rPr>
                <w:rFonts w:ascii="Times New Roman" w:hAnsi="Times New Roman" w:cs="Times New Roman"/>
                <w:sz w:val="24"/>
                <w:szCs w:val="24"/>
              </w:rPr>
            </w:pPr>
            <w:r w:rsidRPr="00D85432">
              <w:rPr>
                <w:rFonts w:ascii="Times New Roman" w:hAnsi="Times New Roman" w:cs="Times New Roman"/>
                <w:sz w:val="24"/>
                <w:szCs w:val="24"/>
              </w:rPr>
              <w:t>4. _____________________________________________________________</w:t>
            </w:r>
          </w:p>
          <w:p w:rsidR="00D85432" w:rsidRPr="00D85432" w:rsidRDefault="00D85432" w:rsidP="00D85432">
            <w:pPr>
              <w:pStyle w:val="ConsPlusNormal0"/>
              <w:jc w:val="both"/>
              <w:rPr>
                <w:rFonts w:ascii="Times New Roman" w:hAnsi="Times New Roman" w:cs="Times New Roman"/>
                <w:sz w:val="24"/>
                <w:szCs w:val="24"/>
              </w:rPr>
            </w:pPr>
            <w:r w:rsidRPr="00D85432">
              <w:rPr>
                <w:rFonts w:ascii="Times New Roman" w:hAnsi="Times New Roman" w:cs="Times New Roman"/>
                <w:sz w:val="24"/>
                <w:szCs w:val="24"/>
              </w:rPr>
              <w:t>5. _____________________________________________________________</w:t>
            </w:r>
          </w:p>
          <w:p w:rsidR="00D85432" w:rsidRPr="00D85432" w:rsidRDefault="00D85432" w:rsidP="00D85432">
            <w:pPr>
              <w:pStyle w:val="ConsPlusNormal0"/>
              <w:jc w:val="both"/>
              <w:rPr>
                <w:rFonts w:ascii="Times New Roman" w:hAnsi="Times New Roman" w:cs="Times New Roman"/>
                <w:sz w:val="24"/>
                <w:szCs w:val="24"/>
              </w:rPr>
            </w:pPr>
            <w:r w:rsidRPr="00D85432">
              <w:rPr>
                <w:rFonts w:ascii="Times New Roman" w:hAnsi="Times New Roman" w:cs="Times New Roman"/>
                <w:sz w:val="24"/>
                <w:szCs w:val="24"/>
              </w:rPr>
              <w:t xml:space="preserve">при участии _____________________________________ на основании Положения о комиссии, утвержденного постановлением администрации Тужинского муниципального района от ___________ № ___, </w:t>
            </w:r>
          </w:p>
          <w:p w:rsidR="00D85432" w:rsidRPr="00D85432" w:rsidRDefault="00D85432" w:rsidP="00D85432">
            <w:pPr>
              <w:pStyle w:val="ConsPlusNormal0"/>
              <w:jc w:val="both"/>
              <w:rPr>
                <w:rFonts w:ascii="Times New Roman" w:hAnsi="Times New Roman" w:cs="Times New Roman"/>
                <w:sz w:val="24"/>
                <w:szCs w:val="24"/>
              </w:rPr>
            </w:pPr>
            <w:r w:rsidRPr="00D85432">
              <w:rPr>
                <w:rFonts w:ascii="Times New Roman" w:hAnsi="Times New Roman" w:cs="Times New Roman"/>
                <w:sz w:val="24"/>
                <w:szCs w:val="24"/>
              </w:rPr>
              <w:t>«_____» ________ ____ года в __ ч. __ мин. проведена плановая (внеплановая) проверка жилого помещения, расположенного по адресу: _________________________________, д. ___, кв. ___, в которой _______________________________________________________________,</w:t>
            </w:r>
          </w:p>
          <w:p w:rsidR="00D85432" w:rsidRPr="00D85432" w:rsidRDefault="00D85432" w:rsidP="00D85432">
            <w:pPr>
              <w:pStyle w:val="ConsPlusNormal0"/>
              <w:jc w:val="center"/>
              <w:rPr>
                <w:rFonts w:ascii="Times New Roman" w:hAnsi="Times New Roman" w:cs="Times New Roman"/>
                <w:sz w:val="24"/>
                <w:szCs w:val="24"/>
              </w:rPr>
            </w:pPr>
            <w:r w:rsidRPr="00D85432">
              <w:rPr>
                <w:rFonts w:ascii="Times New Roman" w:hAnsi="Times New Roman" w:cs="Times New Roman"/>
                <w:sz w:val="24"/>
                <w:szCs w:val="24"/>
              </w:rPr>
              <w:t>(ФИО, дата рождения)</w:t>
            </w:r>
          </w:p>
          <w:p w:rsidR="00D85432" w:rsidRPr="00D85432" w:rsidRDefault="00D85432" w:rsidP="00D85432">
            <w:pPr>
              <w:pStyle w:val="ConsPlusNormal0"/>
              <w:jc w:val="both"/>
              <w:rPr>
                <w:rFonts w:ascii="Times New Roman" w:hAnsi="Times New Roman" w:cs="Times New Roman"/>
                <w:sz w:val="24"/>
                <w:szCs w:val="24"/>
              </w:rPr>
            </w:pPr>
            <w:r w:rsidRPr="00D85432">
              <w:rPr>
                <w:rFonts w:ascii="Times New Roman" w:hAnsi="Times New Roman" w:cs="Times New Roman"/>
                <w:sz w:val="24"/>
                <w:szCs w:val="24"/>
              </w:rPr>
              <w:t>является нанимателем по договору найма жилого помещения для детей-сирот и детей, оставшихся без попечения родителей, лиц из числа детей-сирот и детей, оставшихся без попечения родителей от ___________№___. _______</w:t>
            </w:r>
          </w:p>
          <w:p w:rsidR="00D85432" w:rsidRPr="00D85432" w:rsidRDefault="00D85432" w:rsidP="00D85432">
            <w:pPr>
              <w:pStyle w:val="ConsPlusNormal0"/>
              <w:jc w:val="both"/>
              <w:rPr>
                <w:rFonts w:ascii="Times New Roman" w:hAnsi="Times New Roman" w:cs="Times New Roman"/>
                <w:sz w:val="24"/>
                <w:szCs w:val="24"/>
              </w:rPr>
            </w:pPr>
            <w:r w:rsidRPr="00D85432">
              <w:rPr>
                <w:rFonts w:ascii="Times New Roman" w:hAnsi="Times New Roman" w:cs="Times New Roman"/>
                <w:sz w:val="24"/>
                <w:szCs w:val="24"/>
              </w:rPr>
              <w:t>Квартира (жилой дом) по вышеуказанному адресу расположена на ______ этаже в _____-этажном доме, состоит из _____ комнат, общая площадь составляет ________ кв. м, жилая _______ кв. м.</w:t>
            </w:r>
          </w:p>
          <w:p w:rsidR="00D85432" w:rsidRPr="00D85432" w:rsidRDefault="00D85432" w:rsidP="00D85432">
            <w:pPr>
              <w:pStyle w:val="ConsPlusNormal0"/>
              <w:jc w:val="both"/>
              <w:rPr>
                <w:rFonts w:ascii="Times New Roman" w:hAnsi="Times New Roman" w:cs="Times New Roman"/>
                <w:sz w:val="24"/>
                <w:szCs w:val="24"/>
              </w:rPr>
            </w:pPr>
            <w:r w:rsidRPr="00D85432">
              <w:rPr>
                <w:rFonts w:ascii="Times New Roman" w:hAnsi="Times New Roman" w:cs="Times New Roman"/>
                <w:sz w:val="24"/>
                <w:szCs w:val="24"/>
              </w:rPr>
              <w:t>На жилой площади зарегистрированы и/или проживают:</w:t>
            </w:r>
          </w:p>
        </w:tc>
      </w:tr>
    </w:tbl>
    <w:p w:rsidR="00D85432" w:rsidRPr="00D85432" w:rsidRDefault="00D85432" w:rsidP="00D85432">
      <w:pPr>
        <w:pStyle w:val="ConsPlusNormal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564"/>
        <w:gridCol w:w="2186"/>
        <w:gridCol w:w="419"/>
        <w:gridCol w:w="2059"/>
        <w:gridCol w:w="546"/>
        <w:gridCol w:w="2564"/>
      </w:tblGrid>
      <w:tr w:rsidR="00D85432" w:rsidRPr="00D85432" w:rsidTr="00D85432">
        <w:tc>
          <w:tcPr>
            <w:tcW w:w="1250" w:type="pct"/>
          </w:tcPr>
          <w:p w:rsidR="00D85432" w:rsidRPr="00D85432" w:rsidRDefault="00D85432" w:rsidP="00D85432">
            <w:pPr>
              <w:pStyle w:val="ConsPlusNormal0"/>
              <w:jc w:val="center"/>
              <w:rPr>
                <w:rFonts w:ascii="Times New Roman" w:hAnsi="Times New Roman" w:cs="Times New Roman"/>
                <w:sz w:val="24"/>
                <w:szCs w:val="24"/>
              </w:rPr>
            </w:pPr>
            <w:r w:rsidRPr="00D85432">
              <w:rPr>
                <w:rFonts w:ascii="Times New Roman" w:hAnsi="Times New Roman" w:cs="Times New Roman"/>
                <w:sz w:val="24"/>
                <w:szCs w:val="24"/>
              </w:rPr>
              <w:t>Фамилия, имя, отчество</w:t>
            </w:r>
          </w:p>
        </w:tc>
        <w:tc>
          <w:tcPr>
            <w:tcW w:w="1250" w:type="pct"/>
            <w:gridSpan w:val="2"/>
          </w:tcPr>
          <w:p w:rsidR="00D85432" w:rsidRPr="00D85432" w:rsidRDefault="00D85432" w:rsidP="00D85432">
            <w:pPr>
              <w:pStyle w:val="ConsPlusNormal0"/>
              <w:jc w:val="center"/>
              <w:rPr>
                <w:rFonts w:ascii="Times New Roman" w:hAnsi="Times New Roman" w:cs="Times New Roman"/>
                <w:sz w:val="24"/>
                <w:szCs w:val="24"/>
              </w:rPr>
            </w:pPr>
            <w:r w:rsidRPr="00D85432">
              <w:rPr>
                <w:rFonts w:ascii="Times New Roman" w:hAnsi="Times New Roman" w:cs="Times New Roman"/>
                <w:sz w:val="24"/>
                <w:szCs w:val="24"/>
              </w:rPr>
              <w:t>Год рождения</w:t>
            </w:r>
          </w:p>
        </w:tc>
        <w:tc>
          <w:tcPr>
            <w:tcW w:w="1250" w:type="pct"/>
            <w:gridSpan w:val="2"/>
          </w:tcPr>
          <w:p w:rsidR="00D85432" w:rsidRPr="00D85432" w:rsidRDefault="00D85432" w:rsidP="00D85432">
            <w:pPr>
              <w:pStyle w:val="ConsPlusNormal0"/>
              <w:jc w:val="center"/>
              <w:rPr>
                <w:rFonts w:ascii="Times New Roman" w:hAnsi="Times New Roman" w:cs="Times New Roman"/>
                <w:sz w:val="24"/>
                <w:szCs w:val="24"/>
              </w:rPr>
            </w:pPr>
            <w:r w:rsidRPr="00D85432">
              <w:rPr>
                <w:rFonts w:ascii="Times New Roman" w:hAnsi="Times New Roman" w:cs="Times New Roman"/>
                <w:sz w:val="24"/>
                <w:szCs w:val="24"/>
              </w:rPr>
              <w:t>Проживают/не проживают</w:t>
            </w:r>
          </w:p>
        </w:tc>
        <w:tc>
          <w:tcPr>
            <w:tcW w:w="1251" w:type="pct"/>
          </w:tcPr>
          <w:p w:rsidR="00D85432" w:rsidRPr="00D85432" w:rsidRDefault="00D85432" w:rsidP="00D85432">
            <w:pPr>
              <w:pStyle w:val="ConsPlusNormal0"/>
              <w:jc w:val="center"/>
              <w:rPr>
                <w:rFonts w:ascii="Times New Roman" w:hAnsi="Times New Roman" w:cs="Times New Roman"/>
                <w:sz w:val="24"/>
                <w:szCs w:val="24"/>
              </w:rPr>
            </w:pPr>
            <w:r w:rsidRPr="00D85432">
              <w:rPr>
                <w:rFonts w:ascii="Times New Roman" w:hAnsi="Times New Roman" w:cs="Times New Roman"/>
                <w:sz w:val="24"/>
                <w:szCs w:val="24"/>
              </w:rPr>
              <w:t>Родственные отношения</w:t>
            </w:r>
          </w:p>
        </w:tc>
      </w:tr>
      <w:tr w:rsidR="00D85432" w:rsidRPr="00D85432" w:rsidTr="00D85432">
        <w:tc>
          <w:tcPr>
            <w:tcW w:w="1250" w:type="pct"/>
          </w:tcPr>
          <w:p w:rsidR="00D85432" w:rsidRPr="00D85432" w:rsidRDefault="00D85432" w:rsidP="00D85432">
            <w:pPr>
              <w:pStyle w:val="ConsPlusNormal0"/>
              <w:rPr>
                <w:rFonts w:ascii="Times New Roman" w:hAnsi="Times New Roman" w:cs="Times New Roman"/>
                <w:sz w:val="24"/>
                <w:szCs w:val="24"/>
              </w:rPr>
            </w:pPr>
          </w:p>
        </w:tc>
        <w:tc>
          <w:tcPr>
            <w:tcW w:w="1250" w:type="pct"/>
            <w:gridSpan w:val="2"/>
          </w:tcPr>
          <w:p w:rsidR="00D85432" w:rsidRPr="00D85432" w:rsidRDefault="00D85432" w:rsidP="00D85432">
            <w:pPr>
              <w:pStyle w:val="ConsPlusNormal0"/>
              <w:rPr>
                <w:rFonts w:ascii="Times New Roman" w:hAnsi="Times New Roman" w:cs="Times New Roman"/>
                <w:sz w:val="24"/>
                <w:szCs w:val="24"/>
              </w:rPr>
            </w:pPr>
          </w:p>
        </w:tc>
        <w:tc>
          <w:tcPr>
            <w:tcW w:w="1250" w:type="pct"/>
            <w:gridSpan w:val="2"/>
          </w:tcPr>
          <w:p w:rsidR="00D85432" w:rsidRPr="00D85432" w:rsidRDefault="00D85432" w:rsidP="00D85432">
            <w:pPr>
              <w:pStyle w:val="ConsPlusNormal0"/>
              <w:rPr>
                <w:rFonts w:ascii="Times New Roman" w:hAnsi="Times New Roman" w:cs="Times New Roman"/>
                <w:sz w:val="24"/>
                <w:szCs w:val="24"/>
              </w:rPr>
            </w:pPr>
          </w:p>
        </w:tc>
        <w:tc>
          <w:tcPr>
            <w:tcW w:w="1251" w:type="pct"/>
          </w:tcPr>
          <w:p w:rsidR="00D85432" w:rsidRPr="00D85432" w:rsidRDefault="00D85432" w:rsidP="00D85432">
            <w:pPr>
              <w:pStyle w:val="ConsPlusNormal0"/>
              <w:rPr>
                <w:rFonts w:ascii="Times New Roman" w:hAnsi="Times New Roman" w:cs="Times New Roman"/>
                <w:sz w:val="24"/>
                <w:szCs w:val="24"/>
              </w:rPr>
            </w:pPr>
          </w:p>
        </w:tc>
      </w:tr>
      <w:tr w:rsidR="00D85432" w:rsidRPr="00D85432" w:rsidTr="00D85432">
        <w:tc>
          <w:tcPr>
            <w:tcW w:w="1250" w:type="pct"/>
          </w:tcPr>
          <w:p w:rsidR="00D85432" w:rsidRPr="00D85432" w:rsidRDefault="00D85432" w:rsidP="00D85432">
            <w:pPr>
              <w:pStyle w:val="ConsPlusNormal0"/>
              <w:rPr>
                <w:rFonts w:ascii="Times New Roman" w:hAnsi="Times New Roman" w:cs="Times New Roman"/>
                <w:sz w:val="24"/>
                <w:szCs w:val="24"/>
              </w:rPr>
            </w:pPr>
          </w:p>
        </w:tc>
        <w:tc>
          <w:tcPr>
            <w:tcW w:w="1250" w:type="pct"/>
            <w:gridSpan w:val="2"/>
          </w:tcPr>
          <w:p w:rsidR="00D85432" w:rsidRPr="00D85432" w:rsidRDefault="00D85432" w:rsidP="00D85432">
            <w:pPr>
              <w:pStyle w:val="ConsPlusNormal0"/>
              <w:rPr>
                <w:rFonts w:ascii="Times New Roman" w:hAnsi="Times New Roman" w:cs="Times New Roman"/>
                <w:sz w:val="24"/>
                <w:szCs w:val="24"/>
              </w:rPr>
            </w:pPr>
          </w:p>
        </w:tc>
        <w:tc>
          <w:tcPr>
            <w:tcW w:w="1250" w:type="pct"/>
            <w:gridSpan w:val="2"/>
          </w:tcPr>
          <w:p w:rsidR="00D85432" w:rsidRPr="00D85432" w:rsidRDefault="00D85432" w:rsidP="00D85432">
            <w:pPr>
              <w:pStyle w:val="ConsPlusNormal0"/>
              <w:rPr>
                <w:rFonts w:ascii="Times New Roman" w:hAnsi="Times New Roman" w:cs="Times New Roman"/>
                <w:sz w:val="24"/>
                <w:szCs w:val="24"/>
              </w:rPr>
            </w:pPr>
          </w:p>
        </w:tc>
        <w:tc>
          <w:tcPr>
            <w:tcW w:w="1251" w:type="pct"/>
          </w:tcPr>
          <w:p w:rsidR="00D85432" w:rsidRPr="00D85432" w:rsidRDefault="00D85432" w:rsidP="00D85432">
            <w:pPr>
              <w:pStyle w:val="ConsPlusNormal0"/>
              <w:rPr>
                <w:rFonts w:ascii="Times New Roman" w:hAnsi="Times New Roman" w:cs="Times New Roman"/>
                <w:sz w:val="24"/>
                <w:szCs w:val="24"/>
              </w:rPr>
            </w:pPr>
          </w:p>
        </w:tc>
      </w:tr>
      <w:tr w:rsidR="00D85432" w:rsidRPr="00D85432" w:rsidTr="00D85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6"/>
            <w:tcBorders>
              <w:top w:val="nil"/>
              <w:left w:val="nil"/>
              <w:bottom w:val="nil"/>
              <w:right w:val="nil"/>
            </w:tcBorders>
          </w:tcPr>
          <w:p w:rsidR="00D85432" w:rsidRPr="00D85432" w:rsidRDefault="00D85432" w:rsidP="00D85432">
            <w:pPr>
              <w:pStyle w:val="ConsPlusNormal0"/>
              <w:jc w:val="both"/>
              <w:rPr>
                <w:rFonts w:ascii="Times New Roman" w:hAnsi="Times New Roman" w:cs="Times New Roman"/>
                <w:sz w:val="24"/>
                <w:szCs w:val="24"/>
              </w:rPr>
            </w:pPr>
            <w:r w:rsidRPr="00D85432">
              <w:rPr>
                <w:rFonts w:ascii="Times New Roman" w:hAnsi="Times New Roman" w:cs="Times New Roman"/>
                <w:sz w:val="24"/>
                <w:szCs w:val="24"/>
              </w:rPr>
              <w:t>В ходе проверки использования жилого помещения «____» ________ _____ г. установлено, что</w:t>
            </w:r>
          </w:p>
          <w:p w:rsidR="00D85432" w:rsidRPr="00D85432" w:rsidRDefault="00D85432" w:rsidP="00D85432">
            <w:pPr>
              <w:pStyle w:val="ConsPlusNormal0"/>
              <w:jc w:val="both"/>
              <w:rPr>
                <w:rFonts w:ascii="Times New Roman" w:hAnsi="Times New Roman" w:cs="Times New Roman"/>
                <w:sz w:val="24"/>
                <w:szCs w:val="24"/>
              </w:rPr>
            </w:pPr>
            <w:r w:rsidRPr="00D85432">
              <w:rPr>
                <w:rFonts w:ascii="Times New Roman" w:hAnsi="Times New Roman" w:cs="Times New Roman"/>
                <w:sz w:val="24"/>
                <w:szCs w:val="24"/>
              </w:rPr>
              <w:t>______________________________________________________________________________________________________________________________</w:t>
            </w:r>
          </w:p>
          <w:p w:rsidR="00D85432" w:rsidRPr="00D85432" w:rsidRDefault="00D85432" w:rsidP="00D85432">
            <w:pPr>
              <w:pStyle w:val="ConsPlusNormal0"/>
              <w:jc w:val="both"/>
              <w:rPr>
                <w:rFonts w:ascii="Times New Roman" w:hAnsi="Times New Roman" w:cs="Times New Roman"/>
                <w:sz w:val="24"/>
                <w:szCs w:val="24"/>
              </w:rPr>
            </w:pPr>
            <w:r w:rsidRPr="00D85432">
              <w:rPr>
                <w:rFonts w:ascii="Times New Roman" w:hAnsi="Times New Roman" w:cs="Times New Roman"/>
                <w:sz w:val="24"/>
                <w:szCs w:val="24"/>
              </w:rPr>
              <w:t>(сведения об отсутствии несоответствий установленным санитарным и техническим правилам и нормам, иным требованиям законодательства или сведения о наличии несоответствий установленным санитарным и техническим правилам и нормам, иным требованиям законодательства)</w:t>
            </w:r>
          </w:p>
          <w:p w:rsidR="00D85432" w:rsidRPr="00D85432" w:rsidRDefault="00D85432" w:rsidP="00D85432">
            <w:pPr>
              <w:pStyle w:val="ConsPlusNormal0"/>
              <w:jc w:val="both"/>
              <w:rPr>
                <w:rFonts w:ascii="Times New Roman" w:hAnsi="Times New Roman" w:cs="Times New Roman"/>
                <w:sz w:val="24"/>
                <w:szCs w:val="24"/>
              </w:rPr>
            </w:pPr>
            <w:r w:rsidRPr="00D85432">
              <w:rPr>
                <w:rFonts w:ascii="Times New Roman" w:hAnsi="Times New Roman" w:cs="Times New Roman"/>
                <w:sz w:val="24"/>
                <w:szCs w:val="24"/>
              </w:rPr>
              <w:lastRenderedPageBreak/>
              <w:t>_______________________________________________________________</w:t>
            </w:r>
          </w:p>
          <w:p w:rsidR="00D85432" w:rsidRPr="00D85432" w:rsidRDefault="00D85432" w:rsidP="00D85432">
            <w:pPr>
              <w:pStyle w:val="ConsPlusNormal0"/>
              <w:jc w:val="both"/>
              <w:rPr>
                <w:rFonts w:ascii="Times New Roman" w:hAnsi="Times New Roman" w:cs="Times New Roman"/>
                <w:sz w:val="24"/>
                <w:szCs w:val="24"/>
              </w:rPr>
            </w:pPr>
            <w:r w:rsidRPr="00D85432">
              <w:rPr>
                <w:rFonts w:ascii="Times New Roman" w:hAnsi="Times New Roman" w:cs="Times New Roman"/>
                <w:sz w:val="24"/>
                <w:szCs w:val="24"/>
              </w:rPr>
              <w:t>_______________________________________________________________</w:t>
            </w:r>
          </w:p>
          <w:p w:rsidR="00D85432" w:rsidRPr="00D85432" w:rsidRDefault="00D85432" w:rsidP="00D85432">
            <w:pPr>
              <w:pStyle w:val="ConsPlusNormal0"/>
              <w:jc w:val="both"/>
              <w:rPr>
                <w:rFonts w:ascii="Times New Roman" w:hAnsi="Times New Roman" w:cs="Times New Roman"/>
                <w:sz w:val="24"/>
                <w:szCs w:val="24"/>
              </w:rPr>
            </w:pPr>
            <w:r w:rsidRPr="00D85432">
              <w:rPr>
                <w:rFonts w:ascii="Times New Roman" w:hAnsi="Times New Roman" w:cs="Times New Roman"/>
                <w:sz w:val="24"/>
                <w:szCs w:val="24"/>
              </w:rPr>
              <w:t>_______________________________________________________________</w:t>
            </w:r>
          </w:p>
          <w:p w:rsidR="00D85432" w:rsidRPr="00D85432" w:rsidRDefault="00D85432" w:rsidP="00D85432">
            <w:pPr>
              <w:pStyle w:val="ConsPlusNormal0"/>
              <w:jc w:val="both"/>
              <w:rPr>
                <w:rFonts w:ascii="Times New Roman" w:hAnsi="Times New Roman" w:cs="Times New Roman"/>
                <w:sz w:val="24"/>
                <w:szCs w:val="24"/>
              </w:rPr>
            </w:pPr>
            <w:r w:rsidRPr="00D85432">
              <w:rPr>
                <w:rFonts w:ascii="Times New Roman" w:hAnsi="Times New Roman" w:cs="Times New Roman"/>
                <w:sz w:val="24"/>
                <w:szCs w:val="24"/>
              </w:rPr>
              <w:t>Перечень мероприятий, необходимых для устранения выявленных нарушений:</w:t>
            </w:r>
          </w:p>
          <w:p w:rsidR="00D85432" w:rsidRPr="00D85432" w:rsidRDefault="00D85432" w:rsidP="00D85432">
            <w:pPr>
              <w:pStyle w:val="ConsPlusNormal0"/>
              <w:jc w:val="both"/>
              <w:rPr>
                <w:rFonts w:ascii="Times New Roman" w:hAnsi="Times New Roman" w:cs="Times New Roman"/>
                <w:sz w:val="24"/>
                <w:szCs w:val="24"/>
              </w:rPr>
            </w:pPr>
            <w:r w:rsidRPr="00D85432">
              <w:rPr>
                <w:rFonts w:ascii="Times New Roman" w:hAnsi="Times New Roman" w:cs="Times New Roman"/>
                <w:sz w:val="24"/>
                <w:szCs w:val="24"/>
              </w:rPr>
              <w:t>_______________________________________________________________</w:t>
            </w:r>
          </w:p>
          <w:p w:rsidR="00D85432" w:rsidRPr="00D85432" w:rsidRDefault="00D85432" w:rsidP="00D85432">
            <w:pPr>
              <w:pStyle w:val="ConsPlusNormal0"/>
              <w:jc w:val="both"/>
              <w:rPr>
                <w:rFonts w:ascii="Times New Roman" w:hAnsi="Times New Roman" w:cs="Times New Roman"/>
                <w:sz w:val="24"/>
                <w:szCs w:val="24"/>
              </w:rPr>
            </w:pPr>
            <w:r w:rsidRPr="00D85432">
              <w:rPr>
                <w:rFonts w:ascii="Times New Roman" w:hAnsi="Times New Roman" w:cs="Times New Roman"/>
                <w:sz w:val="24"/>
                <w:szCs w:val="24"/>
              </w:rPr>
              <w:t>_______________________________________________________________</w:t>
            </w:r>
          </w:p>
          <w:p w:rsidR="00D85432" w:rsidRPr="00D85432" w:rsidRDefault="00D85432" w:rsidP="00D85432">
            <w:pPr>
              <w:pStyle w:val="ConsPlusNormal0"/>
              <w:jc w:val="center"/>
              <w:rPr>
                <w:rFonts w:ascii="Times New Roman" w:hAnsi="Times New Roman" w:cs="Times New Roman"/>
                <w:sz w:val="24"/>
                <w:szCs w:val="24"/>
              </w:rPr>
            </w:pPr>
            <w:r w:rsidRPr="00D85432">
              <w:rPr>
                <w:rFonts w:ascii="Times New Roman" w:hAnsi="Times New Roman" w:cs="Times New Roman"/>
                <w:sz w:val="24"/>
                <w:szCs w:val="24"/>
              </w:rPr>
              <w:t>(указывается наименование мероприятия, срок его проведения, исполнитель мероприятия)</w:t>
            </w:r>
          </w:p>
        </w:tc>
      </w:tr>
      <w:tr w:rsidR="00D85432" w:rsidRPr="00D85432" w:rsidTr="00D85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13" w:type="pct"/>
            <w:gridSpan w:val="2"/>
            <w:vMerge w:val="restart"/>
            <w:tcBorders>
              <w:top w:val="nil"/>
              <w:left w:val="nil"/>
              <w:bottom w:val="nil"/>
              <w:right w:val="nil"/>
            </w:tcBorders>
          </w:tcPr>
          <w:p w:rsidR="00D85432" w:rsidRPr="00D85432" w:rsidRDefault="00D85432" w:rsidP="00D85432">
            <w:pPr>
              <w:pStyle w:val="ConsPlusNormal0"/>
              <w:jc w:val="both"/>
              <w:rPr>
                <w:rFonts w:ascii="Times New Roman" w:hAnsi="Times New Roman" w:cs="Times New Roman"/>
                <w:sz w:val="24"/>
                <w:szCs w:val="24"/>
              </w:rPr>
            </w:pPr>
            <w:r w:rsidRPr="00D85432">
              <w:rPr>
                <w:rFonts w:ascii="Times New Roman" w:hAnsi="Times New Roman" w:cs="Times New Roman"/>
                <w:sz w:val="24"/>
                <w:szCs w:val="24"/>
              </w:rPr>
              <w:lastRenderedPageBreak/>
              <w:t>С актом ознакомлен:</w:t>
            </w:r>
          </w:p>
        </w:tc>
        <w:tc>
          <w:tcPr>
            <w:tcW w:w="2687" w:type="pct"/>
            <w:gridSpan w:val="4"/>
            <w:tcBorders>
              <w:top w:val="nil"/>
              <w:left w:val="nil"/>
              <w:bottom w:val="nil"/>
              <w:right w:val="nil"/>
            </w:tcBorders>
          </w:tcPr>
          <w:p w:rsidR="00D85432" w:rsidRPr="00D85432" w:rsidRDefault="00D85432" w:rsidP="00D85432">
            <w:pPr>
              <w:pStyle w:val="ConsPlusNormal0"/>
              <w:jc w:val="both"/>
              <w:rPr>
                <w:rFonts w:ascii="Times New Roman" w:hAnsi="Times New Roman" w:cs="Times New Roman"/>
                <w:sz w:val="24"/>
                <w:szCs w:val="24"/>
              </w:rPr>
            </w:pPr>
            <w:r w:rsidRPr="00D85432">
              <w:rPr>
                <w:rFonts w:ascii="Times New Roman" w:hAnsi="Times New Roman" w:cs="Times New Roman"/>
                <w:sz w:val="24"/>
                <w:szCs w:val="24"/>
              </w:rPr>
              <w:t>«___» __________ _____ г.</w:t>
            </w:r>
          </w:p>
        </w:tc>
      </w:tr>
      <w:tr w:rsidR="00D85432" w:rsidRPr="00D85432" w:rsidTr="00D85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13" w:type="pct"/>
            <w:gridSpan w:val="2"/>
            <w:vMerge/>
            <w:tcBorders>
              <w:top w:val="nil"/>
              <w:left w:val="nil"/>
              <w:bottom w:val="nil"/>
              <w:right w:val="nil"/>
            </w:tcBorders>
          </w:tcPr>
          <w:p w:rsidR="00D85432" w:rsidRPr="00D85432" w:rsidRDefault="00D85432" w:rsidP="00D85432">
            <w:pPr>
              <w:pStyle w:val="ConsPlusNormal0"/>
              <w:rPr>
                <w:rFonts w:ascii="Times New Roman" w:hAnsi="Times New Roman" w:cs="Times New Roman"/>
                <w:sz w:val="24"/>
                <w:szCs w:val="24"/>
              </w:rPr>
            </w:pPr>
          </w:p>
        </w:tc>
        <w:tc>
          <w:tcPr>
            <w:tcW w:w="1187" w:type="pct"/>
            <w:gridSpan w:val="2"/>
            <w:tcBorders>
              <w:top w:val="nil"/>
              <w:left w:val="nil"/>
              <w:bottom w:val="nil"/>
              <w:right w:val="nil"/>
            </w:tcBorders>
          </w:tcPr>
          <w:p w:rsidR="00D85432" w:rsidRPr="00D85432" w:rsidRDefault="00D85432" w:rsidP="00D85432">
            <w:pPr>
              <w:pStyle w:val="ConsPlusNormal0"/>
              <w:jc w:val="center"/>
              <w:rPr>
                <w:rFonts w:ascii="Times New Roman" w:hAnsi="Times New Roman" w:cs="Times New Roman"/>
                <w:sz w:val="24"/>
                <w:szCs w:val="24"/>
              </w:rPr>
            </w:pPr>
            <w:r w:rsidRPr="00D85432">
              <w:rPr>
                <w:rFonts w:ascii="Times New Roman" w:hAnsi="Times New Roman" w:cs="Times New Roman"/>
                <w:sz w:val="24"/>
                <w:szCs w:val="24"/>
              </w:rPr>
              <w:t>______________</w:t>
            </w:r>
          </w:p>
          <w:p w:rsidR="00D85432" w:rsidRPr="00D85432" w:rsidRDefault="00D85432" w:rsidP="00D85432">
            <w:pPr>
              <w:pStyle w:val="ConsPlusNormal0"/>
              <w:jc w:val="center"/>
              <w:rPr>
                <w:rFonts w:ascii="Times New Roman" w:hAnsi="Times New Roman" w:cs="Times New Roman"/>
                <w:sz w:val="24"/>
                <w:szCs w:val="24"/>
              </w:rPr>
            </w:pPr>
            <w:r w:rsidRPr="00D85432">
              <w:rPr>
                <w:rFonts w:ascii="Times New Roman" w:hAnsi="Times New Roman" w:cs="Times New Roman"/>
                <w:sz w:val="24"/>
                <w:szCs w:val="24"/>
              </w:rPr>
              <w:t>(подпись)</w:t>
            </w:r>
          </w:p>
        </w:tc>
        <w:tc>
          <w:tcPr>
            <w:tcW w:w="1500" w:type="pct"/>
            <w:gridSpan w:val="2"/>
            <w:tcBorders>
              <w:top w:val="nil"/>
              <w:left w:val="nil"/>
              <w:bottom w:val="nil"/>
              <w:right w:val="nil"/>
            </w:tcBorders>
          </w:tcPr>
          <w:p w:rsidR="00D85432" w:rsidRPr="00D85432" w:rsidRDefault="00D85432" w:rsidP="00D85432">
            <w:pPr>
              <w:pStyle w:val="ConsPlusNormal0"/>
              <w:jc w:val="center"/>
              <w:rPr>
                <w:rFonts w:ascii="Times New Roman" w:hAnsi="Times New Roman" w:cs="Times New Roman"/>
                <w:sz w:val="24"/>
                <w:szCs w:val="24"/>
              </w:rPr>
            </w:pPr>
            <w:r w:rsidRPr="00D85432">
              <w:rPr>
                <w:rFonts w:ascii="Times New Roman" w:hAnsi="Times New Roman" w:cs="Times New Roman"/>
                <w:sz w:val="24"/>
                <w:szCs w:val="24"/>
              </w:rPr>
              <w:t>/_________________/</w:t>
            </w:r>
          </w:p>
          <w:p w:rsidR="00D85432" w:rsidRPr="00D85432" w:rsidRDefault="00D85432" w:rsidP="00D85432">
            <w:pPr>
              <w:pStyle w:val="ConsPlusNormal0"/>
              <w:jc w:val="center"/>
              <w:rPr>
                <w:rFonts w:ascii="Times New Roman" w:hAnsi="Times New Roman" w:cs="Times New Roman"/>
                <w:sz w:val="24"/>
                <w:szCs w:val="24"/>
              </w:rPr>
            </w:pPr>
            <w:r w:rsidRPr="00D85432">
              <w:rPr>
                <w:rFonts w:ascii="Times New Roman" w:hAnsi="Times New Roman" w:cs="Times New Roman"/>
                <w:sz w:val="24"/>
                <w:szCs w:val="24"/>
              </w:rPr>
              <w:t>(Ф.И.О.)</w:t>
            </w:r>
          </w:p>
        </w:tc>
      </w:tr>
      <w:tr w:rsidR="00D85432" w:rsidRPr="00D85432" w:rsidTr="00D85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6"/>
            <w:tcBorders>
              <w:top w:val="nil"/>
              <w:left w:val="nil"/>
              <w:bottom w:val="nil"/>
              <w:right w:val="nil"/>
            </w:tcBorders>
          </w:tcPr>
          <w:p w:rsidR="00D85432" w:rsidRPr="00D85432" w:rsidRDefault="00D85432" w:rsidP="00D85432">
            <w:pPr>
              <w:pStyle w:val="ConsPlusNormal0"/>
              <w:jc w:val="both"/>
              <w:rPr>
                <w:rFonts w:ascii="Times New Roman" w:hAnsi="Times New Roman" w:cs="Times New Roman"/>
                <w:sz w:val="24"/>
                <w:szCs w:val="24"/>
              </w:rPr>
            </w:pPr>
            <w:r w:rsidRPr="00D85432">
              <w:rPr>
                <w:rFonts w:ascii="Times New Roman" w:hAnsi="Times New Roman" w:cs="Times New Roman"/>
                <w:sz w:val="24"/>
                <w:szCs w:val="24"/>
              </w:rPr>
              <w:t xml:space="preserve">Сведения об отказе в ознакомлении с актом: </w:t>
            </w:r>
          </w:p>
          <w:p w:rsidR="00D85432" w:rsidRPr="00D85432" w:rsidRDefault="00D85432" w:rsidP="00D85432">
            <w:pPr>
              <w:pStyle w:val="ConsPlusNormal0"/>
              <w:jc w:val="both"/>
              <w:rPr>
                <w:rFonts w:ascii="Times New Roman" w:hAnsi="Times New Roman" w:cs="Times New Roman"/>
                <w:sz w:val="24"/>
                <w:szCs w:val="24"/>
              </w:rPr>
            </w:pPr>
            <w:r w:rsidRPr="00D85432">
              <w:rPr>
                <w:rFonts w:ascii="Times New Roman" w:hAnsi="Times New Roman" w:cs="Times New Roman"/>
                <w:sz w:val="24"/>
                <w:szCs w:val="24"/>
              </w:rPr>
              <w:t>_______________________________________________________________</w:t>
            </w:r>
          </w:p>
        </w:tc>
      </w:tr>
      <w:tr w:rsidR="00D85432" w:rsidRPr="00D85432" w:rsidTr="00D85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13" w:type="pct"/>
            <w:gridSpan w:val="2"/>
            <w:vMerge w:val="restart"/>
            <w:tcBorders>
              <w:top w:val="nil"/>
              <w:left w:val="nil"/>
              <w:bottom w:val="nil"/>
              <w:right w:val="nil"/>
            </w:tcBorders>
          </w:tcPr>
          <w:p w:rsidR="00D85432" w:rsidRPr="00D85432" w:rsidRDefault="00D85432" w:rsidP="00D85432">
            <w:pPr>
              <w:pStyle w:val="a4"/>
              <w:rPr>
                <w:rFonts w:ascii="Times New Roman" w:hAnsi="Times New Roman"/>
                <w:sz w:val="24"/>
                <w:szCs w:val="24"/>
              </w:rPr>
            </w:pPr>
            <w:proofErr w:type="spellStart"/>
            <w:r w:rsidRPr="00D85432">
              <w:rPr>
                <w:rFonts w:ascii="Times New Roman" w:hAnsi="Times New Roman"/>
                <w:sz w:val="24"/>
                <w:szCs w:val="24"/>
              </w:rPr>
              <w:t>Подпись</w:t>
            </w:r>
            <w:proofErr w:type="spellEnd"/>
            <w:r w:rsidRPr="00D85432">
              <w:rPr>
                <w:rFonts w:ascii="Times New Roman" w:hAnsi="Times New Roman"/>
                <w:sz w:val="24"/>
                <w:szCs w:val="24"/>
              </w:rPr>
              <w:t xml:space="preserve"> </w:t>
            </w:r>
            <w:proofErr w:type="spellStart"/>
            <w:r w:rsidRPr="00D85432">
              <w:rPr>
                <w:rFonts w:ascii="Times New Roman" w:hAnsi="Times New Roman"/>
                <w:sz w:val="24"/>
                <w:szCs w:val="24"/>
              </w:rPr>
              <w:t>лиц</w:t>
            </w:r>
            <w:proofErr w:type="spellEnd"/>
            <w:r w:rsidRPr="00D85432">
              <w:rPr>
                <w:rFonts w:ascii="Times New Roman" w:hAnsi="Times New Roman"/>
                <w:sz w:val="24"/>
                <w:szCs w:val="24"/>
              </w:rPr>
              <w:t xml:space="preserve">, </w:t>
            </w:r>
            <w:proofErr w:type="spellStart"/>
            <w:r w:rsidRPr="00D85432">
              <w:rPr>
                <w:rFonts w:ascii="Times New Roman" w:hAnsi="Times New Roman"/>
                <w:sz w:val="24"/>
                <w:szCs w:val="24"/>
              </w:rPr>
              <w:t>проводивших</w:t>
            </w:r>
            <w:proofErr w:type="spellEnd"/>
            <w:r w:rsidRPr="00D85432">
              <w:rPr>
                <w:rFonts w:ascii="Times New Roman" w:hAnsi="Times New Roman"/>
                <w:sz w:val="24"/>
                <w:szCs w:val="24"/>
              </w:rPr>
              <w:t xml:space="preserve"> </w:t>
            </w:r>
            <w:proofErr w:type="spellStart"/>
            <w:r w:rsidRPr="00D85432">
              <w:rPr>
                <w:rFonts w:ascii="Times New Roman" w:hAnsi="Times New Roman"/>
                <w:sz w:val="24"/>
                <w:szCs w:val="24"/>
              </w:rPr>
              <w:t>проверку</w:t>
            </w:r>
            <w:proofErr w:type="spellEnd"/>
          </w:p>
        </w:tc>
        <w:tc>
          <w:tcPr>
            <w:tcW w:w="1187" w:type="pct"/>
            <w:gridSpan w:val="2"/>
            <w:tcBorders>
              <w:top w:val="nil"/>
              <w:left w:val="nil"/>
              <w:bottom w:val="nil"/>
              <w:right w:val="nil"/>
            </w:tcBorders>
          </w:tcPr>
          <w:p w:rsidR="00D85432" w:rsidRPr="00D85432" w:rsidRDefault="00D85432" w:rsidP="00D85432">
            <w:pPr>
              <w:pStyle w:val="a4"/>
              <w:rPr>
                <w:rFonts w:ascii="Times New Roman" w:hAnsi="Times New Roman"/>
                <w:sz w:val="24"/>
                <w:szCs w:val="24"/>
              </w:rPr>
            </w:pPr>
            <w:r w:rsidRPr="00D85432">
              <w:rPr>
                <w:rFonts w:ascii="Times New Roman" w:hAnsi="Times New Roman"/>
                <w:sz w:val="24"/>
                <w:szCs w:val="24"/>
              </w:rPr>
              <w:t>______________</w:t>
            </w:r>
          </w:p>
        </w:tc>
        <w:tc>
          <w:tcPr>
            <w:tcW w:w="1500" w:type="pct"/>
            <w:gridSpan w:val="2"/>
            <w:tcBorders>
              <w:top w:val="nil"/>
              <w:left w:val="nil"/>
              <w:bottom w:val="nil"/>
              <w:right w:val="nil"/>
            </w:tcBorders>
          </w:tcPr>
          <w:p w:rsidR="00D85432" w:rsidRPr="00D85432" w:rsidRDefault="00D85432" w:rsidP="00D85432">
            <w:pPr>
              <w:pStyle w:val="a4"/>
              <w:rPr>
                <w:rFonts w:ascii="Times New Roman" w:hAnsi="Times New Roman"/>
                <w:sz w:val="24"/>
                <w:szCs w:val="24"/>
              </w:rPr>
            </w:pPr>
            <w:r w:rsidRPr="00D85432">
              <w:rPr>
                <w:rFonts w:ascii="Times New Roman" w:hAnsi="Times New Roman"/>
                <w:sz w:val="24"/>
                <w:szCs w:val="24"/>
              </w:rPr>
              <w:t>__________________</w:t>
            </w:r>
          </w:p>
        </w:tc>
      </w:tr>
      <w:tr w:rsidR="00D85432" w:rsidRPr="00D85432" w:rsidTr="00D85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13" w:type="pct"/>
            <w:gridSpan w:val="2"/>
            <w:vMerge/>
            <w:tcBorders>
              <w:top w:val="nil"/>
              <w:left w:val="nil"/>
              <w:bottom w:val="nil"/>
              <w:right w:val="nil"/>
            </w:tcBorders>
          </w:tcPr>
          <w:p w:rsidR="00D85432" w:rsidRPr="00D85432" w:rsidRDefault="00D85432" w:rsidP="00D85432">
            <w:pPr>
              <w:pStyle w:val="a4"/>
              <w:rPr>
                <w:rFonts w:ascii="Times New Roman" w:hAnsi="Times New Roman"/>
                <w:sz w:val="24"/>
                <w:szCs w:val="24"/>
              </w:rPr>
            </w:pPr>
          </w:p>
        </w:tc>
        <w:tc>
          <w:tcPr>
            <w:tcW w:w="1187" w:type="pct"/>
            <w:gridSpan w:val="2"/>
            <w:tcBorders>
              <w:top w:val="nil"/>
              <w:left w:val="nil"/>
              <w:bottom w:val="nil"/>
              <w:right w:val="nil"/>
            </w:tcBorders>
          </w:tcPr>
          <w:p w:rsidR="00D85432" w:rsidRPr="00D85432" w:rsidRDefault="00D85432" w:rsidP="00D85432">
            <w:pPr>
              <w:pStyle w:val="a4"/>
              <w:rPr>
                <w:rFonts w:ascii="Times New Roman" w:hAnsi="Times New Roman"/>
                <w:sz w:val="24"/>
                <w:szCs w:val="24"/>
              </w:rPr>
            </w:pPr>
            <w:r w:rsidRPr="00D85432">
              <w:rPr>
                <w:rFonts w:ascii="Times New Roman" w:hAnsi="Times New Roman"/>
                <w:sz w:val="24"/>
                <w:szCs w:val="24"/>
              </w:rPr>
              <w:t>______________</w:t>
            </w:r>
          </w:p>
        </w:tc>
        <w:tc>
          <w:tcPr>
            <w:tcW w:w="1500" w:type="pct"/>
            <w:gridSpan w:val="2"/>
            <w:tcBorders>
              <w:top w:val="nil"/>
              <w:left w:val="nil"/>
              <w:bottom w:val="nil"/>
              <w:right w:val="nil"/>
            </w:tcBorders>
          </w:tcPr>
          <w:p w:rsidR="00D85432" w:rsidRPr="00D85432" w:rsidRDefault="00D85432" w:rsidP="00D85432">
            <w:pPr>
              <w:pStyle w:val="a4"/>
              <w:rPr>
                <w:rFonts w:ascii="Times New Roman" w:hAnsi="Times New Roman"/>
                <w:sz w:val="24"/>
                <w:szCs w:val="24"/>
              </w:rPr>
            </w:pPr>
            <w:r w:rsidRPr="00D85432">
              <w:rPr>
                <w:rFonts w:ascii="Times New Roman" w:hAnsi="Times New Roman"/>
                <w:sz w:val="24"/>
                <w:szCs w:val="24"/>
              </w:rPr>
              <w:t>__________________</w:t>
            </w:r>
          </w:p>
        </w:tc>
      </w:tr>
      <w:tr w:rsidR="00D85432" w:rsidRPr="00D85432" w:rsidTr="00D85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13" w:type="pct"/>
            <w:gridSpan w:val="2"/>
            <w:vMerge/>
            <w:tcBorders>
              <w:top w:val="nil"/>
              <w:left w:val="nil"/>
              <w:bottom w:val="nil"/>
              <w:right w:val="nil"/>
            </w:tcBorders>
          </w:tcPr>
          <w:p w:rsidR="00D85432" w:rsidRPr="00D85432" w:rsidRDefault="00D85432" w:rsidP="00D85432">
            <w:pPr>
              <w:pStyle w:val="a4"/>
              <w:rPr>
                <w:rFonts w:ascii="Times New Roman" w:hAnsi="Times New Roman"/>
                <w:sz w:val="24"/>
                <w:szCs w:val="24"/>
              </w:rPr>
            </w:pPr>
          </w:p>
        </w:tc>
        <w:tc>
          <w:tcPr>
            <w:tcW w:w="1187" w:type="pct"/>
            <w:gridSpan w:val="2"/>
            <w:tcBorders>
              <w:top w:val="nil"/>
              <w:left w:val="nil"/>
              <w:bottom w:val="nil"/>
              <w:right w:val="nil"/>
            </w:tcBorders>
          </w:tcPr>
          <w:p w:rsidR="00D85432" w:rsidRPr="00D85432" w:rsidRDefault="00D85432" w:rsidP="00D85432">
            <w:pPr>
              <w:pStyle w:val="a4"/>
              <w:rPr>
                <w:rFonts w:ascii="Times New Roman" w:hAnsi="Times New Roman"/>
                <w:sz w:val="24"/>
                <w:szCs w:val="24"/>
              </w:rPr>
            </w:pPr>
            <w:r w:rsidRPr="00D85432">
              <w:rPr>
                <w:rFonts w:ascii="Times New Roman" w:hAnsi="Times New Roman"/>
                <w:sz w:val="24"/>
                <w:szCs w:val="24"/>
              </w:rPr>
              <w:t>______________</w:t>
            </w:r>
          </w:p>
        </w:tc>
        <w:tc>
          <w:tcPr>
            <w:tcW w:w="1500" w:type="pct"/>
            <w:gridSpan w:val="2"/>
            <w:tcBorders>
              <w:top w:val="nil"/>
              <w:left w:val="nil"/>
              <w:bottom w:val="nil"/>
              <w:right w:val="nil"/>
            </w:tcBorders>
          </w:tcPr>
          <w:p w:rsidR="00D85432" w:rsidRPr="00D85432" w:rsidRDefault="00D85432" w:rsidP="00D85432">
            <w:pPr>
              <w:pStyle w:val="a4"/>
              <w:rPr>
                <w:rFonts w:ascii="Times New Roman" w:hAnsi="Times New Roman"/>
                <w:sz w:val="24"/>
                <w:szCs w:val="24"/>
              </w:rPr>
            </w:pPr>
            <w:r w:rsidRPr="00D85432">
              <w:rPr>
                <w:rFonts w:ascii="Times New Roman" w:hAnsi="Times New Roman"/>
                <w:sz w:val="24"/>
                <w:szCs w:val="24"/>
              </w:rPr>
              <w:t>__________________</w:t>
            </w:r>
          </w:p>
        </w:tc>
      </w:tr>
      <w:tr w:rsidR="00D85432" w:rsidRPr="00D85432" w:rsidTr="00D85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13" w:type="pct"/>
            <w:gridSpan w:val="2"/>
            <w:vMerge/>
            <w:tcBorders>
              <w:top w:val="nil"/>
              <w:left w:val="nil"/>
              <w:bottom w:val="nil"/>
              <w:right w:val="nil"/>
            </w:tcBorders>
          </w:tcPr>
          <w:p w:rsidR="00D85432" w:rsidRPr="00D85432" w:rsidRDefault="00D85432" w:rsidP="00D85432">
            <w:pPr>
              <w:pStyle w:val="a4"/>
              <w:rPr>
                <w:rFonts w:ascii="Times New Roman" w:hAnsi="Times New Roman"/>
                <w:sz w:val="24"/>
                <w:szCs w:val="24"/>
              </w:rPr>
            </w:pPr>
          </w:p>
        </w:tc>
        <w:tc>
          <w:tcPr>
            <w:tcW w:w="1187" w:type="pct"/>
            <w:gridSpan w:val="2"/>
            <w:tcBorders>
              <w:top w:val="nil"/>
              <w:left w:val="nil"/>
              <w:bottom w:val="nil"/>
              <w:right w:val="nil"/>
            </w:tcBorders>
          </w:tcPr>
          <w:p w:rsidR="00D85432" w:rsidRPr="00D85432" w:rsidRDefault="00D85432" w:rsidP="00D85432">
            <w:pPr>
              <w:pStyle w:val="a4"/>
              <w:rPr>
                <w:rFonts w:ascii="Times New Roman" w:hAnsi="Times New Roman"/>
                <w:sz w:val="24"/>
                <w:szCs w:val="24"/>
              </w:rPr>
            </w:pPr>
            <w:r w:rsidRPr="00D85432">
              <w:rPr>
                <w:rFonts w:ascii="Times New Roman" w:hAnsi="Times New Roman"/>
                <w:sz w:val="24"/>
                <w:szCs w:val="24"/>
              </w:rPr>
              <w:t>______________</w:t>
            </w:r>
          </w:p>
        </w:tc>
        <w:tc>
          <w:tcPr>
            <w:tcW w:w="1500" w:type="pct"/>
            <w:gridSpan w:val="2"/>
            <w:tcBorders>
              <w:top w:val="nil"/>
              <w:left w:val="nil"/>
              <w:bottom w:val="nil"/>
              <w:right w:val="nil"/>
            </w:tcBorders>
          </w:tcPr>
          <w:p w:rsidR="00D85432" w:rsidRPr="00D85432" w:rsidRDefault="00D85432" w:rsidP="00D85432">
            <w:pPr>
              <w:pStyle w:val="a4"/>
              <w:rPr>
                <w:rFonts w:ascii="Times New Roman" w:hAnsi="Times New Roman"/>
                <w:sz w:val="24"/>
                <w:szCs w:val="24"/>
              </w:rPr>
            </w:pPr>
            <w:r w:rsidRPr="00D85432">
              <w:rPr>
                <w:rFonts w:ascii="Times New Roman" w:hAnsi="Times New Roman"/>
                <w:sz w:val="24"/>
                <w:szCs w:val="24"/>
              </w:rPr>
              <w:t>__________________</w:t>
            </w:r>
          </w:p>
        </w:tc>
      </w:tr>
      <w:tr w:rsidR="00D85432" w:rsidRPr="00D85432" w:rsidTr="00D85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13" w:type="pct"/>
            <w:gridSpan w:val="2"/>
            <w:vMerge/>
            <w:tcBorders>
              <w:top w:val="nil"/>
              <w:left w:val="nil"/>
              <w:bottom w:val="nil"/>
              <w:right w:val="nil"/>
            </w:tcBorders>
          </w:tcPr>
          <w:p w:rsidR="00D85432" w:rsidRPr="00D85432" w:rsidRDefault="00D85432" w:rsidP="00D85432">
            <w:pPr>
              <w:pStyle w:val="a4"/>
              <w:rPr>
                <w:rFonts w:ascii="Times New Roman" w:hAnsi="Times New Roman"/>
                <w:sz w:val="24"/>
                <w:szCs w:val="24"/>
              </w:rPr>
            </w:pPr>
          </w:p>
        </w:tc>
        <w:tc>
          <w:tcPr>
            <w:tcW w:w="1187" w:type="pct"/>
            <w:gridSpan w:val="2"/>
            <w:tcBorders>
              <w:top w:val="nil"/>
              <w:left w:val="nil"/>
              <w:bottom w:val="nil"/>
              <w:right w:val="nil"/>
            </w:tcBorders>
          </w:tcPr>
          <w:p w:rsidR="00D85432" w:rsidRPr="00D85432" w:rsidRDefault="00D85432" w:rsidP="00D85432">
            <w:pPr>
              <w:pStyle w:val="a4"/>
              <w:rPr>
                <w:rFonts w:ascii="Times New Roman" w:hAnsi="Times New Roman"/>
                <w:sz w:val="24"/>
                <w:szCs w:val="24"/>
              </w:rPr>
            </w:pPr>
            <w:r w:rsidRPr="00D85432">
              <w:rPr>
                <w:rFonts w:ascii="Times New Roman" w:hAnsi="Times New Roman"/>
                <w:sz w:val="24"/>
                <w:szCs w:val="24"/>
              </w:rPr>
              <w:t>______________</w:t>
            </w:r>
          </w:p>
        </w:tc>
        <w:tc>
          <w:tcPr>
            <w:tcW w:w="1500" w:type="pct"/>
            <w:gridSpan w:val="2"/>
            <w:tcBorders>
              <w:top w:val="nil"/>
              <w:left w:val="nil"/>
              <w:bottom w:val="nil"/>
              <w:right w:val="nil"/>
            </w:tcBorders>
          </w:tcPr>
          <w:p w:rsidR="00D85432" w:rsidRPr="00D85432" w:rsidRDefault="00D85432" w:rsidP="00D85432">
            <w:pPr>
              <w:pStyle w:val="a4"/>
              <w:rPr>
                <w:rFonts w:ascii="Times New Roman" w:hAnsi="Times New Roman"/>
                <w:sz w:val="24"/>
                <w:szCs w:val="24"/>
              </w:rPr>
            </w:pPr>
            <w:r w:rsidRPr="00D85432">
              <w:rPr>
                <w:rFonts w:ascii="Times New Roman" w:hAnsi="Times New Roman"/>
                <w:sz w:val="24"/>
                <w:szCs w:val="24"/>
              </w:rPr>
              <w:t>__________________</w:t>
            </w:r>
          </w:p>
        </w:tc>
      </w:tr>
    </w:tbl>
    <w:p w:rsidR="00D85432" w:rsidRPr="00D85432" w:rsidRDefault="00D85432" w:rsidP="00D85432">
      <w:pPr>
        <w:pStyle w:val="ConsPlusNormal0"/>
        <w:ind w:left="5670"/>
        <w:outlineLvl w:val="0"/>
        <w:rPr>
          <w:rFonts w:ascii="Times New Roman" w:hAnsi="Times New Roman" w:cs="Times New Roman"/>
          <w:sz w:val="24"/>
          <w:szCs w:val="24"/>
        </w:rPr>
      </w:pPr>
    </w:p>
    <w:p w:rsidR="00D85432" w:rsidRPr="00D85432" w:rsidRDefault="00D85432" w:rsidP="00D85432">
      <w:pPr>
        <w:pStyle w:val="ConsPlusNormal0"/>
        <w:ind w:left="5670"/>
        <w:outlineLvl w:val="0"/>
        <w:rPr>
          <w:rFonts w:ascii="Times New Roman" w:hAnsi="Times New Roman" w:cs="Times New Roman"/>
          <w:sz w:val="24"/>
          <w:szCs w:val="24"/>
        </w:rPr>
      </w:pPr>
      <w:r w:rsidRPr="00D85432">
        <w:rPr>
          <w:rFonts w:ascii="Times New Roman" w:hAnsi="Times New Roman" w:cs="Times New Roman"/>
          <w:sz w:val="24"/>
          <w:szCs w:val="24"/>
        </w:rPr>
        <w:t>Приложение № 2</w:t>
      </w:r>
    </w:p>
    <w:p w:rsidR="00D85432" w:rsidRPr="00D85432" w:rsidRDefault="00D85432" w:rsidP="00D85432">
      <w:pPr>
        <w:pStyle w:val="ConsPlusNormal0"/>
        <w:ind w:left="5670"/>
        <w:jc w:val="both"/>
        <w:rPr>
          <w:rFonts w:ascii="Times New Roman" w:hAnsi="Times New Roman" w:cs="Times New Roman"/>
          <w:sz w:val="24"/>
          <w:szCs w:val="24"/>
        </w:rPr>
      </w:pPr>
    </w:p>
    <w:p w:rsidR="00D85432" w:rsidRPr="00D85432" w:rsidRDefault="00D85432" w:rsidP="00D85432">
      <w:pPr>
        <w:pStyle w:val="ConsPlusNormal0"/>
        <w:ind w:left="5670"/>
        <w:rPr>
          <w:rFonts w:ascii="Times New Roman" w:hAnsi="Times New Roman" w:cs="Times New Roman"/>
          <w:sz w:val="24"/>
          <w:szCs w:val="24"/>
        </w:rPr>
      </w:pPr>
      <w:r w:rsidRPr="00D85432">
        <w:rPr>
          <w:rFonts w:ascii="Times New Roman" w:hAnsi="Times New Roman" w:cs="Times New Roman"/>
          <w:sz w:val="24"/>
          <w:szCs w:val="24"/>
        </w:rPr>
        <w:t>УТВЕРЖДЕН</w:t>
      </w:r>
    </w:p>
    <w:p w:rsidR="00D85432" w:rsidRPr="00D85432" w:rsidRDefault="00D85432" w:rsidP="00D85432">
      <w:pPr>
        <w:pStyle w:val="ConsPlusNormal0"/>
        <w:ind w:left="5670"/>
        <w:rPr>
          <w:rFonts w:ascii="Times New Roman" w:hAnsi="Times New Roman" w:cs="Times New Roman"/>
          <w:sz w:val="24"/>
          <w:szCs w:val="24"/>
        </w:rPr>
      </w:pPr>
      <w:r w:rsidRPr="00D85432">
        <w:rPr>
          <w:rFonts w:ascii="Times New Roman" w:hAnsi="Times New Roman" w:cs="Times New Roman"/>
          <w:sz w:val="24"/>
          <w:szCs w:val="24"/>
        </w:rPr>
        <w:t>постановлением администрации</w:t>
      </w:r>
    </w:p>
    <w:p w:rsidR="00D85432" w:rsidRPr="00D85432" w:rsidRDefault="00D85432" w:rsidP="00D85432">
      <w:pPr>
        <w:pStyle w:val="ConsPlusNormal0"/>
        <w:ind w:left="5670"/>
        <w:rPr>
          <w:rFonts w:ascii="Times New Roman" w:hAnsi="Times New Roman" w:cs="Times New Roman"/>
          <w:sz w:val="24"/>
          <w:szCs w:val="24"/>
        </w:rPr>
      </w:pPr>
      <w:r w:rsidRPr="00D85432">
        <w:rPr>
          <w:rFonts w:ascii="Times New Roman" w:hAnsi="Times New Roman" w:cs="Times New Roman"/>
          <w:sz w:val="24"/>
          <w:szCs w:val="24"/>
        </w:rPr>
        <w:t>Тужинского муниципального района Кировской области</w:t>
      </w:r>
    </w:p>
    <w:p w:rsidR="00D85432" w:rsidRPr="00D85432" w:rsidRDefault="00D85432" w:rsidP="00D85432">
      <w:pPr>
        <w:pStyle w:val="ConsPlusNormal0"/>
        <w:ind w:left="5670"/>
        <w:rPr>
          <w:rFonts w:ascii="Times New Roman" w:hAnsi="Times New Roman" w:cs="Times New Roman"/>
          <w:sz w:val="24"/>
          <w:szCs w:val="24"/>
        </w:rPr>
      </w:pPr>
      <w:r w:rsidRPr="00D85432">
        <w:rPr>
          <w:rFonts w:ascii="Times New Roman" w:hAnsi="Times New Roman" w:cs="Times New Roman"/>
          <w:sz w:val="24"/>
          <w:szCs w:val="24"/>
        </w:rPr>
        <w:t>от 21.04.2023 № 86</w:t>
      </w:r>
    </w:p>
    <w:p w:rsidR="00D85432" w:rsidRPr="00D85432" w:rsidRDefault="00D85432" w:rsidP="00D85432">
      <w:pPr>
        <w:pStyle w:val="ConsPlusNormal0"/>
        <w:jc w:val="both"/>
        <w:rPr>
          <w:rFonts w:ascii="Times New Roman" w:hAnsi="Times New Roman" w:cs="Times New Roman"/>
          <w:sz w:val="24"/>
          <w:szCs w:val="24"/>
        </w:rPr>
      </w:pPr>
    </w:p>
    <w:p w:rsidR="00D85432" w:rsidRPr="00D85432" w:rsidRDefault="00D85432" w:rsidP="00D85432">
      <w:pPr>
        <w:pStyle w:val="ConsPlusTitle"/>
        <w:jc w:val="center"/>
        <w:rPr>
          <w:rFonts w:ascii="Times New Roman" w:hAnsi="Times New Roman" w:cs="Times New Roman"/>
          <w:sz w:val="24"/>
          <w:szCs w:val="24"/>
        </w:rPr>
      </w:pPr>
      <w:bookmarkStart w:id="4" w:name="P245"/>
      <w:bookmarkEnd w:id="4"/>
      <w:r w:rsidRPr="00D85432">
        <w:rPr>
          <w:rFonts w:ascii="Times New Roman" w:hAnsi="Times New Roman" w:cs="Times New Roman"/>
          <w:sz w:val="24"/>
          <w:szCs w:val="24"/>
        </w:rPr>
        <w:t>СОСТАВ</w:t>
      </w:r>
    </w:p>
    <w:p w:rsidR="00D85432" w:rsidRPr="00D85432" w:rsidRDefault="00D85432" w:rsidP="00D85432">
      <w:pPr>
        <w:pStyle w:val="ConsPlusTitle"/>
        <w:jc w:val="center"/>
        <w:rPr>
          <w:rFonts w:ascii="Times New Roman" w:hAnsi="Times New Roman" w:cs="Times New Roman"/>
          <w:sz w:val="24"/>
          <w:szCs w:val="24"/>
        </w:rPr>
      </w:pPr>
      <w:r w:rsidRPr="00D85432">
        <w:rPr>
          <w:rFonts w:ascii="Times New Roman" w:hAnsi="Times New Roman" w:cs="Times New Roman"/>
          <w:sz w:val="24"/>
          <w:szCs w:val="24"/>
        </w:rPr>
        <w:t>комиссии по контролю за использованием жилых помещений</w:t>
      </w:r>
    </w:p>
    <w:p w:rsidR="00D85432" w:rsidRPr="00D85432" w:rsidRDefault="00D85432" w:rsidP="00D85432">
      <w:pPr>
        <w:pStyle w:val="ConsPlusTitle"/>
        <w:jc w:val="center"/>
        <w:rPr>
          <w:rFonts w:ascii="Times New Roman" w:hAnsi="Times New Roman" w:cs="Times New Roman"/>
          <w:sz w:val="24"/>
          <w:szCs w:val="24"/>
        </w:rPr>
      </w:pPr>
      <w:r w:rsidRPr="00D85432">
        <w:rPr>
          <w:rFonts w:ascii="Times New Roman" w:hAnsi="Times New Roman" w:cs="Times New Roman"/>
          <w:sz w:val="24"/>
          <w:szCs w:val="24"/>
        </w:rPr>
        <w:t>муниципального специализированного жилищного фонда,</w:t>
      </w:r>
    </w:p>
    <w:p w:rsidR="00D85432" w:rsidRPr="00D85432" w:rsidRDefault="00D85432" w:rsidP="00D85432">
      <w:pPr>
        <w:pStyle w:val="ConsPlusTitle"/>
        <w:jc w:val="center"/>
        <w:rPr>
          <w:rFonts w:ascii="Times New Roman" w:hAnsi="Times New Roman" w:cs="Times New Roman"/>
          <w:sz w:val="24"/>
          <w:szCs w:val="24"/>
        </w:rPr>
      </w:pPr>
      <w:r w:rsidRPr="00D85432">
        <w:rPr>
          <w:rFonts w:ascii="Times New Roman" w:hAnsi="Times New Roman" w:cs="Times New Roman"/>
          <w:sz w:val="24"/>
          <w:szCs w:val="24"/>
        </w:rPr>
        <w:t>предоставленных детям-сиротам, детям, оставшимся без попечения родителей, и лицам из числа детей-сирот и детей, оставшихся без попечения родителей, при администрации Тужинского муниципального района</w:t>
      </w:r>
    </w:p>
    <w:p w:rsidR="00D85432" w:rsidRPr="00D85432" w:rsidRDefault="00D85432" w:rsidP="00D85432">
      <w:pPr>
        <w:pStyle w:val="ConsPlusNormal0"/>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3185"/>
        <w:gridCol w:w="313"/>
        <w:gridCol w:w="6850"/>
      </w:tblGrid>
      <w:tr w:rsidR="00D85432" w:rsidRPr="00D85432" w:rsidTr="00D85432">
        <w:tc>
          <w:tcPr>
            <w:tcW w:w="1539" w:type="pct"/>
            <w:tcBorders>
              <w:top w:val="nil"/>
              <w:left w:val="nil"/>
              <w:bottom w:val="nil"/>
              <w:right w:val="nil"/>
            </w:tcBorders>
          </w:tcPr>
          <w:p w:rsidR="00D85432" w:rsidRPr="00D85432" w:rsidRDefault="00D85432" w:rsidP="00D85432">
            <w:pPr>
              <w:spacing w:after="0" w:line="240" w:lineRule="auto"/>
              <w:jc w:val="both"/>
              <w:rPr>
                <w:rFonts w:ascii="Times New Roman" w:hAnsi="Times New Roman" w:cs="Times New Roman"/>
                <w:sz w:val="24"/>
                <w:szCs w:val="24"/>
              </w:rPr>
            </w:pPr>
            <w:r w:rsidRPr="00D85432">
              <w:rPr>
                <w:rFonts w:ascii="Times New Roman" w:hAnsi="Times New Roman" w:cs="Times New Roman"/>
                <w:sz w:val="24"/>
                <w:szCs w:val="24"/>
              </w:rPr>
              <w:t>ЛОБАНОВА</w:t>
            </w:r>
          </w:p>
          <w:p w:rsidR="00D85432" w:rsidRPr="00D85432" w:rsidRDefault="00D85432" w:rsidP="00D85432">
            <w:pPr>
              <w:pStyle w:val="ConsPlusNormal0"/>
              <w:rPr>
                <w:rFonts w:ascii="Times New Roman" w:hAnsi="Times New Roman" w:cs="Times New Roman"/>
                <w:sz w:val="24"/>
                <w:szCs w:val="24"/>
              </w:rPr>
            </w:pPr>
            <w:r w:rsidRPr="00D85432">
              <w:rPr>
                <w:rFonts w:ascii="Times New Roman" w:hAnsi="Times New Roman" w:cs="Times New Roman"/>
                <w:sz w:val="24"/>
                <w:szCs w:val="24"/>
              </w:rPr>
              <w:t>Татьяна Александровна</w:t>
            </w:r>
          </w:p>
        </w:tc>
        <w:tc>
          <w:tcPr>
            <w:tcW w:w="151" w:type="pct"/>
            <w:tcBorders>
              <w:top w:val="nil"/>
              <w:left w:val="nil"/>
              <w:bottom w:val="nil"/>
              <w:right w:val="nil"/>
            </w:tcBorders>
          </w:tcPr>
          <w:p w:rsidR="00D85432" w:rsidRPr="00D85432" w:rsidRDefault="00D85432" w:rsidP="00D85432">
            <w:pPr>
              <w:pStyle w:val="ConsPlusNormal0"/>
              <w:jc w:val="center"/>
              <w:rPr>
                <w:rFonts w:ascii="Times New Roman" w:hAnsi="Times New Roman" w:cs="Times New Roman"/>
                <w:sz w:val="24"/>
                <w:szCs w:val="24"/>
              </w:rPr>
            </w:pPr>
            <w:r w:rsidRPr="00D85432">
              <w:rPr>
                <w:rFonts w:ascii="Times New Roman" w:hAnsi="Times New Roman" w:cs="Times New Roman"/>
                <w:sz w:val="24"/>
                <w:szCs w:val="24"/>
              </w:rPr>
              <w:t>-</w:t>
            </w:r>
          </w:p>
        </w:tc>
        <w:tc>
          <w:tcPr>
            <w:tcW w:w="3310" w:type="pct"/>
            <w:tcBorders>
              <w:top w:val="nil"/>
              <w:left w:val="nil"/>
              <w:bottom w:val="nil"/>
              <w:right w:val="nil"/>
            </w:tcBorders>
          </w:tcPr>
          <w:p w:rsidR="00D85432" w:rsidRPr="00D85432" w:rsidRDefault="00D85432" w:rsidP="00D85432">
            <w:pPr>
              <w:pStyle w:val="ConsPlusNormal0"/>
              <w:rPr>
                <w:rFonts w:ascii="Times New Roman" w:hAnsi="Times New Roman" w:cs="Times New Roman"/>
                <w:sz w:val="24"/>
                <w:szCs w:val="24"/>
              </w:rPr>
            </w:pPr>
            <w:r w:rsidRPr="00D85432">
              <w:rPr>
                <w:rFonts w:ascii="Times New Roman" w:hAnsi="Times New Roman" w:cs="Times New Roman"/>
                <w:sz w:val="24"/>
                <w:szCs w:val="24"/>
              </w:rPr>
              <w:t>заместитель главы администрации Тужинского муниципального района по экономике и финансам – начальник финансового управления, председатель комиссии</w:t>
            </w:r>
          </w:p>
        </w:tc>
      </w:tr>
      <w:tr w:rsidR="00D85432" w:rsidRPr="00D85432" w:rsidTr="00D85432">
        <w:tc>
          <w:tcPr>
            <w:tcW w:w="1539" w:type="pct"/>
            <w:tcBorders>
              <w:top w:val="nil"/>
              <w:left w:val="nil"/>
              <w:bottom w:val="nil"/>
              <w:right w:val="nil"/>
            </w:tcBorders>
          </w:tcPr>
          <w:p w:rsidR="00D85432" w:rsidRPr="00D85432" w:rsidRDefault="00D85432" w:rsidP="00D85432">
            <w:pPr>
              <w:spacing w:after="0" w:line="240" w:lineRule="auto"/>
              <w:jc w:val="both"/>
              <w:rPr>
                <w:rFonts w:ascii="Times New Roman" w:hAnsi="Times New Roman" w:cs="Times New Roman"/>
                <w:sz w:val="24"/>
                <w:szCs w:val="24"/>
              </w:rPr>
            </w:pPr>
            <w:r w:rsidRPr="00D85432">
              <w:rPr>
                <w:rFonts w:ascii="Times New Roman" w:hAnsi="Times New Roman" w:cs="Times New Roman"/>
                <w:sz w:val="24"/>
                <w:szCs w:val="24"/>
              </w:rPr>
              <w:t>ШАЛАГИНА</w:t>
            </w:r>
          </w:p>
          <w:p w:rsidR="00D85432" w:rsidRPr="00D85432" w:rsidRDefault="00D85432" w:rsidP="00D85432">
            <w:pPr>
              <w:pStyle w:val="ConsPlusNormal0"/>
              <w:rPr>
                <w:rFonts w:ascii="Times New Roman" w:hAnsi="Times New Roman" w:cs="Times New Roman"/>
                <w:sz w:val="24"/>
                <w:szCs w:val="24"/>
              </w:rPr>
            </w:pPr>
            <w:r w:rsidRPr="00D85432">
              <w:rPr>
                <w:rFonts w:ascii="Times New Roman" w:hAnsi="Times New Roman" w:cs="Times New Roman"/>
                <w:sz w:val="24"/>
                <w:szCs w:val="24"/>
              </w:rPr>
              <w:t>Анна Анатольевна</w:t>
            </w:r>
          </w:p>
        </w:tc>
        <w:tc>
          <w:tcPr>
            <w:tcW w:w="151" w:type="pct"/>
            <w:tcBorders>
              <w:top w:val="nil"/>
              <w:left w:val="nil"/>
              <w:bottom w:val="nil"/>
              <w:right w:val="nil"/>
            </w:tcBorders>
          </w:tcPr>
          <w:p w:rsidR="00D85432" w:rsidRPr="00D85432" w:rsidRDefault="00D85432" w:rsidP="00D85432">
            <w:pPr>
              <w:pStyle w:val="ConsPlusNormal0"/>
              <w:jc w:val="center"/>
              <w:rPr>
                <w:rFonts w:ascii="Times New Roman" w:hAnsi="Times New Roman" w:cs="Times New Roman"/>
                <w:sz w:val="24"/>
                <w:szCs w:val="24"/>
              </w:rPr>
            </w:pPr>
            <w:r w:rsidRPr="00D85432">
              <w:rPr>
                <w:rFonts w:ascii="Times New Roman" w:hAnsi="Times New Roman" w:cs="Times New Roman"/>
                <w:sz w:val="24"/>
                <w:szCs w:val="24"/>
              </w:rPr>
              <w:t>-</w:t>
            </w:r>
          </w:p>
        </w:tc>
        <w:tc>
          <w:tcPr>
            <w:tcW w:w="3310" w:type="pct"/>
            <w:tcBorders>
              <w:top w:val="nil"/>
              <w:left w:val="nil"/>
              <w:bottom w:val="nil"/>
              <w:right w:val="nil"/>
            </w:tcBorders>
          </w:tcPr>
          <w:p w:rsidR="00D85432" w:rsidRPr="00D85432" w:rsidRDefault="00D85432" w:rsidP="00D85432">
            <w:pPr>
              <w:pStyle w:val="ConsPlusNormal0"/>
              <w:rPr>
                <w:rFonts w:ascii="Times New Roman" w:hAnsi="Times New Roman" w:cs="Times New Roman"/>
                <w:sz w:val="24"/>
                <w:szCs w:val="24"/>
              </w:rPr>
            </w:pPr>
            <w:r w:rsidRPr="00D85432">
              <w:rPr>
                <w:rFonts w:ascii="Times New Roman" w:hAnsi="Times New Roman" w:cs="Times New Roman"/>
                <w:sz w:val="24"/>
                <w:szCs w:val="24"/>
              </w:rPr>
              <w:t>заведующий отделом по экономике и прогнозированию администрации Тужинского муниципального района, заместитель председателя комиссии</w:t>
            </w:r>
          </w:p>
        </w:tc>
      </w:tr>
      <w:tr w:rsidR="00D85432" w:rsidRPr="00D85432" w:rsidTr="00D85432">
        <w:tc>
          <w:tcPr>
            <w:tcW w:w="1539" w:type="pct"/>
            <w:tcBorders>
              <w:top w:val="nil"/>
              <w:left w:val="nil"/>
              <w:bottom w:val="nil"/>
              <w:right w:val="nil"/>
            </w:tcBorders>
          </w:tcPr>
          <w:p w:rsidR="00D85432" w:rsidRPr="00D85432" w:rsidRDefault="00D85432" w:rsidP="00D85432">
            <w:pPr>
              <w:spacing w:after="0" w:line="240" w:lineRule="auto"/>
              <w:jc w:val="both"/>
              <w:rPr>
                <w:rFonts w:ascii="Times New Roman" w:hAnsi="Times New Roman" w:cs="Times New Roman"/>
                <w:sz w:val="24"/>
                <w:szCs w:val="24"/>
              </w:rPr>
            </w:pPr>
            <w:r w:rsidRPr="00D85432">
              <w:rPr>
                <w:rFonts w:ascii="Times New Roman" w:hAnsi="Times New Roman" w:cs="Times New Roman"/>
                <w:sz w:val="24"/>
                <w:szCs w:val="24"/>
              </w:rPr>
              <w:t>МИХАЙЛОВА</w:t>
            </w:r>
          </w:p>
          <w:p w:rsidR="00D85432" w:rsidRPr="00D85432" w:rsidRDefault="00D85432" w:rsidP="00D85432">
            <w:pPr>
              <w:spacing w:after="0" w:line="240" w:lineRule="auto"/>
              <w:jc w:val="both"/>
              <w:rPr>
                <w:rFonts w:ascii="Times New Roman" w:hAnsi="Times New Roman" w:cs="Times New Roman"/>
                <w:sz w:val="24"/>
                <w:szCs w:val="24"/>
              </w:rPr>
            </w:pPr>
            <w:r w:rsidRPr="00D85432">
              <w:rPr>
                <w:rFonts w:ascii="Times New Roman" w:hAnsi="Times New Roman" w:cs="Times New Roman"/>
                <w:sz w:val="24"/>
                <w:szCs w:val="24"/>
              </w:rPr>
              <w:t>Марина Александровна</w:t>
            </w:r>
          </w:p>
          <w:p w:rsidR="00D85432" w:rsidRPr="00D85432" w:rsidRDefault="00D85432" w:rsidP="00D85432">
            <w:pPr>
              <w:pStyle w:val="ConsPlusNormal0"/>
              <w:rPr>
                <w:rFonts w:ascii="Times New Roman" w:hAnsi="Times New Roman" w:cs="Times New Roman"/>
                <w:sz w:val="24"/>
                <w:szCs w:val="24"/>
              </w:rPr>
            </w:pPr>
          </w:p>
        </w:tc>
        <w:tc>
          <w:tcPr>
            <w:tcW w:w="151" w:type="pct"/>
            <w:tcBorders>
              <w:top w:val="nil"/>
              <w:left w:val="nil"/>
              <w:bottom w:val="nil"/>
              <w:right w:val="nil"/>
            </w:tcBorders>
          </w:tcPr>
          <w:p w:rsidR="00D85432" w:rsidRPr="00D85432" w:rsidRDefault="00D85432" w:rsidP="00D85432">
            <w:pPr>
              <w:pStyle w:val="ConsPlusNormal0"/>
              <w:jc w:val="center"/>
              <w:rPr>
                <w:rFonts w:ascii="Times New Roman" w:hAnsi="Times New Roman" w:cs="Times New Roman"/>
                <w:sz w:val="24"/>
                <w:szCs w:val="24"/>
              </w:rPr>
            </w:pPr>
            <w:r w:rsidRPr="00D85432">
              <w:rPr>
                <w:rFonts w:ascii="Times New Roman" w:hAnsi="Times New Roman" w:cs="Times New Roman"/>
                <w:sz w:val="24"/>
                <w:szCs w:val="24"/>
              </w:rPr>
              <w:t>-</w:t>
            </w:r>
          </w:p>
        </w:tc>
        <w:tc>
          <w:tcPr>
            <w:tcW w:w="3310" w:type="pct"/>
            <w:tcBorders>
              <w:top w:val="nil"/>
              <w:left w:val="nil"/>
              <w:bottom w:val="nil"/>
              <w:right w:val="nil"/>
            </w:tcBorders>
          </w:tcPr>
          <w:p w:rsidR="00D85432" w:rsidRPr="00D85432" w:rsidRDefault="00D85432" w:rsidP="00D85432">
            <w:pPr>
              <w:pStyle w:val="ConsPlusNormal0"/>
              <w:rPr>
                <w:rFonts w:ascii="Times New Roman" w:hAnsi="Times New Roman" w:cs="Times New Roman"/>
                <w:sz w:val="24"/>
                <w:szCs w:val="24"/>
              </w:rPr>
            </w:pPr>
            <w:r w:rsidRPr="00D85432">
              <w:rPr>
                <w:rFonts w:ascii="Times New Roman" w:hAnsi="Times New Roman" w:cs="Times New Roman"/>
                <w:sz w:val="24"/>
                <w:szCs w:val="24"/>
              </w:rPr>
              <w:t xml:space="preserve">ведущий специалист по муниципальному земельному контролю </w:t>
            </w:r>
            <w:proofErr w:type="gramStart"/>
            <w:r w:rsidRPr="00D85432">
              <w:rPr>
                <w:rFonts w:ascii="Times New Roman" w:hAnsi="Times New Roman" w:cs="Times New Roman"/>
                <w:sz w:val="24"/>
                <w:szCs w:val="24"/>
              </w:rPr>
              <w:t>и  управлению</w:t>
            </w:r>
            <w:proofErr w:type="gramEnd"/>
            <w:r w:rsidRPr="00D85432">
              <w:rPr>
                <w:rFonts w:ascii="Times New Roman" w:hAnsi="Times New Roman" w:cs="Times New Roman"/>
                <w:sz w:val="24"/>
                <w:szCs w:val="24"/>
              </w:rPr>
              <w:t xml:space="preserve"> имуществом отдела по экономике и прогнозированию администрации Тужинского муниципального района, секретарь комиссии</w:t>
            </w:r>
          </w:p>
        </w:tc>
      </w:tr>
      <w:tr w:rsidR="00D85432" w:rsidRPr="00D85432" w:rsidTr="00D85432">
        <w:tc>
          <w:tcPr>
            <w:tcW w:w="1539" w:type="pct"/>
            <w:tcBorders>
              <w:top w:val="nil"/>
              <w:left w:val="nil"/>
              <w:bottom w:val="nil"/>
              <w:right w:val="nil"/>
            </w:tcBorders>
          </w:tcPr>
          <w:p w:rsidR="00D85432" w:rsidRPr="00D85432" w:rsidRDefault="00D85432" w:rsidP="00D85432">
            <w:pPr>
              <w:pStyle w:val="ConsPlusNormal0"/>
              <w:rPr>
                <w:rFonts w:ascii="Times New Roman" w:hAnsi="Times New Roman" w:cs="Times New Roman"/>
                <w:sz w:val="24"/>
                <w:szCs w:val="24"/>
              </w:rPr>
            </w:pPr>
            <w:r w:rsidRPr="00D85432">
              <w:rPr>
                <w:rFonts w:ascii="Times New Roman" w:hAnsi="Times New Roman" w:cs="Times New Roman"/>
                <w:sz w:val="24"/>
                <w:szCs w:val="24"/>
              </w:rPr>
              <w:lastRenderedPageBreak/>
              <w:t>Члены комиссии:</w:t>
            </w:r>
          </w:p>
        </w:tc>
        <w:tc>
          <w:tcPr>
            <w:tcW w:w="151" w:type="pct"/>
            <w:tcBorders>
              <w:top w:val="nil"/>
              <w:left w:val="nil"/>
              <w:bottom w:val="nil"/>
              <w:right w:val="nil"/>
            </w:tcBorders>
          </w:tcPr>
          <w:p w:rsidR="00D85432" w:rsidRPr="00D85432" w:rsidRDefault="00D85432" w:rsidP="00D85432">
            <w:pPr>
              <w:pStyle w:val="ConsPlusNormal0"/>
              <w:rPr>
                <w:rFonts w:ascii="Times New Roman" w:hAnsi="Times New Roman" w:cs="Times New Roman"/>
                <w:sz w:val="24"/>
                <w:szCs w:val="24"/>
              </w:rPr>
            </w:pPr>
          </w:p>
        </w:tc>
        <w:tc>
          <w:tcPr>
            <w:tcW w:w="3310" w:type="pct"/>
            <w:tcBorders>
              <w:top w:val="nil"/>
              <w:left w:val="nil"/>
              <w:bottom w:val="nil"/>
              <w:right w:val="nil"/>
            </w:tcBorders>
          </w:tcPr>
          <w:p w:rsidR="00D85432" w:rsidRPr="00D85432" w:rsidRDefault="00D85432" w:rsidP="00D85432">
            <w:pPr>
              <w:pStyle w:val="ConsPlusNormal0"/>
              <w:rPr>
                <w:rFonts w:ascii="Times New Roman" w:hAnsi="Times New Roman" w:cs="Times New Roman"/>
                <w:sz w:val="24"/>
                <w:szCs w:val="24"/>
              </w:rPr>
            </w:pPr>
          </w:p>
        </w:tc>
      </w:tr>
      <w:tr w:rsidR="00D85432" w:rsidRPr="00D85432" w:rsidTr="00D85432">
        <w:tc>
          <w:tcPr>
            <w:tcW w:w="1539" w:type="pct"/>
            <w:tcBorders>
              <w:top w:val="nil"/>
              <w:left w:val="nil"/>
              <w:bottom w:val="nil"/>
              <w:right w:val="nil"/>
            </w:tcBorders>
          </w:tcPr>
          <w:p w:rsidR="00D85432" w:rsidRPr="00D85432" w:rsidRDefault="00D85432" w:rsidP="00D85432">
            <w:pPr>
              <w:spacing w:after="0" w:line="240" w:lineRule="auto"/>
              <w:jc w:val="both"/>
              <w:rPr>
                <w:rFonts w:ascii="Times New Roman" w:hAnsi="Times New Roman" w:cs="Times New Roman"/>
                <w:sz w:val="24"/>
                <w:szCs w:val="24"/>
              </w:rPr>
            </w:pPr>
            <w:r w:rsidRPr="00D85432">
              <w:rPr>
                <w:rFonts w:ascii="Times New Roman" w:hAnsi="Times New Roman" w:cs="Times New Roman"/>
                <w:sz w:val="24"/>
                <w:szCs w:val="24"/>
              </w:rPr>
              <w:t>НОГИНА</w:t>
            </w:r>
          </w:p>
          <w:p w:rsidR="00D85432" w:rsidRPr="00D85432" w:rsidRDefault="00D85432" w:rsidP="00D85432">
            <w:pPr>
              <w:spacing w:after="0" w:line="240" w:lineRule="auto"/>
              <w:jc w:val="both"/>
              <w:rPr>
                <w:rFonts w:ascii="Times New Roman" w:hAnsi="Times New Roman" w:cs="Times New Roman"/>
                <w:sz w:val="24"/>
                <w:szCs w:val="24"/>
              </w:rPr>
            </w:pPr>
            <w:r w:rsidRPr="00D85432">
              <w:rPr>
                <w:rFonts w:ascii="Times New Roman" w:hAnsi="Times New Roman" w:cs="Times New Roman"/>
                <w:sz w:val="24"/>
                <w:szCs w:val="24"/>
              </w:rPr>
              <w:t>Наталья Юрьевна</w:t>
            </w:r>
          </w:p>
          <w:p w:rsidR="00D85432" w:rsidRPr="00D85432" w:rsidRDefault="00D85432" w:rsidP="00D85432">
            <w:pPr>
              <w:spacing w:after="0" w:line="240" w:lineRule="auto"/>
              <w:jc w:val="both"/>
              <w:rPr>
                <w:rFonts w:ascii="Times New Roman" w:hAnsi="Times New Roman" w:cs="Times New Roman"/>
                <w:sz w:val="24"/>
                <w:szCs w:val="24"/>
              </w:rPr>
            </w:pPr>
          </w:p>
        </w:tc>
        <w:tc>
          <w:tcPr>
            <w:tcW w:w="151" w:type="pct"/>
            <w:tcBorders>
              <w:top w:val="nil"/>
              <w:left w:val="nil"/>
              <w:bottom w:val="nil"/>
              <w:right w:val="nil"/>
            </w:tcBorders>
          </w:tcPr>
          <w:p w:rsidR="00D85432" w:rsidRPr="00D85432" w:rsidRDefault="00D85432" w:rsidP="00D85432">
            <w:pPr>
              <w:pStyle w:val="ConsPlusNormal0"/>
              <w:jc w:val="center"/>
              <w:rPr>
                <w:rFonts w:ascii="Times New Roman" w:hAnsi="Times New Roman" w:cs="Times New Roman"/>
                <w:sz w:val="24"/>
                <w:szCs w:val="24"/>
              </w:rPr>
            </w:pPr>
            <w:r w:rsidRPr="00D85432">
              <w:rPr>
                <w:rFonts w:ascii="Times New Roman" w:hAnsi="Times New Roman" w:cs="Times New Roman"/>
                <w:sz w:val="24"/>
                <w:szCs w:val="24"/>
              </w:rPr>
              <w:t>-</w:t>
            </w:r>
          </w:p>
        </w:tc>
        <w:tc>
          <w:tcPr>
            <w:tcW w:w="3310" w:type="pct"/>
            <w:tcBorders>
              <w:top w:val="nil"/>
              <w:left w:val="nil"/>
              <w:bottom w:val="nil"/>
              <w:right w:val="nil"/>
            </w:tcBorders>
          </w:tcPr>
          <w:p w:rsidR="00D85432" w:rsidRPr="00D85432" w:rsidRDefault="00D85432" w:rsidP="00D85432">
            <w:pPr>
              <w:pStyle w:val="ConsPlusNormal0"/>
              <w:rPr>
                <w:rFonts w:ascii="Times New Roman" w:hAnsi="Times New Roman" w:cs="Times New Roman"/>
                <w:sz w:val="24"/>
                <w:szCs w:val="24"/>
              </w:rPr>
            </w:pPr>
            <w:r w:rsidRPr="00D85432">
              <w:rPr>
                <w:rFonts w:ascii="Times New Roman" w:hAnsi="Times New Roman" w:cs="Times New Roman"/>
                <w:sz w:val="24"/>
                <w:szCs w:val="24"/>
              </w:rPr>
              <w:t xml:space="preserve">заведующий отделом </w:t>
            </w:r>
            <w:proofErr w:type="gramStart"/>
            <w:r w:rsidRPr="00D85432">
              <w:rPr>
                <w:rFonts w:ascii="Times New Roman" w:hAnsi="Times New Roman" w:cs="Times New Roman"/>
                <w:sz w:val="24"/>
                <w:szCs w:val="24"/>
              </w:rPr>
              <w:t>жизнеобеспечения  администрации</w:t>
            </w:r>
            <w:proofErr w:type="gramEnd"/>
            <w:r w:rsidRPr="00D85432">
              <w:rPr>
                <w:rFonts w:ascii="Times New Roman" w:hAnsi="Times New Roman" w:cs="Times New Roman"/>
                <w:sz w:val="24"/>
                <w:szCs w:val="24"/>
              </w:rPr>
              <w:t xml:space="preserve"> Тужинского муниципального района</w:t>
            </w:r>
          </w:p>
        </w:tc>
      </w:tr>
      <w:tr w:rsidR="00D85432" w:rsidRPr="00D85432" w:rsidTr="00D85432">
        <w:tc>
          <w:tcPr>
            <w:tcW w:w="1539" w:type="pct"/>
            <w:tcBorders>
              <w:top w:val="nil"/>
              <w:left w:val="nil"/>
              <w:bottom w:val="nil"/>
              <w:right w:val="nil"/>
            </w:tcBorders>
          </w:tcPr>
          <w:p w:rsidR="00D85432" w:rsidRPr="00D85432" w:rsidRDefault="00D85432" w:rsidP="00D85432">
            <w:pPr>
              <w:spacing w:after="0" w:line="240" w:lineRule="auto"/>
              <w:jc w:val="both"/>
              <w:rPr>
                <w:rFonts w:ascii="Times New Roman" w:hAnsi="Times New Roman" w:cs="Times New Roman"/>
                <w:sz w:val="24"/>
                <w:szCs w:val="24"/>
              </w:rPr>
            </w:pPr>
            <w:r w:rsidRPr="00D85432">
              <w:rPr>
                <w:rFonts w:ascii="Times New Roman" w:hAnsi="Times New Roman" w:cs="Times New Roman"/>
                <w:sz w:val="24"/>
                <w:szCs w:val="24"/>
              </w:rPr>
              <w:t>ПОЛУБОЯРЦЕВ</w:t>
            </w:r>
          </w:p>
          <w:p w:rsidR="00D85432" w:rsidRPr="00D85432" w:rsidRDefault="00D85432" w:rsidP="00D85432">
            <w:pPr>
              <w:spacing w:after="0" w:line="240" w:lineRule="auto"/>
              <w:jc w:val="both"/>
              <w:rPr>
                <w:rFonts w:ascii="Times New Roman" w:hAnsi="Times New Roman" w:cs="Times New Roman"/>
                <w:sz w:val="24"/>
                <w:szCs w:val="24"/>
              </w:rPr>
            </w:pPr>
            <w:r w:rsidRPr="00D85432">
              <w:rPr>
                <w:rFonts w:ascii="Times New Roman" w:hAnsi="Times New Roman" w:cs="Times New Roman"/>
                <w:sz w:val="24"/>
                <w:szCs w:val="24"/>
              </w:rPr>
              <w:t>Владимир Викторович</w:t>
            </w:r>
          </w:p>
          <w:p w:rsidR="00D85432" w:rsidRPr="00D85432" w:rsidRDefault="00D85432" w:rsidP="00D85432">
            <w:pPr>
              <w:pStyle w:val="ConsPlusNormal0"/>
              <w:rPr>
                <w:rFonts w:ascii="Times New Roman" w:hAnsi="Times New Roman" w:cs="Times New Roman"/>
                <w:sz w:val="24"/>
                <w:szCs w:val="24"/>
              </w:rPr>
            </w:pPr>
          </w:p>
        </w:tc>
        <w:tc>
          <w:tcPr>
            <w:tcW w:w="151" w:type="pct"/>
            <w:tcBorders>
              <w:top w:val="nil"/>
              <w:left w:val="nil"/>
              <w:bottom w:val="nil"/>
              <w:right w:val="nil"/>
            </w:tcBorders>
          </w:tcPr>
          <w:p w:rsidR="00D85432" w:rsidRPr="00D85432" w:rsidRDefault="00D85432" w:rsidP="00D85432">
            <w:pPr>
              <w:pStyle w:val="ConsPlusNormal0"/>
              <w:jc w:val="center"/>
              <w:rPr>
                <w:rFonts w:ascii="Times New Roman" w:hAnsi="Times New Roman" w:cs="Times New Roman"/>
                <w:sz w:val="24"/>
                <w:szCs w:val="24"/>
              </w:rPr>
            </w:pPr>
            <w:r w:rsidRPr="00D85432">
              <w:rPr>
                <w:rFonts w:ascii="Times New Roman" w:hAnsi="Times New Roman" w:cs="Times New Roman"/>
                <w:sz w:val="24"/>
                <w:szCs w:val="24"/>
              </w:rPr>
              <w:t>-</w:t>
            </w:r>
          </w:p>
        </w:tc>
        <w:tc>
          <w:tcPr>
            <w:tcW w:w="3310" w:type="pct"/>
            <w:tcBorders>
              <w:top w:val="nil"/>
              <w:left w:val="nil"/>
              <w:bottom w:val="nil"/>
              <w:right w:val="nil"/>
            </w:tcBorders>
          </w:tcPr>
          <w:p w:rsidR="00D85432" w:rsidRPr="00D85432" w:rsidRDefault="00D85432" w:rsidP="00D85432">
            <w:pPr>
              <w:pStyle w:val="ConsPlusNormal0"/>
              <w:rPr>
                <w:rFonts w:ascii="Times New Roman" w:hAnsi="Times New Roman" w:cs="Times New Roman"/>
                <w:sz w:val="24"/>
                <w:szCs w:val="24"/>
              </w:rPr>
            </w:pPr>
            <w:r w:rsidRPr="00D85432">
              <w:rPr>
                <w:rFonts w:ascii="Times New Roman" w:hAnsi="Times New Roman" w:cs="Times New Roman"/>
                <w:sz w:val="24"/>
                <w:szCs w:val="24"/>
              </w:rPr>
              <w:t xml:space="preserve">главный специалист-главный </w:t>
            </w:r>
            <w:proofErr w:type="gramStart"/>
            <w:r w:rsidRPr="00D85432">
              <w:rPr>
                <w:rFonts w:ascii="Times New Roman" w:hAnsi="Times New Roman" w:cs="Times New Roman"/>
                <w:sz w:val="24"/>
                <w:szCs w:val="24"/>
              </w:rPr>
              <w:t>архитектор  администрации</w:t>
            </w:r>
            <w:proofErr w:type="gramEnd"/>
            <w:r w:rsidRPr="00D85432">
              <w:rPr>
                <w:rFonts w:ascii="Times New Roman" w:hAnsi="Times New Roman" w:cs="Times New Roman"/>
                <w:sz w:val="24"/>
                <w:szCs w:val="24"/>
              </w:rPr>
              <w:t xml:space="preserve"> Тужинского муниципального района</w:t>
            </w:r>
          </w:p>
        </w:tc>
      </w:tr>
      <w:tr w:rsidR="00D85432" w:rsidRPr="00D85432" w:rsidTr="00D85432">
        <w:tc>
          <w:tcPr>
            <w:tcW w:w="1539" w:type="pct"/>
            <w:tcBorders>
              <w:top w:val="nil"/>
              <w:left w:val="nil"/>
              <w:bottom w:val="nil"/>
              <w:right w:val="nil"/>
            </w:tcBorders>
          </w:tcPr>
          <w:p w:rsidR="00D85432" w:rsidRPr="00D85432" w:rsidRDefault="00D85432" w:rsidP="00D85432">
            <w:pPr>
              <w:pStyle w:val="ConsPlusNormal0"/>
              <w:rPr>
                <w:rFonts w:ascii="Times New Roman" w:hAnsi="Times New Roman" w:cs="Times New Roman"/>
                <w:sz w:val="24"/>
                <w:szCs w:val="24"/>
              </w:rPr>
            </w:pPr>
            <w:r w:rsidRPr="00D85432">
              <w:rPr>
                <w:rFonts w:ascii="Times New Roman" w:hAnsi="Times New Roman" w:cs="Times New Roman"/>
                <w:sz w:val="24"/>
                <w:szCs w:val="24"/>
              </w:rPr>
              <w:t>СТАШКОВА</w:t>
            </w:r>
            <w:r w:rsidRPr="00D85432">
              <w:rPr>
                <w:rFonts w:ascii="Times New Roman" w:hAnsi="Times New Roman" w:cs="Times New Roman"/>
                <w:sz w:val="24"/>
                <w:szCs w:val="24"/>
              </w:rPr>
              <w:br/>
              <w:t>Светлана Аркадьевна</w:t>
            </w:r>
          </w:p>
        </w:tc>
        <w:tc>
          <w:tcPr>
            <w:tcW w:w="151" w:type="pct"/>
            <w:tcBorders>
              <w:top w:val="nil"/>
              <w:left w:val="nil"/>
              <w:bottom w:val="nil"/>
              <w:right w:val="nil"/>
            </w:tcBorders>
          </w:tcPr>
          <w:p w:rsidR="00D85432" w:rsidRPr="00D85432" w:rsidRDefault="00D85432" w:rsidP="00D85432">
            <w:pPr>
              <w:pStyle w:val="ConsPlusNormal0"/>
              <w:jc w:val="center"/>
              <w:rPr>
                <w:rFonts w:ascii="Times New Roman" w:hAnsi="Times New Roman" w:cs="Times New Roman"/>
                <w:sz w:val="24"/>
                <w:szCs w:val="24"/>
              </w:rPr>
            </w:pPr>
            <w:r w:rsidRPr="00D85432">
              <w:rPr>
                <w:rFonts w:ascii="Times New Roman" w:hAnsi="Times New Roman" w:cs="Times New Roman"/>
                <w:sz w:val="24"/>
                <w:szCs w:val="24"/>
              </w:rPr>
              <w:t>-</w:t>
            </w:r>
          </w:p>
        </w:tc>
        <w:tc>
          <w:tcPr>
            <w:tcW w:w="3310" w:type="pct"/>
            <w:tcBorders>
              <w:top w:val="nil"/>
              <w:left w:val="nil"/>
              <w:bottom w:val="nil"/>
              <w:right w:val="nil"/>
            </w:tcBorders>
          </w:tcPr>
          <w:p w:rsidR="00D85432" w:rsidRPr="00D85432" w:rsidRDefault="00D85432" w:rsidP="00D85432">
            <w:pPr>
              <w:pStyle w:val="ConsPlusNormal0"/>
              <w:rPr>
                <w:rFonts w:ascii="Times New Roman" w:hAnsi="Times New Roman" w:cs="Times New Roman"/>
                <w:sz w:val="24"/>
                <w:szCs w:val="24"/>
              </w:rPr>
            </w:pPr>
            <w:r w:rsidRPr="00D85432">
              <w:rPr>
                <w:rFonts w:ascii="Times New Roman" w:hAnsi="Times New Roman" w:cs="Times New Roman"/>
                <w:sz w:val="24"/>
                <w:szCs w:val="24"/>
              </w:rPr>
              <w:t>главный специалист по опеке и попечительству администрации Тужинского муниципального района</w:t>
            </w:r>
          </w:p>
        </w:tc>
      </w:tr>
      <w:tr w:rsidR="00D85432" w:rsidRPr="00D85432" w:rsidTr="00D85432">
        <w:tc>
          <w:tcPr>
            <w:tcW w:w="1539" w:type="pct"/>
            <w:tcBorders>
              <w:top w:val="nil"/>
              <w:left w:val="nil"/>
              <w:bottom w:val="nil"/>
              <w:right w:val="nil"/>
            </w:tcBorders>
          </w:tcPr>
          <w:p w:rsidR="00D85432" w:rsidRPr="00D85432" w:rsidRDefault="00D85432" w:rsidP="00D85432">
            <w:pPr>
              <w:pStyle w:val="ConsPlusNormal0"/>
              <w:rPr>
                <w:rFonts w:ascii="Times New Roman" w:hAnsi="Times New Roman" w:cs="Times New Roman"/>
                <w:sz w:val="24"/>
                <w:szCs w:val="24"/>
              </w:rPr>
            </w:pPr>
            <w:r w:rsidRPr="00D85432">
              <w:rPr>
                <w:rFonts w:ascii="Times New Roman" w:hAnsi="Times New Roman" w:cs="Times New Roman"/>
                <w:sz w:val="24"/>
                <w:szCs w:val="24"/>
              </w:rPr>
              <w:t>ТОКМЯНИНА</w:t>
            </w:r>
          </w:p>
          <w:p w:rsidR="00D85432" w:rsidRPr="00D85432" w:rsidRDefault="00D85432" w:rsidP="00D85432">
            <w:pPr>
              <w:pStyle w:val="ConsPlusNormal0"/>
              <w:rPr>
                <w:rFonts w:ascii="Times New Roman" w:hAnsi="Times New Roman" w:cs="Times New Roman"/>
                <w:sz w:val="24"/>
                <w:szCs w:val="24"/>
              </w:rPr>
            </w:pPr>
            <w:r w:rsidRPr="00D85432">
              <w:rPr>
                <w:rFonts w:ascii="Times New Roman" w:hAnsi="Times New Roman" w:cs="Times New Roman"/>
                <w:sz w:val="24"/>
                <w:szCs w:val="24"/>
              </w:rPr>
              <w:t>Ирина Олеговна</w:t>
            </w:r>
          </w:p>
        </w:tc>
        <w:tc>
          <w:tcPr>
            <w:tcW w:w="151" w:type="pct"/>
            <w:tcBorders>
              <w:top w:val="nil"/>
              <w:left w:val="nil"/>
              <w:bottom w:val="nil"/>
              <w:right w:val="nil"/>
            </w:tcBorders>
          </w:tcPr>
          <w:p w:rsidR="00D85432" w:rsidRPr="00D85432" w:rsidRDefault="00D85432" w:rsidP="00D85432">
            <w:pPr>
              <w:pStyle w:val="ConsPlusNormal0"/>
              <w:jc w:val="center"/>
              <w:rPr>
                <w:rFonts w:ascii="Times New Roman" w:hAnsi="Times New Roman" w:cs="Times New Roman"/>
                <w:sz w:val="24"/>
                <w:szCs w:val="24"/>
              </w:rPr>
            </w:pPr>
            <w:r w:rsidRPr="00D85432">
              <w:rPr>
                <w:rFonts w:ascii="Times New Roman" w:hAnsi="Times New Roman" w:cs="Times New Roman"/>
                <w:sz w:val="24"/>
                <w:szCs w:val="24"/>
              </w:rPr>
              <w:t>-</w:t>
            </w:r>
          </w:p>
        </w:tc>
        <w:tc>
          <w:tcPr>
            <w:tcW w:w="3310" w:type="pct"/>
            <w:tcBorders>
              <w:top w:val="nil"/>
              <w:left w:val="nil"/>
              <w:bottom w:val="nil"/>
              <w:right w:val="nil"/>
            </w:tcBorders>
          </w:tcPr>
          <w:p w:rsidR="00D85432" w:rsidRPr="00D85432" w:rsidRDefault="00D85432" w:rsidP="00D85432">
            <w:pPr>
              <w:pStyle w:val="ConsPlusNormal0"/>
              <w:rPr>
                <w:rFonts w:ascii="Times New Roman" w:hAnsi="Times New Roman" w:cs="Times New Roman"/>
                <w:sz w:val="24"/>
                <w:szCs w:val="24"/>
              </w:rPr>
            </w:pPr>
            <w:r w:rsidRPr="00D85432">
              <w:rPr>
                <w:rFonts w:ascii="Times New Roman" w:hAnsi="Times New Roman" w:cs="Times New Roman"/>
                <w:sz w:val="24"/>
                <w:szCs w:val="24"/>
              </w:rPr>
              <w:t>ведущий специалист-юрист отдела организационно - правовой и кадровой работы администрации Тужинского муниципального района</w:t>
            </w:r>
          </w:p>
        </w:tc>
      </w:tr>
    </w:tbl>
    <w:p w:rsidR="00D85432" w:rsidRPr="00A57FB1" w:rsidRDefault="00D85432" w:rsidP="00D85432">
      <w:pPr>
        <w:pStyle w:val="ConsPlusNormal0"/>
        <w:jc w:val="center"/>
        <w:rPr>
          <w:rFonts w:ascii="Times New Roman" w:hAnsi="Times New Roman" w:cs="Times New Roman"/>
          <w:sz w:val="28"/>
          <w:szCs w:val="28"/>
        </w:rPr>
      </w:pPr>
      <w:r>
        <w:rPr>
          <w:rFonts w:ascii="Times New Roman" w:hAnsi="Times New Roman" w:cs="Times New Roman"/>
          <w:sz w:val="28"/>
          <w:szCs w:val="28"/>
        </w:rPr>
        <w:t>___________</w:t>
      </w:r>
    </w:p>
    <w:p w:rsidR="00D85432" w:rsidRPr="009D357F" w:rsidRDefault="00D85432" w:rsidP="009D357F">
      <w:pPr>
        <w:spacing w:after="0" w:line="240" w:lineRule="auto"/>
        <w:rPr>
          <w:rFonts w:ascii="Times New Roman" w:hAnsi="Times New Roman"/>
          <w:sz w:val="24"/>
          <w:szCs w:val="24"/>
        </w:rPr>
      </w:pPr>
    </w:p>
    <w:p w:rsidR="009D357F" w:rsidRPr="009D357F" w:rsidRDefault="009D357F" w:rsidP="009D357F">
      <w:pPr>
        <w:spacing w:after="0" w:line="240" w:lineRule="auto"/>
        <w:jc w:val="center"/>
        <w:rPr>
          <w:rFonts w:ascii="Times New Roman" w:hAnsi="Times New Roman"/>
          <w:b/>
          <w:sz w:val="24"/>
          <w:szCs w:val="24"/>
        </w:rPr>
      </w:pPr>
      <w:r w:rsidRPr="009D357F">
        <w:rPr>
          <w:rFonts w:ascii="Times New Roman" w:hAnsi="Times New Roman"/>
          <w:b/>
          <w:sz w:val="24"/>
          <w:szCs w:val="24"/>
        </w:rPr>
        <w:t>АДМИНИСТРАЦИЯ ТУЖИНСКОГО МУНИЦИПАЛЬНОГО РАЙОНА</w:t>
      </w:r>
    </w:p>
    <w:p w:rsidR="009D357F" w:rsidRPr="009D357F" w:rsidRDefault="009D357F" w:rsidP="009D357F">
      <w:pPr>
        <w:spacing w:after="0" w:line="240" w:lineRule="auto"/>
        <w:jc w:val="center"/>
        <w:rPr>
          <w:rFonts w:ascii="Times New Roman" w:hAnsi="Times New Roman"/>
          <w:b/>
          <w:sz w:val="24"/>
          <w:szCs w:val="24"/>
        </w:rPr>
      </w:pPr>
      <w:r w:rsidRPr="009D357F">
        <w:rPr>
          <w:rFonts w:ascii="Times New Roman" w:hAnsi="Times New Roman"/>
          <w:b/>
          <w:sz w:val="24"/>
          <w:szCs w:val="24"/>
        </w:rPr>
        <w:t>КИРОВСКОЙ ОБЛАСТИ</w:t>
      </w:r>
    </w:p>
    <w:p w:rsidR="009D357F" w:rsidRPr="009D357F" w:rsidRDefault="009D357F" w:rsidP="009D357F">
      <w:pPr>
        <w:spacing w:after="0" w:line="240" w:lineRule="auto"/>
        <w:jc w:val="center"/>
        <w:rPr>
          <w:rFonts w:ascii="Times New Roman" w:hAnsi="Times New Roman"/>
          <w:b/>
          <w:sz w:val="24"/>
          <w:szCs w:val="24"/>
        </w:rPr>
      </w:pPr>
    </w:p>
    <w:p w:rsidR="009D357F" w:rsidRPr="009D357F" w:rsidRDefault="009D357F" w:rsidP="009D357F">
      <w:pPr>
        <w:spacing w:after="0" w:line="240" w:lineRule="auto"/>
        <w:jc w:val="center"/>
        <w:rPr>
          <w:rFonts w:ascii="Times New Roman" w:hAnsi="Times New Roman"/>
          <w:b/>
          <w:sz w:val="24"/>
          <w:szCs w:val="24"/>
        </w:rPr>
      </w:pPr>
      <w:r w:rsidRPr="009D357F">
        <w:rPr>
          <w:rFonts w:ascii="Times New Roman" w:hAnsi="Times New Roman"/>
          <w:b/>
          <w:sz w:val="24"/>
          <w:szCs w:val="24"/>
        </w:rPr>
        <w:t>ПОСТАНОВЛЕНИЕ</w:t>
      </w:r>
    </w:p>
    <w:p w:rsidR="009D357F" w:rsidRPr="009D357F" w:rsidRDefault="009D357F" w:rsidP="009D357F">
      <w:pPr>
        <w:spacing w:after="0" w:line="240" w:lineRule="auto"/>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5387"/>
        <w:gridCol w:w="1948"/>
      </w:tblGrid>
      <w:tr w:rsidR="009D357F" w:rsidRPr="009D357F" w:rsidTr="007F1D84">
        <w:tc>
          <w:tcPr>
            <w:tcW w:w="2376" w:type="dxa"/>
            <w:tcBorders>
              <w:top w:val="nil"/>
              <w:left w:val="nil"/>
              <w:bottom w:val="single" w:sz="4" w:space="0" w:color="auto"/>
              <w:right w:val="nil"/>
            </w:tcBorders>
          </w:tcPr>
          <w:p w:rsidR="009D357F" w:rsidRPr="009D357F" w:rsidRDefault="009D357F" w:rsidP="009D357F">
            <w:pPr>
              <w:tabs>
                <w:tab w:val="left" w:pos="2115"/>
              </w:tabs>
              <w:spacing w:after="0" w:line="240" w:lineRule="auto"/>
              <w:jc w:val="center"/>
              <w:rPr>
                <w:rFonts w:ascii="Times New Roman" w:hAnsi="Times New Roman"/>
                <w:sz w:val="24"/>
                <w:szCs w:val="24"/>
              </w:rPr>
            </w:pPr>
            <w:r w:rsidRPr="009D357F">
              <w:rPr>
                <w:rFonts w:ascii="Times New Roman" w:hAnsi="Times New Roman"/>
                <w:sz w:val="24"/>
                <w:szCs w:val="24"/>
              </w:rPr>
              <w:t>25.04.2023</w:t>
            </w:r>
          </w:p>
        </w:tc>
        <w:tc>
          <w:tcPr>
            <w:tcW w:w="5387" w:type="dxa"/>
            <w:tcBorders>
              <w:top w:val="nil"/>
              <w:left w:val="nil"/>
              <w:bottom w:val="nil"/>
              <w:right w:val="nil"/>
            </w:tcBorders>
          </w:tcPr>
          <w:p w:rsidR="009D357F" w:rsidRPr="009D357F" w:rsidRDefault="009D357F" w:rsidP="009D357F">
            <w:pPr>
              <w:tabs>
                <w:tab w:val="left" w:pos="2602"/>
              </w:tabs>
              <w:spacing w:after="0" w:line="240" w:lineRule="auto"/>
              <w:jc w:val="right"/>
              <w:rPr>
                <w:rFonts w:ascii="Times New Roman" w:hAnsi="Times New Roman"/>
                <w:sz w:val="24"/>
                <w:szCs w:val="24"/>
              </w:rPr>
            </w:pPr>
            <w:r w:rsidRPr="009D357F">
              <w:rPr>
                <w:rFonts w:ascii="Times New Roman" w:hAnsi="Times New Roman"/>
                <w:sz w:val="24"/>
                <w:szCs w:val="24"/>
              </w:rPr>
              <w:t>№</w:t>
            </w:r>
          </w:p>
        </w:tc>
        <w:tc>
          <w:tcPr>
            <w:tcW w:w="1948" w:type="dxa"/>
            <w:tcBorders>
              <w:top w:val="nil"/>
              <w:left w:val="nil"/>
              <w:bottom w:val="single" w:sz="4" w:space="0" w:color="auto"/>
              <w:right w:val="nil"/>
            </w:tcBorders>
          </w:tcPr>
          <w:p w:rsidR="009D357F" w:rsidRPr="009D357F" w:rsidRDefault="009D357F" w:rsidP="009D357F">
            <w:pPr>
              <w:tabs>
                <w:tab w:val="left" w:pos="2602"/>
              </w:tabs>
              <w:spacing w:after="0" w:line="240" w:lineRule="auto"/>
              <w:jc w:val="center"/>
              <w:rPr>
                <w:rFonts w:ascii="Times New Roman" w:hAnsi="Times New Roman"/>
                <w:sz w:val="24"/>
                <w:szCs w:val="24"/>
              </w:rPr>
            </w:pPr>
            <w:r w:rsidRPr="009D357F">
              <w:rPr>
                <w:rFonts w:ascii="Times New Roman" w:hAnsi="Times New Roman"/>
                <w:sz w:val="24"/>
                <w:szCs w:val="24"/>
              </w:rPr>
              <w:t>89</w:t>
            </w:r>
          </w:p>
        </w:tc>
      </w:tr>
      <w:tr w:rsidR="009D357F" w:rsidRPr="009D357F" w:rsidTr="007F1D84">
        <w:tc>
          <w:tcPr>
            <w:tcW w:w="9711" w:type="dxa"/>
            <w:gridSpan w:val="3"/>
            <w:tcBorders>
              <w:top w:val="nil"/>
              <w:left w:val="nil"/>
              <w:bottom w:val="nil"/>
              <w:right w:val="nil"/>
            </w:tcBorders>
          </w:tcPr>
          <w:p w:rsidR="009D357F" w:rsidRPr="009D357F" w:rsidRDefault="009D357F" w:rsidP="009D357F">
            <w:pPr>
              <w:spacing w:after="0" w:line="240" w:lineRule="auto"/>
              <w:jc w:val="center"/>
              <w:rPr>
                <w:rFonts w:ascii="Times New Roman" w:hAnsi="Times New Roman"/>
                <w:sz w:val="24"/>
                <w:szCs w:val="24"/>
              </w:rPr>
            </w:pPr>
            <w:proofErr w:type="spellStart"/>
            <w:r w:rsidRPr="009D357F">
              <w:rPr>
                <w:rFonts w:ascii="Times New Roman" w:hAnsi="Times New Roman"/>
                <w:sz w:val="24"/>
                <w:szCs w:val="24"/>
              </w:rPr>
              <w:t>пгт</w:t>
            </w:r>
            <w:proofErr w:type="spellEnd"/>
            <w:r w:rsidRPr="009D357F">
              <w:rPr>
                <w:rFonts w:ascii="Times New Roman" w:hAnsi="Times New Roman"/>
                <w:sz w:val="24"/>
                <w:szCs w:val="24"/>
              </w:rPr>
              <w:t xml:space="preserve"> Тужа</w:t>
            </w:r>
          </w:p>
        </w:tc>
      </w:tr>
    </w:tbl>
    <w:p w:rsidR="009D357F" w:rsidRPr="009D357F" w:rsidRDefault="009D357F" w:rsidP="009D357F">
      <w:pPr>
        <w:spacing w:after="0" w:line="240" w:lineRule="auto"/>
        <w:jc w:val="both"/>
        <w:rPr>
          <w:rFonts w:ascii="Times New Roman" w:hAnsi="Times New Roman"/>
          <w:sz w:val="24"/>
          <w:szCs w:val="24"/>
        </w:rPr>
      </w:pPr>
    </w:p>
    <w:p w:rsidR="009D357F" w:rsidRPr="009D357F" w:rsidRDefault="009D357F" w:rsidP="009D357F">
      <w:pPr>
        <w:tabs>
          <w:tab w:val="left" w:pos="9639"/>
        </w:tabs>
        <w:spacing w:after="0" w:line="240" w:lineRule="auto"/>
        <w:ind w:firstLine="567"/>
        <w:jc w:val="center"/>
        <w:rPr>
          <w:rFonts w:ascii="Times New Roman" w:hAnsi="Times New Roman"/>
          <w:b/>
          <w:sz w:val="24"/>
          <w:szCs w:val="24"/>
        </w:rPr>
      </w:pPr>
      <w:r w:rsidRPr="009D357F">
        <w:rPr>
          <w:rFonts w:ascii="Times New Roman" w:hAnsi="Times New Roman"/>
          <w:b/>
          <w:sz w:val="24"/>
          <w:szCs w:val="24"/>
        </w:rPr>
        <w:t xml:space="preserve">О внесении изменений в постановление администрации Тужинского муниципального района от 12.03.2019 № 85 </w:t>
      </w:r>
      <w:r w:rsidR="005B0E21">
        <w:rPr>
          <w:rFonts w:ascii="Times New Roman" w:hAnsi="Times New Roman"/>
          <w:b/>
          <w:sz w:val="24"/>
          <w:szCs w:val="24"/>
        </w:rPr>
        <w:t>«</w:t>
      </w:r>
      <w:r w:rsidRPr="009D357F">
        <w:rPr>
          <w:rFonts w:ascii="Times New Roman" w:hAnsi="Times New Roman"/>
          <w:b/>
          <w:sz w:val="24"/>
          <w:szCs w:val="24"/>
        </w:rPr>
        <w:t>Об утверждении административного регламента предоставления муниципальной услуги</w:t>
      </w:r>
      <w:r w:rsidRPr="009D357F">
        <w:rPr>
          <w:b/>
          <w:sz w:val="24"/>
          <w:szCs w:val="24"/>
        </w:rPr>
        <w:t xml:space="preserve"> </w:t>
      </w:r>
      <w:r w:rsidRPr="009D357F">
        <w:rPr>
          <w:rFonts w:ascii="Times New Roman" w:hAnsi="Times New Roman"/>
          <w:b/>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9D357F">
        <w:rPr>
          <w:rFonts w:ascii="Times New Roman" w:hAnsi="Times New Roman"/>
          <w:b/>
          <w:sz w:val="24"/>
          <w:szCs w:val="24"/>
          <w:lang w:eastAsia="ru-RU"/>
        </w:rPr>
        <w:t>»</w:t>
      </w:r>
      <w:r w:rsidR="005B0E21">
        <w:rPr>
          <w:rFonts w:ascii="Times New Roman" w:hAnsi="Times New Roman"/>
          <w:b/>
          <w:sz w:val="24"/>
          <w:szCs w:val="24"/>
          <w:lang w:eastAsia="ru-RU"/>
        </w:rPr>
        <w:t>»</w:t>
      </w:r>
    </w:p>
    <w:p w:rsidR="009D357F" w:rsidRPr="009D357F" w:rsidRDefault="009D357F" w:rsidP="009D357F">
      <w:pPr>
        <w:suppressAutoHyphens/>
        <w:autoSpaceDE w:val="0"/>
        <w:snapToGrid w:val="0"/>
        <w:spacing w:after="0" w:line="240" w:lineRule="auto"/>
        <w:jc w:val="center"/>
        <w:rPr>
          <w:rStyle w:val="consplusnormal"/>
          <w:rFonts w:ascii="Times New Roman" w:hAnsi="Times New Roman"/>
          <w:b/>
          <w:color w:val="000000"/>
          <w:sz w:val="24"/>
          <w:szCs w:val="24"/>
        </w:rPr>
      </w:pPr>
    </w:p>
    <w:p w:rsidR="009D357F" w:rsidRPr="009D357F" w:rsidRDefault="009D357F" w:rsidP="009D357F">
      <w:pPr>
        <w:autoSpaceDE w:val="0"/>
        <w:snapToGrid w:val="0"/>
        <w:spacing w:after="0" w:line="240" w:lineRule="auto"/>
        <w:ind w:firstLine="709"/>
        <w:jc w:val="both"/>
        <w:rPr>
          <w:rFonts w:ascii="Times New Roman" w:hAnsi="Times New Roman"/>
          <w:sz w:val="24"/>
          <w:szCs w:val="24"/>
        </w:rPr>
      </w:pPr>
      <w:r w:rsidRPr="009D357F">
        <w:rPr>
          <w:rFonts w:ascii="Times New Roman" w:hAnsi="Times New Roman"/>
          <w:sz w:val="24"/>
          <w:szCs w:val="24"/>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13.04.2022 № 127 «О внесении изменений в постановление администрации Тужинского муниципального района от 09.04.2020 № 127»,</w:t>
      </w:r>
      <w:r w:rsidRPr="009D357F">
        <w:rPr>
          <w:sz w:val="24"/>
          <w:szCs w:val="24"/>
        </w:rPr>
        <w:t xml:space="preserve"> </w:t>
      </w:r>
      <w:r w:rsidRPr="009D357F">
        <w:rPr>
          <w:rFonts w:ascii="Times New Roman" w:hAnsi="Times New Roman"/>
          <w:sz w:val="24"/>
          <w:szCs w:val="24"/>
        </w:rPr>
        <w:t>администрация Тужинского муниципального района ПОСТАНОВЛЯЕТ:</w:t>
      </w:r>
    </w:p>
    <w:p w:rsidR="009D357F" w:rsidRPr="009D357F" w:rsidRDefault="009D357F" w:rsidP="009D357F">
      <w:pPr>
        <w:spacing w:after="0" w:line="240" w:lineRule="auto"/>
        <w:ind w:firstLine="709"/>
        <w:jc w:val="both"/>
        <w:rPr>
          <w:rFonts w:ascii="Times New Roman" w:hAnsi="Times New Roman"/>
          <w:sz w:val="24"/>
          <w:szCs w:val="24"/>
        </w:rPr>
      </w:pPr>
      <w:r w:rsidRPr="009D357F">
        <w:rPr>
          <w:rFonts w:ascii="Times New Roman" w:hAnsi="Times New Roman"/>
          <w:sz w:val="24"/>
          <w:szCs w:val="24"/>
        </w:rPr>
        <w:t>1. Внести изменения в постановление администрации Тужинского муниципального района от 12.03.2019 № 85 Об утверждении административного регламента предоставления муниципальной услуги</w:t>
      </w:r>
      <w:r w:rsidRPr="009D357F">
        <w:rPr>
          <w:b/>
          <w:sz w:val="24"/>
          <w:szCs w:val="24"/>
        </w:rPr>
        <w:t xml:space="preserve"> </w:t>
      </w:r>
      <w:r w:rsidRPr="009D357F">
        <w:rPr>
          <w:rFonts w:ascii="Times New Roman" w:hAnsi="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9D357F">
        <w:rPr>
          <w:rFonts w:ascii="Times New Roman" w:hAnsi="Times New Roman"/>
          <w:sz w:val="24"/>
          <w:szCs w:val="24"/>
          <w:lang w:eastAsia="ru-RU"/>
        </w:rPr>
        <w:t>»</w:t>
      </w:r>
      <w:r w:rsidRPr="009D357F">
        <w:rPr>
          <w:rFonts w:ascii="Times New Roman" w:hAnsi="Times New Roman"/>
          <w:sz w:val="24"/>
          <w:szCs w:val="24"/>
        </w:rPr>
        <w:t xml:space="preserve"> дополнив подпунктами 2.8.2.28. и 2.8.2.29. пункт 2.8.2. подраздела 2.6. раздела 2 административного регламента следующего содержания:</w:t>
      </w:r>
    </w:p>
    <w:p w:rsidR="009D357F" w:rsidRPr="009D357F" w:rsidRDefault="009D357F" w:rsidP="009D357F">
      <w:pPr>
        <w:autoSpaceDE w:val="0"/>
        <w:autoSpaceDN w:val="0"/>
        <w:adjustRightInd w:val="0"/>
        <w:spacing w:after="0" w:line="240" w:lineRule="auto"/>
        <w:ind w:firstLine="709"/>
        <w:jc w:val="both"/>
        <w:rPr>
          <w:rFonts w:ascii="Times New Roman" w:hAnsi="Times New Roman"/>
          <w:sz w:val="24"/>
          <w:szCs w:val="24"/>
        </w:rPr>
      </w:pPr>
      <w:r w:rsidRPr="009D357F">
        <w:rPr>
          <w:rFonts w:ascii="Times New Roman" w:hAnsi="Times New Roman"/>
          <w:sz w:val="24"/>
          <w:szCs w:val="24"/>
        </w:rPr>
        <w:t xml:space="preserve">«2.8.2.28. </w:t>
      </w:r>
      <w:r w:rsidRPr="009D357F">
        <w:rPr>
          <w:rFonts w:ascii="Times New Roman" w:hAnsi="Times New Roman"/>
          <w:sz w:val="24"/>
          <w:szCs w:val="24"/>
          <w:lang w:eastAsia="ru-RU"/>
        </w:rPr>
        <w:t>Площадь земельного участка, указанного в заявлении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(далее - земельный участок, указанный в заявлении),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деятельности, с учетом земельного участка, указанного в заявлении, не соответствует установленным законом субъекта Российской Федерации предельным размерам земельных участков, предоставляемых для осуществления крестьянским (фермерским) хозяйством его деятельности</w:t>
      </w:r>
      <w:r w:rsidRPr="009D357F">
        <w:rPr>
          <w:rFonts w:ascii="Times New Roman" w:hAnsi="Times New Roman"/>
          <w:sz w:val="24"/>
          <w:szCs w:val="24"/>
        </w:rPr>
        <w:t>.</w:t>
      </w:r>
    </w:p>
    <w:p w:rsidR="009D357F" w:rsidRPr="009D357F" w:rsidRDefault="009D357F" w:rsidP="009D357F">
      <w:pPr>
        <w:autoSpaceDE w:val="0"/>
        <w:autoSpaceDN w:val="0"/>
        <w:adjustRightInd w:val="0"/>
        <w:spacing w:after="0" w:line="240" w:lineRule="auto"/>
        <w:ind w:firstLine="709"/>
        <w:jc w:val="both"/>
        <w:rPr>
          <w:rFonts w:ascii="Times New Roman" w:hAnsi="Times New Roman"/>
          <w:sz w:val="24"/>
          <w:szCs w:val="24"/>
        </w:rPr>
      </w:pPr>
      <w:r w:rsidRPr="009D357F">
        <w:rPr>
          <w:rFonts w:ascii="Times New Roman" w:hAnsi="Times New Roman"/>
          <w:sz w:val="24"/>
          <w:szCs w:val="24"/>
          <w:lang w:eastAsia="ru-RU"/>
        </w:rPr>
        <w:lastRenderedPageBreak/>
        <w:t>2.8.2.29. Земельный участок, указанный в заявлении, был предоставлен по заявлению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r w:rsidRPr="009D357F">
        <w:rPr>
          <w:rFonts w:ascii="Times New Roman" w:hAnsi="Times New Roman"/>
          <w:sz w:val="24"/>
          <w:szCs w:val="24"/>
        </w:rPr>
        <w:t>».</w:t>
      </w:r>
    </w:p>
    <w:p w:rsidR="009D357F" w:rsidRPr="009D357F" w:rsidRDefault="009D357F" w:rsidP="009D357F">
      <w:pPr>
        <w:suppressAutoHyphens/>
        <w:autoSpaceDE w:val="0"/>
        <w:snapToGrid w:val="0"/>
        <w:spacing w:after="0" w:line="240" w:lineRule="auto"/>
        <w:ind w:firstLine="709"/>
        <w:jc w:val="both"/>
        <w:rPr>
          <w:rFonts w:ascii="Times New Roman" w:hAnsi="Times New Roman"/>
          <w:sz w:val="24"/>
          <w:szCs w:val="24"/>
        </w:rPr>
      </w:pPr>
      <w:r w:rsidRPr="009D357F">
        <w:rPr>
          <w:rFonts w:ascii="Times New Roman" w:hAnsi="Times New Roman"/>
          <w:sz w:val="24"/>
          <w:szCs w:val="24"/>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9D357F" w:rsidRPr="009D357F" w:rsidRDefault="009D357F" w:rsidP="009D357F">
      <w:pPr>
        <w:autoSpaceDE w:val="0"/>
        <w:snapToGrid w:val="0"/>
        <w:spacing w:after="0" w:line="240" w:lineRule="auto"/>
        <w:ind w:firstLine="709"/>
        <w:jc w:val="both"/>
        <w:rPr>
          <w:rFonts w:ascii="Times New Roman" w:hAnsi="Times New Roman"/>
          <w:sz w:val="24"/>
          <w:szCs w:val="24"/>
        </w:rPr>
      </w:pPr>
      <w:r w:rsidRPr="009D357F">
        <w:rPr>
          <w:rFonts w:ascii="Times New Roman" w:hAnsi="Times New Roman"/>
          <w:sz w:val="24"/>
          <w:szCs w:val="24"/>
        </w:rPr>
        <w:t>3. Разместить изменения в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16" w:history="1">
        <w:r w:rsidRPr="009D357F">
          <w:rPr>
            <w:rStyle w:val="a7"/>
            <w:rFonts w:ascii="Times New Roman" w:hAnsi="Times New Roman"/>
            <w:sz w:val="24"/>
            <w:szCs w:val="24"/>
          </w:rPr>
          <w:t>www.gosuslugi.ru</w:t>
        </w:r>
      </w:hyperlink>
      <w:r w:rsidRPr="009D357F">
        <w:rPr>
          <w:rFonts w:ascii="Times New Roman" w:hAnsi="Times New Roman"/>
          <w:sz w:val="24"/>
          <w:szCs w:val="24"/>
        </w:rPr>
        <w:t>).</w:t>
      </w:r>
    </w:p>
    <w:p w:rsidR="009D357F" w:rsidRDefault="009D357F" w:rsidP="009D357F">
      <w:pPr>
        <w:spacing w:after="0" w:line="240" w:lineRule="auto"/>
        <w:jc w:val="both"/>
        <w:rPr>
          <w:rFonts w:ascii="Times New Roman" w:hAnsi="Times New Roman"/>
          <w:sz w:val="24"/>
          <w:szCs w:val="24"/>
        </w:rPr>
      </w:pPr>
    </w:p>
    <w:p w:rsidR="009D357F" w:rsidRPr="009D357F" w:rsidRDefault="009D357F" w:rsidP="009D357F">
      <w:pPr>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3652"/>
        <w:gridCol w:w="5812"/>
      </w:tblGrid>
      <w:tr w:rsidR="009D357F" w:rsidRPr="009D357F" w:rsidTr="007F1D84">
        <w:tc>
          <w:tcPr>
            <w:tcW w:w="3652" w:type="dxa"/>
          </w:tcPr>
          <w:p w:rsidR="009D357F" w:rsidRPr="009D357F" w:rsidRDefault="009D357F" w:rsidP="009D357F">
            <w:pPr>
              <w:spacing w:after="0" w:line="240" w:lineRule="auto"/>
              <w:rPr>
                <w:rFonts w:ascii="Times New Roman" w:hAnsi="Times New Roman"/>
                <w:sz w:val="24"/>
                <w:szCs w:val="24"/>
              </w:rPr>
            </w:pPr>
            <w:r w:rsidRPr="009D357F">
              <w:rPr>
                <w:rFonts w:ascii="Times New Roman" w:hAnsi="Times New Roman"/>
                <w:sz w:val="24"/>
                <w:szCs w:val="24"/>
              </w:rPr>
              <w:t>Глава Тужинского</w:t>
            </w:r>
          </w:p>
          <w:p w:rsidR="009D357F" w:rsidRPr="009D357F" w:rsidRDefault="009D357F" w:rsidP="009D357F">
            <w:pPr>
              <w:spacing w:after="0" w:line="240" w:lineRule="auto"/>
              <w:rPr>
                <w:rFonts w:ascii="Times New Roman" w:hAnsi="Times New Roman"/>
                <w:sz w:val="24"/>
                <w:szCs w:val="24"/>
              </w:rPr>
            </w:pPr>
            <w:r w:rsidRPr="009D357F">
              <w:rPr>
                <w:rFonts w:ascii="Times New Roman" w:hAnsi="Times New Roman"/>
                <w:sz w:val="24"/>
                <w:szCs w:val="24"/>
              </w:rPr>
              <w:t>муниципального района</w:t>
            </w:r>
          </w:p>
        </w:tc>
        <w:tc>
          <w:tcPr>
            <w:tcW w:w="5812" w:type="dxa"/>
          </w:tcPr>
          <w:p w:rsidR="009D357F" w:rsidRPr="009D357F" w:rsidRDefault="009D357F" w:rsidP="009D357F">
            <w:pPr>
              <w:spacing w:after="0" w:line="240" w:lineRule="auto"/>
              <w:rPr>
                <w:rFonts w:ascii="Times New Roman" w:hAnsi="Times New Roman"/>
                <w:sz w:val="24"/>
                <w:szCs w:val="24"/>
              </w:rPr>
            </w:pPr>
          </w:p>
          <w:p w:rsidR="009D357F" w:rsidRPr="009D357F" w:rsidRDefault="009D357F" w:rsidP="009D357F">
            <w:pPr>
              <w:spacing w:after="0" w:line="240" w:lineRule="auto"/>
              <w:rPr>
                <w:rFonts w:ascii="Times New Roman" w:hAnsi="Times New Roman"/>
                <w:sz w:val="24"/>
                <w:szCs w:val="24"/>
              </w:rPr>
            </w:pPr>
            <w:r w:rsidRPr="009D357F">
              <w:rPr>
                <w:rFonts w:ascii="Times New Roman" w:hAnsi="Times New Roman"/>
                <w:sz w:val="24"/>
                <w:szCs w:val="24"/>
              </w:rPr>
              <w:t>Л.В. Бледных</w:t>
            </w:r>
          </w:p>
        </w:tc>
      </w:tr>
    </w:tbl>
    <w:p w:rsidR="00D85432" w:rsidRDefault="00D85432" w:rsidP="00332319">
      <w:pPr>
        <w:pStyle w:val="Style7"/>
        <w:widowControl/>
        <w:spacing w:line="240" w:lineRule="auto"/>
        <w:ind w:right="-2" w:firstLine="0"/>
        <w:rPr>
          <w:rFonts w:ascii="Times New Roman" w:hAnsi="Times New Roman"/>
          <w:color w:val="000000"/>
          <w:sz w:val="28"/>
          <w:szCs w:val="28"/>
        </w:rPr>
      </w:pPr>
    </w:p>
    <w:p w:rsidR="009D357F" w:rsidRPr="009D357F" w:rsidRDefault="009D357F" w:rsidP="009D357F">
      <w:pPr>
        <w:pStyle w:val="ConsPlusTitle"/>
        <w:jc w:val="center"/>
        <w:rPr>
          <w:rFonts w:ascii="Times New Roman" w:hAnsi="Times New Roman" w:cs="Times New Roman"/>
          <w:sz w:val="24"/>
          <w:szCs w:val="24"/>
        </w:rPr>
      </w:pPr>
      <w:r w:rsidRPr="009D357F">
        <w:rPr>
          <w:rFonts w:ascii="Times New Roman" w:hAnsi="Times New Roman" w:cs="Times New Roman"/>
          <w:sz w:val="24"/>
          <w:szCs w:val="24"/>
        </w:rPr>
        <w:t>АДМИНИСТРАЦИЯ ТУЖИНСКОГО МУНИЦИПАЛЬНОГО РАЙОНА</w:t>
      </w:r>
    </w:p>
    <w:p w:rsidR="009D357F" w:rsidRPr="009D357F" w:rsidRDefault="009D357F" w:rsidP="009D357F">
      <w:pPr>
        <w:pStyle w:val="ConsPlusTitle"/>
        <w:jc w:val="center"/>
        <w:rPr>
          <w:rFonts w:ascii="Times New Roman" w:hAnsi="Times New Roman" w:cs="Times New Roman"/>
          <w:sz w:val="24"/>
          <w:szCs w:val="24"/>
        </w:rPr>
      </w:pPr>
      <w:r w:rsidRPr="009D357F">
        <w:rPr>
          <w:rFonts w:ascii="Times New Roman" w:hAnsi="Times New Roman" w:cs="Times New Roman"/>
          <w:sz w:val="24"/>
          <w:szCs w:val="24"/>
        </w:rPr>
        <w:t>КИРОВСКОЙ ОБЛАСТИ</w:t>
      </w:r>
    </w:p>
    <w:p w:rsidR="009D357F" w:rsidRPr="009D357F" w:rsidRDefault="009D357F" w:rsidP="009D357F">
      <w:pPr>
        <w:pStyle w:val="ConsPlusTitle"/>
        <w:jc w:val="center"/>
        <w:rPr>
          <w:rFonts w:ascii="Times New Roman" w:hAnsi="Times New Roman" w:cs="Times New Roman"/>
          <w:b w:val="0"/>
          <w:sz w:val="24"/>
          <w:szCs w:val="24"/>
        </w:rPr>
      </w:pPr>
    </w:p>
    <w:p w:rsidR="009D357F" w:rsidRPr="009D357F" w:rsidRDefault="009D357F" w:rsidP="009D357F">
      <w:pPr>
        <w:pStyle w:val="ConsPlusTitle"/>
        <w:jc w:val="center"/>
        <w:rPr>
          <w:rFonts w:ascii="Times New Roman" w:hAnsi="Times New Roman" w:cs="Times New Roman"/>
          <w:sz w:val="24"/>
          <w:szCs w:val="24"/>
        </w:rPr>
      </w:pPr>
      <w:r w:rsidRPr="009D357F">
        <w:rPr>
          <w:rFonts w:ascii="Times New Roman" w:hAnsi="Times New Roman" w:cs="Times New Roman"/>
          <w:sz w:val="24"/>
          <w:szCs w:val="24"/>
        </w:rPr>
        <w:t>ПОСТАНОВЛЕНИЕ</w:t>
      </w:r>
    </w:p>
    <w:p w:rsidR="009D357F" w:rsidRPr="009D357F" w:rsidRDefault="009D357F" w:rsidP="009D357F">
      <w:pPr>
        <w:pStyle w:val="ConsPlusTitle"/>
        <w:jc w:val="center"/>
        <w:rPr>
          <w:rFonts w:ascii="Times New Roman" w:hAnsi="Times New Roman" w:cs="Times New Roman"/>
          <w:b w:val="0"/>
          <w:sz w:val="24"/>
          <w:szCs w:val="24"/>
        </w:rPr>
      </w:pPr>
      <w:r w:rsidRPr="009D357F">
        <w:rPr>
          <w:rFonts w:ascii="Times New Roman" w:hAnsi="Times New Roman" w:cs="Times New Roman"/>
          <w:b w:val="0"/>
          <w:sz w:val="24"/>
          <w:szCs w:val="24"/>
        </w:rPr>
        <w:t>25.04.2023</w:t>
      </w:r>
      <w:r w:rsidRPr="009D357F">
        <w:rPr>
          <w:rFonts w:ascii="Times New Roman" w:hAnsi="Times New Roman" w:cs="Times New Roman"/>
          <w:b w:val="0"/>
          <w:sz w:val="24"/>
          <w:szCs w:val="24"/>
        </w:rPr>
        <w:tab/>
      </w:r>
      <w:r w:rsidRPr="009D357F">
        <w:rPr>
          <w:rFonts w:ascii="Times New Roman" w:hAnsi="Times New Roman" w:cs="Times New Roman"/>
          <w:b w:val="0"/>
          <w:sz w:val="24"/>
          <w:szCs w:val="24"/>
        </w:rPr>
        <w:tab/>
      </w:r>
      <w:r w:rsidRPr="009D357F">
        <w:rPr>
          <w:rFonts w:ascii="Times New Roman" w:hAnsi="Times New Roman" w:cs="Times New Roman"/>
          <w:b w:val="0"/>
          <w:sz w:val="24"/>
          <w:szCs w:val="24"/>
        </w:rPr>
        <w:tab/>
      </w:r>
      <w:r w:rsidRPr="009D357F">
        <w:rPr>
          <w:rFonts w:ascii="Times New Roman" w:hAnsi="Times New Roman" w:cs="Times New Roman"/>
          <w:b w:val="0"/>
          <w:sz w:val="24"/>
          <w:szCs w:val="24"/>
        </w:rPr>
        <w:tab/>
      </w:r>
      <w:r w:rsidRPr="009D357F">
        <w:rPr>
          <w:rFonts w:ascii="Times New Roman" w:hAnsi="Times New Roman" w:cs="Times New Roman"/>
          <w:b w:val="0"/>
          <w:sz w:val="24"/>
          <w:szCs w:val="24"/>
        </w:rPr>
        <w:tab/>
        <w:t xml:space="preserve">                                                               № 90</w:t>
      </w:r>
    </w:p>
    <w:p w:rsidR="009D357F" w:rsidRPr="009D357F" w:rsidRDefault="009D357F" w:rsidP="009D357F">
      <w:pPr>
        <w:pStyle w:val="ConsPlusTitle"/>
        <w:jc w:val="center"/>
        <w:rPr>
          <w:rFonts w:ascii="Times New Roman" w:hAnsi="Times New Roman" w:cs="Times New Roman"/>
          <w:b w:val="0"/>
          <w:sz w:val="24"/>
          <w:szCs w:val="24"/>
        </w:rPr>
      </w:pPr>
      <w:proofErr w:type="spellStart"/>
      <w:r w:rsidRPr="009D357F">
        <w:rPr>
          <w:rFonts w:ascii="Times New Roman" w:hAnsi="Times New Roman" w:cs="Times New Roman"/>
          <w:b w:val="0"/>
          <w:sz w:val="24"/>
          <w:szCs w:val="24"/>
        </w:rPr>
        <w:t>пгт</w:t>
      </w:r>
      <w:proofErr w:type="spellEnd"/>
      <w:r w:rsidRPr="009D357F">
        <w:rPr>
          <w:rFonts w:ascii="Times New Roman" w:hAnsi="Times New Roman" w:cs="Times New Roman"/>
          <w:b w:val="0"/>
          <w:sz w:val="24"/>
          <w:szCs w:val="24"/>
        </w:rPr>
        <w:t xml:space="preserve"> Тужа</w:t>
      </w:r>
    </w:p>
    <w:p w:rsidR="009D357F" w:rsidRPr="009D357F" w:rsidRDefault="009D357F" w:rsidP="009D357F">
      <w:pPr>
        <w:pStyle w:val="Heading0"/>
        <w:jc w:val="center"/>
        <w:rPr>
          <w:rFonts w:ascii="Times New Roman" w:hAnsi="Times New Roman" w:cs="Times New Roman"/>
          <w:b w:val="0"/>
          <w:sz w:val="24"/>
          <w:szCs w:val="24"/>
        </w:rPr>
      </w:pPr>
    </w:p>
    <w:p w:rsidR="009D357F" w:rsidRPr="009D357F" w:rsidRDefault="009D357F" w:rsidP="009D357F">
      <w:pPr>
        <w:pStyle w:val="Heading0"/>
        <w:jc w:val="center"/>
        <w:rPr>
          <w:rFonts w:ascii="Times New Roman" w:hAnsi="Times New Roman" w:cs="Times New Roman"/>
          <w:sz w:val="24"/>
          <w:szCs w:val="24"/>
        </w:rPr>
      </w:pPr>
      <w:r w:rsidRPr="009D357F">
        <w:rPr>
          <w:rFonts w:ascii="Times New Roman" w:hAnsi="Times New Roman" w:cs="Times New Roman"/>
          <w:sz w:val="24"/>
          <w:szCs w:val="24"/>
        </w:rPr>
        <w:t>Об окончании отопительного периода 2022-2023 года в Тужинском муниципальном районе</w:t>
      </w:r>
    </w:p>
    <w:p w:rsidR="009D357F" w:rsidRPr="009D357F" w:rsidRDefault="009D357F" w:rsidP="009D357F">
      <w:pPr>
        <w:spacing w:after="0" w:line="240" w:lineRule="auto"/>
        <w:ind w:right="-1050"/>
        <w:rPr>
          <w:rFonts w:ascii="Times New Roman" w:hAnsi="Times New Roman" w:cs="Times New Roman"/>
          <w:sz w:val="24"/>
          <w:szCs w:val="24"/>
        </w:rPr>
      </w:pPr>
    </w:p>
    <w:p w:rsidR="009D357F" w:rsidRPr="009D357F" w:rsidRDefault="009D357F" w:rsidP="009D357F">
      <w:pPr>
        <w:spacing w:after="0" w:line="240" w:lineRule="auto"/>
        <w:ind w:right="-1" w:firstLine="709"/>
        <w:jc w:val="both"/>
        <w:rPr>
          <w:rFonts w:ascii="Times New Roman" w:hAnsi="Times New Roman" w:cs="Times New Roman"/>
          <w:sz w:val="24"/>
          <w:szCs w:val="24"/>
        </w:rPr>
      </w:pPr>
      <w:r w:rsidRPr="009D357F">
        <w:rPr>
          <w:rFonts w:ascii="Times New Roman" w:hAnsi="Times New Roman" w:cs="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190-ФЗ «О теплоснабжении»,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в связи с повышением температуры наружного воздуха, администрация Тужинского муниципального района ПОСТАНОВЛЯЕТ:</w:t>
      </w:r>
    </w:p>
    <w:p w:rsidR="009D357F" w:rsidRPr="009D357F" w:rsidRDefault="009D357F" w:rsidP="009D357F">
      <w:pPr>
        <w:pStyle w:val="2"/>
        <w:ind w:right="-1" w:firstLine="709"/>
        <w:rPr>
          <w:sz w:val="24"/>
          <w:szCs w:val="24"/>
        </w:rPr>
      </w:pPr>
      <w:r w:rsidRPr="009D357F">
        <w:rPr>
          <w:sz w:val="24"/>
          <w:szCs w:val="24"/>
        </w:rPr>
        <w:t>1. Закончить отопительный период 2022-2023 года в Тужинском муниципальном районе с 28.04.2023.</w:t>
      </w:r>
    </w:p>
    <w:p w:rsidR="009D357F" w:rsidRPr="009D357F" w:rsidRDefault="009D357F" w:rsidP="009D357F">
      <w:pPr>
        <w:pStyle w:val="2"/>
        <w:ind w:right="-1" w:firstLine="709"/>
        <w:rPr>
          <w:sz w:val="24"/>
          <w:szCs w:val="24"/>
        </w:rPr>
      </w:pPr>
      <w:r w:rsidRPr="009D357F">
        <w:rPr>
          <w:sz w:val="24"/>
          <w:szCs w:val="24"/>
        </w:rPr>
        <w:t>2. Руководителям организаций, эксплуатирующих объекты теплового хозяйства, рекомендовать:</w:t>
      </w:r>
    </w:p>
    <w:p w:rsidR="009D357F" w:rsidRPr="009D357F" w:rsidRDefault="009D357F" w:rsidP="009D357F">
      <w:pPr>
        <w:pStyle w:val="2"/>
        <w:ind w:right="-1" w:firstLine="709"/>
        <w:rPr>
          <w:sz w:val="24"/>
          <w:szCs w:val="24"/>
        </w:rPr>
      </w:pPr>
      <w:r w:rsidRPr="009D357F">
        <w:rPr>
          <w:sz w:val="24"/>
          <w:szCs w:val="24"/>
        </w:rPr>
        <w:t>2.1. Провести гидравлические испытания тепловых сетей на плотность выявления дефектных участков в системе централизованного теплоснабжения по отдельным графикам ресурсоснабжающих организаций.</w:t>
      </w:r>
    </w:p>
    <w:p w:rsidR="009D357F" w:rsidRPr="009D357F" w:rsidRDefault="009D357F" w:rsidP="009D357F">
      <w:pPr>
        <w:pStyle w:val="2"/>
        <w:ind w:right="-1" w:firstLine="709"/>
        <w:rPr>
          <w:sz w:val="24"/>
          <w:szCs w:val="24"/>
        </w:rPr>
      </w:pPr>
      <w:r w:rsidRPr="009D357F">
        <w:rPr>
          <w:sz w:val="24"/>
          <w:szCs w:val="24"/>
        </w:rPr>
        <w:t>2.2. Приступить с 02.05.2023 к ремонту тепловых сетей и внутренних систем отопления для обеспечения устойчивого теплоснабжения потребителей в отопительном периоде 2023 - 2024года.</w:t>
      </w:r>
    </w:p>
    <w:p w:rsidR="009D357F" w:rsidRPr="009D357F" w:rsidRDefault="009D357F" w:rsidP="009D357F">
      <w:pPr>
        <w:pStyle w:val="2"/>
        <w:ind w:right="-1" w:firstLine="709"/>
        <w:rPr>
          <w:sz w:val="24"/>
          <w:szCs w:val="24"/>
        </w:rPr>
      </w:pPr>
      <w:r w:rsidRPr="009D357F">
        <w:rPr>
          <w:sz w:val="24"/>
          <w:szCs w:val="24"/>
        </w:rPr>
        <w:t xml:space="preserve">2.3. Отключение системы отопления учреждений здравоохранения, образования и социально-культурной сферы муниципального образования Тужинский муниципальный район производить по заявкам руководителей. </w:t>
      </w:r>
    </w:p>
    <w:p w:rsidR="009D357F" w:rsidRPr="009D357F" w:rsidRDefault="009D357F" w:rsidP="009D357F">
      <w:pPr>
        <w:spacing w:after="0" w:line="240" w:lineRule="auto"/>
        <w:ind w:right="140" w:firstLine="709"/>
        <w:jc w:val="both"/>
        <w:rPr>
          <w:rFonts w:ascii="Times New Roman" w:hAnsi="Times New Roman" w:cs="Times New Roman"/>
          <w:sz w:val="24"/>
          <w:szCs w:val="24"/>
        </w:rPr>
      </w:pPr>
      <w:r w:rsidRPr="009D357F">
        <w:rPr>
          <w:rFonts w:ascii="Times New Roman" w:hAnsi="Times New Roman" w:cs="Times New Roman"/>
          <w:sz w:val="24"/>
          <w:szCs w:val="24"/>
        </w:rPr>
        <w:t>3.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О.Н.</w:t>
      </w:r>
    </w:p>
    <w:p w:rsidR="009D357F" w:rsidRPr="009D357F" w:rsidRDefault="009D357F" w:rsidP="009D357F">
      <w:pPr>
        <w:spacing w:after="0" w:line="240" w:lineRule="auto"/>
        <w:ind w:right="140" w:firstLine="709"/>
        <w:jc w:val="both"/>
        <w:rPr>
          <w:rFonts w:ascii="Times New Roman" w:hAnsi="Times New Roman" w:cs="Times New Roman"/>
          <w:sz w:val="24"/>
          <w:szCs w:val="24"/>
        </w:rPr>
      </w:pPr>
      <w:r w:rsidRPr="009D357F">
        <w:rPr>
          <w:rFonts w:ascii="Times New Roman" w:hAnsi="Times New Roman" w:cs="Times New Roman"/>
          <w:sz w:val="24"/>
          <w:szCs w:val="24"/>
        </w:rPr>
        <w:t>4.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9D357F" w:rsidRDefault="009D357F" w:rsidP="009D357F">
      <w:pPr>
        <w:spacing w:after="0" w:line="240" w:lineRule="auto"/>
        <w:jc w:val="both"/>
        <w:rPr>
          <w:rFonts w:ascii="Times New Roman" w:hAnsi="Times New Roman" w:cs="Times New Roman"/>
          <w:sz w:val="24"/>
          <w:szCs w:val="24"/>
        </w:rPr>
      </w:pPr>
    </w:p>
    <w:p w:rsidR="009D357F" w:rsidRPr="009D357F" w:rsidRDefault="009D357F" w:rsidP="009D357F">
      <w:pPr>
        <w:spacing w:after="0" w:line="240" w:lineRule="auto"/>
        <w:jc w:val="both"/>
        <w:rPr>
          <w:rFonts w:ascii="Times New Roman" w:hAnsi="Times New Roman" w:cs="Times New Roman"/>
          <w:sz w:val="24"/>
          <w:szCs w:val="24"/>
        </w:rPr>
      </w:pPr>
      <w:r w:rsidRPr="009D357F">
        <w:rPr>
          <w:rFonts w:ascii="Times New Roman" w:hAnsi="Times New Roman" w:cs="Times New Roman"/>
          <w:sz w:val="24"/>
          <w:szCs w:val="24"/>
        </w:rPr>
        <w:t xml:space="preserve">Глава Тужинского </w:t>
      </w:r>
    </w:p>
    <w:p w:rsidR="009D357F" w:rsidRDefault="009D357F" w:rsidP="009D357F">
      <w:pPr>
        <w:spacing w:after="0" w:line="240" w:lineRule="auto"/>
        <w:jc w:val="both"/>
        <w:rPr>
          <w:rFonts w:ascii="Times New Roman" w:hAnsi="Times New Roman" w:cs="Times New Roman"/>
          <w:sz w:val="24"/>
          <w:szCs w:val="24"/>
        </w:rPr>
      </w:pPr>
      <w:r w:rsidRPr="009D357F">
        <w:rPr>
          <w:rFonts w:ascii="Times New Roman" w:hAnsi="Times New Roman" w:cs="Times New Roman"/>
          <w:sz w:val="24"/>
          <w:szCs w:val="24"/>
        </w:rPr>
        <w:t>Муниципального района   Л.В. Бледных</w:t>
      </w:r>
    </w:p>
    <w:p w:rsidR="00BA2606" w:rsidRPr="009D357F" w:rsidRDefault="00BA2606" w:rsidP="009D357F">
      <w:pPr>
        <w:spacing w:after="0" w:line="240" w:lineRule="auto"/>
        <w:jc w:val="both"/>
        <w:rPr>
          <w:rFonts w:ascii="Times New Roman" w:hAnsi="Times New Roman" w:cs="Times New Roman"/>
          <w:sz w:val="24"/>
          <w:szCs w:val="24"/>
        </w:rPr>
      </w:pPr>
    </w:p>
    <w:p w:rsidR="009D357F" w:rsidRDefault="009D357F" w:rsidP="009D357F">
      <w:pPr>
        <w:pStyle w:val="Style7"/>
        <w:widowControl/>
        <w:spacing w:line="240" w:lineRule="auto"/>
        <w:ind w:right="-2" w:firstLine="0"/>
        <w:rPr>
          <w:sz w:val="28"/>
          <w:szCs w:val="28"/>
        </w:rPr>
      </w:pPr>
      <w:r w:rsidRPr="00AD3D03">
        <w:rPr>
          <w:sz w:val="28"/>
          <w:szCs w:val="28"/>
        </w:rPr>
        <w:t xml:space="preserve">                                                   </w:t>
      </w:r>
      <w:r w:rsidRPr="00AD3D03">
        <w:rPr>
          <w:sz w:val="28"/>
          <w:szCs w:val="28"/>
        </w:rPr>
        <w:tab/>
      </w:r>
    </w:p>
    <w:p w:rsidR="00E96051" w:rsidRPr="00E96051" w:rsidRDefault="00E96051" w:rsidP="00E96051">
      <w:pPr>
        <w:autoSpaceDE w:val="0"/>
        <w:autoSpaceDN w:val="0"/>
        <w:adjustRightInd w:val="0"/>
        <w:spacing w:after="0" w:line="240" w:lineRule="auto"/>
        <w:ind w:right="-82"/>
        <w:jc w:val="center"/>
        <w:rPr>
          <w:rFonts w:ascii="Times New Roman" w:hAnsi="Times New Roman" w:cs="Times New Roman"/>
          <w:b/>
          <w:sz w:val="24"/>
          <w:szCs w:val="24"/>
        </w:rPr>
      </w:pPr>
      <w:r w:rsidRPr="00E96051">
        <w:rPr>
          <w:rFonts w:ascii="Times New Roman" w:hAnsi="Times New Roman" w:cs="Times New Roman"/>
          <w:b/>
          <w:sz w:val="24"/>
          <w:szCs w:val="24"/>
        </w:rPr>
        <w:lastRenderedPageBreak/>
        <w:t>АДМИНИСТРАЦИЯ ТУЖИНСКОГО МУНИЦИПАЛЬНОГО РАЙОНА</w:t>
      </w:r>
    </w:p>
    <w:p w:rsidR="00E96051" w:rsidRDefault="00E96051" w:rsidP="00E96051">
      <w:pPr>
        <w:autoSpaceDE w:val="0"/>
        <w:autoSpaceDN w:val="0"/>
        <w:adjustRightInd w:val="0"/>
        <w:spacing w:after="0" w:line="240" w:lineRule="auto"/>
        <w:jc w:val="center"/>
        <w:rPr>
          <w:rFonts w:ascii="Times New Roman" w:hAnsi="Times New Roman" w:cs="Times New Roman"/>
          <w:b/>
          <w:sz w:val="24"/>
          <w:szCs w:val="24"/>
        </w:rPr>
      </w:pPr>
      <w:r w:rsidRPr="00E96051">
        <w:rPr>
          <w:rFonts w:ascii="Times New Roman" w:hAnsi="Times New Roman" w:cs="Times New Roman"/>
          <w:b/>
          <w:sz w:val="24"/>
          <w:szCs w:val="24"/>
        </w:rPr>
        <w:t>КИРОВСКОЙ ОБЛАСТИ</w:t>
      </w:r>
    </w:p>
    <w:p w:rsidR="00E96051" w:rsidRPr="00E96051" w:rsidRDefault="00E96051" w:rsidP="00E96051">
      <w:pPr>
        <w:autoSpaceDE w:val="0"/>
        <w:autoSpaceDN w:val="0"/>
        <w:adjustRightInd w:val="0"/>
        <w:spacing w:after="0" w:line="240" w:lineRule="auto"/>
        <w:jc w:val="center"/>
        <w:rPr>
          <w:rFonts w:ascii="Times New Roman" w:hAnsi="Times New Roman" w:cs="Times New Roman"/>
          <w:b/>
          <w:sz w:val="24"/>
          <w:szCs w:val="24"/>
        </w:rPr>
      </w:pPr>
    </w:p>
    <w:p w:rsidR="00E96051" w:rsidRDefault="00E96051" w:rsidP="00E96051">
      <w:pPr>
        <w:pStyle w:val="ConsPlusTitle"/>
        <w:jc w:val="center"/>
        <w:rPr>
          <w:rFonts w:ascii="Times New Roman" w:hAnsi="Times New Roman" w:cs="Times New Roman"/>
          <w:sz w:val="24"/>
          <w:szCs w:val="24"/>
        </w:rPr>
      </w:pPr>
      <w:r w:rsidRPr="00E96051">
        <w:rPr>
          <w:rFonts w:ascii="Times New Roman" w:hAnsi="Times New Roman" w:cs="Times New Roman"/>
          <w:sz w:val="24"/>
          <w:szCs w:val="24"/>
        </w:rPr>
        <w:t>ПОСТАНОВЛЕНИЕ</w:t>
      </w:r>
    </w:p>
    <w:p w:rsidR="00E96051" w:rsidRPr="00E96051" w:rsidRDefault="00E96051" w:rsidP="00E96051">
      <w:pPr>
        <w:pStyle w:val="ConsPlusTitle"/>
        <w:jc w:val="center"/>
        <w:rPr>
          <w:rFonts w:ascii="Times New Roman" w:hAnsi="Times New Roman" w:cs="Times New Roman"/>
          <w:sz w:val="24"/>
          <w:szCs w:val="24"/>
        </w:rPr>
      </w:pPr>
    </w:p>
    <w:tbl>
      <w:tblPr>
        <w:tblW w:w="0" w:type="auto"/>
        <w:tblBorders>
          <w:bottom w:val="single" w:sz="4" w:space="0" w:color="auto"/>
        </w:tblBorders>
        <w:tblLook w:val="01E0" w:firstRow="1" w:lastRow="1" w:firstColumn="1" w:lastColumn="1" w:noHBand="0" w:noVBand="0"/>
      </w:tblPr>
      <w:tblGrid>
        <w:gridCol w:w="1908"/>
        <w:gridCol w:w="2753"/>
        <w:gridCol w:w="3367"/>
        <w:gridCol w:w="1800"/>
      </w:tblGrid>
      <w:tr w:rsidR="00E96051" w:rsidRPr="00E96051" w:rsidTr="007F1D84">
        <w:tc>
          <w:tcPr>
            <w:tcW w:w="1908" w:type="dxa"/>
            <w:tcBorders>
              <w:top w:val="nil"/>
              <w:left w:val="nil"/>
              <w:bottom w:val="single" w:sz="4" w:space="0" w:color="auto"/>
              <w:right w:val="nil"/>
            </w:tcBorders>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r w:rsidRPr="00E96051">
              <w:rPr>
                <w:rFonts w:ascii="Times New Roman" w:hAnsi="Times New Roman" w:cs="Times New Roman"/>
                <w:sz w:val="24"/>
                <w:szCs w:val="24"/>
              </w:rPr>
              <w:t>26.04.2023</w:t>
            </w:r>
          </w:p>
        </w:tc>
        <w:tc>
          <w:tcPr>
            <w:tcW w:w="2753" w:type="dxa"/>
            <w:tcBorders>
              <w:top w:val="nil"/>
              <w:left w:val="nil"/>
              <w:bottom w:val="nil"/>
              <w:right w:val="nil"/>
            </w:tcBorders>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p>
        </w:tc>
        <w:tc>
          <w:tcPr>
            <w:tcW w:w="3367" w:type="dxa"/>
            <w:tcBorders>
              <w:top w:val="nil"/>
              <w:left w:val="nil"/>
              <w:bottom w:val="nil"/>
              <w:right w:val="nil"/>
            </w:tcBorders>
          </w:tcPr>
          <w:p w:rsidR="00E96051" w:rsidRPr="00E96051" w:rsidRDefault="00E96051" w:rsidP="00E96051">
            <w:pPr>
              <w:autoSpaceDE w:val="0"/>
              <w:autoSpaceDN w:val="0"/>
              <w:adjustRightInd w:val="0"/>
              <w:spacing w:after="0" w:line="240" w:lineRule="auto"/>
              <w:jc w:val="right"/>
              <w:rPr>
                <w:rFonts w:ascii="Times New Roman" w:hAnsi="Times New Roman" w:cs="Times New Roman"/>
                <w:sz w:val="24"/>
                <w:szCs w:val="24"/>
              </w:rPr>
            </w:pPr>
            <w:r w:rsidRPr="00E96051">
              <w:rPr>
                <w:rFonts w:ascii="Times New Roman" w:hAnsi="Times New Roman" w:cs="Times New Roman"/>
                <w:sz w:val="24"/>
                <w:szCs w:val="24"/>
              </w:rPr>
              <w:t>№</w:t>
            </w:r>
          </w:p>
        </w:tc>
        <w:tc>
          <w:tcPr>
            <w:tcW w:w="1800" w:type="dxa"/>
            <w:tcBorders>
              <w:top w:val="nil"/>
              <w:left w:val="nil"/>
              <w:bottom w:val="single" w:sz="4" w:space="0" w:color="auto"/>
              <w:right w:val="nil"/>
            </w:tcBorders>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r w:rsidRPr="00E96051">
              <w:rPr>
                <w:rFonts w:ascii="Times New Roman" w:hAnsi="Times New Roman" w:cs="Times New Roman"/>
                <w:sz w:val="24"/>
                <w:szCs w:val="24"/>
              </w:rPr>
              <w:t>92</w:t>
            </w:r>
          </w:p>
        </w:tc>
      </w:tr>
      <w:tr w:rsidR="00E96051" w:rsidRPr="00E96051" w:rsidTr="007F1D84">
        <w:tc>
          <w:tcPr>
            <w:tcW w:w="9828" w:type="dxa"/>
            <w:gridSpan w:val="4"/>
            <w:tcBorders>
              <w:top w:val="nil"/>
              <w:left w:val="nil"/>
              <w:bottom w:val="nil"/>
              <w:right w:val="nil"/>
            </w:tcBorders>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proofErr w:type="spellStart"/>
            <w:r w:rsidRPr="00E96051">
              <w:rPr>
                <w:rStyle w:val="consplusnormal"/>
                <w:rFonts w:ascii="Times New Roman" w:hAnsi="Times New Roman" w:cs="Times New Roman"/>
                <w:color w:val="000000"/>
                <w:sz w:val="24"/>
                <w:szCs w:val="24"/>
              </w:rPr>
              <w:t>пгт</w:t>
            </w:r>
            <w:proofErr w:type="spellEnd"/>
            <w:r w:rsidRPr="00E96051">
              <w:rPr>
                <w:rStyle w:val="consplusnormal"/>
                <w:rFonts w:ascii="Times New Roman" w:hAnsi="Times New Roman" w:cs="Times New Roman"/>
                <w:color w:val="000000"/>
                <w:sz w:val="24"/>
                <w:szCs w:val="24"/>
              </w:rPr>
              <w:t xml:space="preserve"> Тужа</w:t>
            </w:r>
          </w:p>
        </w:tc>
      </w:tr>
    </w:tbl>
    <w:p w:rsidR="00E96051" w:rsidRPr="00E96051" w:rsidRDefault="00E96051" w:rsidP="00E96051">
      <w:pPr>
        <w:spacing w:after="0" w:line="240" w:lineRule="auto"/>
        <w:jc w:val="center"/>
        <w:rPr>
          <w:rFonts w:ascii="Times New Roman" w:hAnsi="Times New Roman" w:cs="Times New Roman"/>
          <w:b/>
          <w:sz w:val="24"/>
          <w:szCs w:val="24"/>
        </w:rPr>
      </w:pPr>
    </w:p>
    <w:p w:rsidR="00E96051" w:rsidRPr="00E96051" w:rsidRDefault="00E96051" w:rsidP="00E96051">
      <w:pPr>
        <w:spacing w:after="0" w:line="240" w:lineRule="auto"/>
        <w:jc w:val="center"/>
        <w:rPr>
          <w:rFonts w:ascii="Times New Roman" w:hAnsi="Times New Roman" w:cs="Times New Roman"/>
          <w:b/>
          <w:bCs/>
          <w:iCs/>
          <w:sz w:val="24"/>
          <w:szCs w:val="24"/>
        </w:rPr>
      </w:pPr>
      <w:r w:rsidRPr="00E96051">
        <w:rPr>
          <w:rFonts w:ascii="Times New Roman" w:hAnsi="Times New Roman" w:cs="Times New Roman"/>
          <w:b/>
          <w:sz w:val="24"/>
          <w:szCs w:val="24"/>
        </w:rPr>
        <w:t xml:space="preserve">Об утверждении Устава муниципального казенного учреждения дополнительного образования спортивной школы </w:t>
      </w:r>
      <w:proofErr w:type="spellStart"/>
      <w:r w:rsidRPr="00E96051">
        <w:rPr>
          <w:rFonts w:ascii="Times New Roman" w:hAnsi="Times New Roman" w:cs="Times New Roman"/>
          <w:b/>
          <w:sz w:val="24"/>
          <w:szCs w:val="24"/>
        </w:rPr>
        <w:t>пгт</w:t>
      </w:r>
      <w:proofErr w:type="spellEnd"/>
      <w:r w:rsidRPr="00E96051">
        <w:rPr>
          <w:rFonts w:ascii="Times New Roman" w:hAnsi="Times New Roman" w:cs="Times New Roman"/>
          <w:b/>
          <w:sz w:val="24"/>
          <w:szCs w:val="24"/>
        </w:rPr>
        <w:t xml:space="preserve"> Тужа Кировской области</w:t>
      </w:r>
    </w:p>
    <w:p w:rsidR="00E96051" w:rsidRPr="00E96051" w:rsidRDefault="00E96051" w:rsidP="00E96051">
      <w:pPr>
        <w:spacing w:after="0" w:line="240" w:lineRule="auto"/>
        <w:ind w:firstLine="709"/>
        <w:jc w:val="both"/>
        <w:rPr>
          <w:rFonts w:ascii="Times New Roman" w:hAnsi="Times New Roman" w:cs="Times New Roman"/>
          <w:sz w:val="24"/>
          <w:szCs w:val="24"/>
        </w:rPr>
      </w:pPr>
    </w:p>
    <w:p w:rsidR="00E96051" w:rsidRPr="00E96051" w:rsidRDefault="00E96051" w:rsidP="00E96051">
      <w:pPr>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В соответствии со статьями 7, 43 Федерального закона от 06.10.2003 </w:t>
      </w:r>
      <w:r w:rsidRPr="00E96051">
        <w:rPr>
          <w:rFonts w:ascii="Times New Roman" w:hAnsi="Times New Roman" w:cs="Times New Roman"/>
          <w:sz w:val="24"/>
          <w:szCs w:val="24"/>
        </w:rPr>
        <w:br/>
        <w:t xml:space="preserve">№ 131-ФЗ «Об общих принципах организации местного самоуправления </w:t>
      </w:r>
      <w:r w:rsidRPr="00E96051">
        <w:rPr>
          <w:rFonts w:ascii="Times New Roman" w:hAnsi="Times New Roman" w:cs="Times New Roman"/>
          <w:sz w:val="24"/>
          <w:szCs w:val="24"/>
        </w:rPr>
        <w:br/>
        <w:t>в Российской Федерации», на основании постановления администрации Тужинского муниципального района от 22.12.2010 № 688 «Об утверждении Порядка создания, реорганизации, изменения типа и ликвидации муниципальных учреждений Тужинского муниципального района, а также утверждения уставов муниципальных учреждений Тужинского муниципального района и внесения в них изменений» администрация Тужинского муниципального района ПОСТАНОВЛЯЕТ:</w:t>
      </w:r>
    </w:p>
    <w:p w:rsidR="00E96051" w:rsidRPr="00E96051" w:rsidRDefault="00E96051" w:rsidP="00E96051">
      <w:pPr>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1. Утвердить Устав муниципального казенного учреждения дополнительного образования спортивной школы </w:t>
      </w:r>
      <w:proofErr w:type="spellStart"/>
      <w:r w:rsidRPr="00E96051">
        <w:rPr>
          <w:rFonts w:ascii="Times New Roman" w:hAnsi="Times New Roman" w:cs="Times New Roman"/>
          <w:sz w:val="24"/>
          <w:szCs w:val="24"/>
        </w:rPr>
        <w:t>пгт</w:t>
      </w:r>
      <w:proofErr w:type="spellEnd"/>
      <w:r w:rsidRPr="00E96051">
        <w:rPr>
          <w:rFonts w:ascii="Times New Roman" w:hAnsi="Times New Roman" w:cs="Times New Roman"/>
          <w:sz w:val="24"/>
          <w:szCs w:val="24"/>
        </w:rPr>
        <w:t xml:space="preserve"> Тужа Кировской области (далее – Устав) согласно приложению.</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2. Уполномочить Устюгову С.Б., директора муниципального казенного учреждения дополнительного образования спортивной школы </w:t>
      </w:r>
      <w:proofErr w:type="spellStart"/>
      <w:r w:rsidRPr="00E96051">
        <w:rPr>
          <w:rFonts w:ascii="Times New Roman" w:hAnsi="Times New Roman" w:cs="Times New Roman"/>
          <w:sz w:val="24"/>
          <w:szCs w:val="24"/>
        </w:rPr>
        <w:t>пгт</w:t>
      </w:r>
      <w:proofErr w:type="spellEnd"/>
      <w:r w:rsidRPr="00E96051">
        <w:rPr>
          <w:rFonts w:ascii="Times New Roman" w:hAnsi="Times New Roman" w:cs="Times New Roman"/>
          <w:sz w:val="24"/>
          <w:szCs w:val="24"/>
        </w:rPr>
        <w:t xml:space="preserve"> Тужа Кировской области, представить Устав в новой редакции на регистрацию в Межрайонную инспекцию Федеральной налоговой службы России № 14 по Кировской области.</w:t>
      </w:r>
    </w:p>
    <w:p w:rsidR="00E96051" w:rsidRPr="00E96051" w:rsidRDefault="00E96051" w:rsidP="00E96051">
      <w:pPr>
        <w:tabs>
          <w:tab w:val="num" w:pos="2160"/>
        </w:tabs>
        <w:suppressAutoHyphens/>
        <w:autoSpaceDE w:val="0"/>
        <w:snapToGri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3.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4. Контроль за выполнением постановления возложить на </w:t>
      </w:r>
      <w:proofErr w:type="spellStart"/>
      <w:r w:rsidRPr="00E96051">
        <w:rPr>
          <w:rFonts w:ascii="Times New Roman" w:hAnsi="Times New Roman" w:cs="Times New Roman"/>
          <w:sz w:val="24"/>
          <w:szCs w:val="24"/>
        </w:rPr>
        <w:t>и.о</w:t>
      </w:r>
      <w:proofErr w:type="spellEnd"/>
      <w:r w:rsidRPr="00E96051">
        <w:rPr>
          <w:rFonts w:ascii="Times New Roman" w:hAnsi="Times New Roman" w:cs="Times New Roman"/>
          <w:sz w:val="24"/>
          <w:szCs w:val="24"/>
        </w:rPr>
        <w:t xml:space="preserve">. заместителя начальника </w:t>
      </w:r>
      <w:r>
        <w:rPr>
          <w:rFonts w:ascii="Times New Roman" w:hAnsi="Times New Roman" w:cs="Times New Roman"/>
          <w:sz w:val="24"/>
          <w:szCs w:val="24"/>
        </w:rPr>
        <w:br/>
      </w:r>
      <w:r w:rsidRPr="00E96051">
        <w:rPr>
          <w:rFonts w:ascii="Times New Roman" w:hAnsi="Times New Roman" w:cs="Times New Roman"/>
          <w:sz w:val="24"/>
          <w:szCs w:val="24"/>
        </w:rPr>
        <w:t xml:space="preserve">МКУ «Управление образования администрации Тужинского муниципального района» </w:t>
      </w:r>
      <w:r>
        <w:rPr>
          <w:rFonts w:ascii="Times New Roman" w:hAnsi="Times New Roman" w:cs="Times New Roman"/>
          <w:sz w:val="24"/>
          <w:szCs w:val="24"/>
        </w:rPr>
        <w:br/>
      </w:r>
      <w:r w:rsidRPr="00E96051">
        <w:rPr>
          <w:rFonts w:ascii="Times New Roman" w:hAnsi="Times New Roman" w:cs="Times New Roman"/>
          <w:sz w:val="24"/>
          <w:szCs w:val="24"/>
        </w:rPr>
        <w:t>Сташкову С.А.</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96051" w:rsidRPr="00E96051" w:rsidRDefault="00E96051" w:rsidP="00E96051">
      <w:pPr>
        <w:spacing w:after="0" w:line="240" w:lineRule="auto"/>
        <w:jc w:val="both"/>
        <w:rPr>
          <w:rFonts w:ascii="Times New Roman" w:hAnsi="Times New Roman" w:cs="Times New Roman"/>
          <w:color w:val="000000"/>
          <w:sz w:val="24"/>
          <w:szCs w:val="24"/>
        </w:rPr>
      </w:pPr>
      <w:r w:rsidRPr="00E96051">
        <w:rPr>
          <w:rFonts w:ascii="Times New Roman" w:hAnsi="Times New Roman" w:cs="Times New Roman"/>
          <w:color w:val="000000"/>
          <w:sz w:val="24"/>
          <w:szCs w:val="24"/>
        </w:rPr>
        <w:t>Глава Тужинского</w:t>
      </w:r>
    </w:p>
    <w:p w:rsidR="00E96051" w:rsidRPr="00E96051" w:rsidRDefault="00E96051" w:rsidP="00E96051">
      <w:pPr>
        <w:tabs>
          <w:tab w:val="left" w:pos="7230"/>
          <w:tab w:val="left" w:pos="7513"/>
        </w:tabs>
        <w:spacing w:after="0" w:line="240" w:lineRule="auto"/>
        <w:jc w:val="both"/>
        <w:rPr>
          <w:rFonts w:ascii="Times New Roman" w:hAnsi="Times New Roman" w:cs="Times New Roman"/>
          <w:color w:val="000000"/>
          <w:sz w:val="24"/>
          <w:szCs w:val="24"/>
        </w:rPr>
      </w:pPr>
      <w:r w:rsidRPr="00E96051">
        <w:rPr>
          <w:rFonts w:ascii="Times New Roman" w:hAnsi="Times New Roman" w:cs="Times New Roman"/>
          <w:color w:val="000000"/>
          <w:sz w:val="24"/>
          <w:szCs w:val="24"/>
        </w:rPr>
        <w:t>муниципального района    Л.В. Бледных</w:t>
      </w:r>
    </w:p>
    <w:p w:rsidR="00E96051" w:rsidRPr="00E96051" w:rsidRDefault="00E96051" w:rsidP="00E96051">
      <w:pPr>
        <w:tabs>
          <w:tab w:val="left" w:pos="7230"/>
          <w:tab w:val="left" w:pos="7513"/>
        </w:tabs>
        <w:spacing w:after="0" w:line="240" w:lineRule="auto"/>
        <w:jc w:val="both"/>
        <w:rPr>
          <w:rFonts w:ascii="Times New Roman" w:hAnsi="Times New Roman" w:cs="Times New Roman"/>
          <w:color w:val="000000"/>
          <w:sz w:val="24"/>
          <w:szCs w:val="24"/>
        </w:rPr>
      </w:pPr>
    </w:p>
    <w:p w:rsidR="00E96051" w:rsidRPr="00E96051" w:rsidRDefault="00E96051" w:rsidP="00E96051">
      <w:pPr>
        <w:tabs>
          <w:tab w:val="left" w:pos="7230"/>
          <w:tab w:val="left" w:pos="7513"/>
        </w:tabs>
        <w:spacing w:after="0" w:line="240" w:lineRule="auto"/>
        <w:jc w:val="both"/>
        <w:rPr>
          <w:rFonts w:ascii="Times New Roman" w:hAnsi="Times New Roman" w:cs="Times New Roman"/>
          <w:color w:val="000000"/>
          <w:sz w:val="24"/>
          <w:szCs w:val="24"/>
        </w:rPr>
      </w:pPr>
    </w:p>
    <w:p w:rsidR="00E96051" w:rsidRPr="00E96051" w:rsidRDefault="00E96051" w:rsidP="00E96051">
      <w:pPr>
        <w:tabs>
          <w:tab w:val="left" w:pos="7230"/>
          <w:tab w:val="left" w:pos="7513"/>
        </w:tabs>
        <w:spacing w:after="0" w:line="240" w:lineRule="auto"/>
        <w:jc w:val="both"/>
        <w:rPr>
          <w:rFonts w:ascii="Times New Roman" w:hAnsi="Times New Roman" w:cs="Times New Roman"/>
          <w:color w:val="000000"/>
          <w:sz w:val="24"/>
          <w:szCs w:val="24"/>
        </w:rPr>
      </w:pPr>
    </w:p>
    <w:p w:rsidR="00E96051" w:rsidRPr="00E96051" w:rsidRDefault="00E96051" w:rsidP="00E96051">
      <w:pPr>
        <w:tabs>
          <w:tab w:val="left" w:pos="7230"/>
          <w:tab w:val="left" w:pos="7513"/>
        </w:tabs>
        <w:spacing w:after="0" w:line="240" w:lineRule="auto"/>
        <w:jc w:val="both"/>
        <w:rPr>
          <w:rFonts w:ascii="Times New Roman" w:hAnsi="Times New Roman" w:cs="Times New Roman"/>
          <w:color w:val="000000"/>
          <w:sz w:val="24"/>
          <w:szCs w:val="24"/>
        </w:rPr>
      </w:pPr>
    </w:p>
    <w:p w:rsidR="00E96051" w:rsidRPr="00E96051" w:rsidRDefault="00E96051" w:rsidP="00E96051">
      <w:pPr>
        <w:tabs>
          <w:tab w:val="left" w:pos="7230"/>
          <w:tab w:val="left" w:pos="7513"/>
        </w:tabs>
        <w:spacing w:after="0" w:line="240" w:lineRule="auto"/>
        <w:jc w:val="both"/>
        <w:rPr>
          <w:rFonts w:ascii="Times New Roman" w:hAnsi="Times New Roman" w:cs="Times New Roman"/>
          <w:color w:val="000000"/>
          <w:sz w:val="24"/>
          <w:szCs w:val="24"/>
        </w:rPr>
      </w:pPr>
    </w:p>
    <w:p w:rsidR="00E96051" w:rsidRPr="00E96051" w:rsidRDefault="00E96051" w:rsidP="00E96051">
      <w:pPr>
        <w:tabs>
          <w:tab w:val="left" w:pos="7230"/>
          <w:tab w:val="left" w:pos="7513"/>
        </w:tabs>
        <w:spacing w:after="0" w:line="240" w:lineRule="auto"/>
        <w:jc w:val="both"/>
        <w:rPr>
          <w:rFonts w:ascii="Times New Roman" w:hAnsi="Times New Roman" w:cs="Times New Roman"/>
          <w:color w:val="000000"/>
          <w:sz w:val="24"/>
          <w:szCs w:val="24"/>
        </w:rPr>
      </w:pPr>
    </w:p>
    <w:p w:rsidR="00E96051" w:rsidRPr="00E96051" w:rsidRDefault="00E96051" w:rsidP="00E96051">
      <w:pPr>
        <w:tabs>
          <w:tab w:val="left" w:pos="7230"/>
          <w:tab w:val="left" w:pos="7513"/>
        </w:tabs>
        <w:spacing w:after="0" w:line="240" w:lineRule="auto"/>
        <w:jc w:val="both"/>
        <w:rPr>
          <w:rFonts w:ascii="Times New Roman" w:hAnsi="Times New Roman" w:cs="Times New Roman"/>
          <w:color w:val="000000"/>
          <w:sz w:val="24"/>
          <w:szCs w:val="24"/>
        </w:rPr>
      </w:pPr>
    </w:p>
    <w:p w:rsidR="00E96051" w:rsidRPr="00E96051" w:rsidRDefault="00E96051" w:rsidP="00E96051">
      <w:pPr>
        <w:tabs>
          <w:tab w:val="left" w:pos="7230"/>
          <w:tab w:val="left" w:pos="7513"/>
        </w:tabs>
        <w:spacing w:after="0" w:line="240" w:lineRule="auto"/>
        <w:jc w:val="both"/>
        <w:rPr>
          <w:rFonts w:ascii="Times New Roman" w:hAnsi="Times New Roman" w:cs="Times New Roman"/>
          <w:color w:val="000000"/>
          <w:sz w:val="24"/>
          <w:szCs w:val="24"/>
        </w:rPr>
      </w:pPr>
    </w:p>
    <w:p w:rsidR="00E96051" w:rsidRPr="00E96051" w:rsidRDefault="00E96051" w:rsidP="00E96051">
      <w:pPr>
        <w:tabs>
          <w:tab w:val="left" w:pos="7230"/>
          <w:tab w:val="left" w:pos="7513"/>
        </w:tabs>
        <w:spacing w:after="0" w:line="240" w:lineRule="auto"/>
        <w:jc w:val="both"/>
        <w:rPr>
          <w:rFonts w:ascii="Times New Roman" w:hAnsi="Times New Roman" w:cs="Times New Roman"/>
          <w:color w:val="000000"/>
          <w:sz w:val="24"/>
          <w:szCs w:val="24"/>
        </w:rPr>
      </w:pPr>
    </w:p>
    <w:p w:rsidR="00E96051" w:rsidRPr="00E96051" w:rsidRDefault="00E96051" w:rsidP="00E96051">
      <w:pPr>
        <w:tabs>
          <w:tab w:val="left" w:pos="7230"/>
          <w:tab w:val="left" w:pos="7513"/>
        </w:tabs>
        <w:spacing w:after="0" w:line="240" w:lineRule="auto"/>
        <w:jc w:val="both"/>
        <w:rPr>
          <w:rFonts w:ascii="Times New Roman" w:hAnsi="Times New Roman" w:cs="Times New Roman"/>
          <w:color w:val="000000"/>
          <w:sz w:val="24"/>
          <w:szCs w:val="24"/>
        </w:rPr>
      </w:pPr>
    </w:p>
    <w:p w:rsidR="00E96051" w:rsidRPr="00E96051" w:rsidRDefault="00E96051" w:rsidP="00E96051">
      <w:pPr>
        <w:tabs>
          <w:tab w:val="left" w:pos="7230"/>
          <w:tab w:val="left" w:pos="7513"/>
        </w:tabs>
        <w:spacing w:after="0" w:line="240" w:lineRule="auto"/>
        <w:jc w:val="both"/>
        <w:rPr>
          <w:rFonts w:ascii="Times New Roman" w:hAnsi="Times New Roman" w:cs="Times New Roman"/>
          <w:color w:val="000000"/>
          <w:sz w:val="24"/>
          <w:szCs w:val="24"/>
        </w:rPr>
      </w:pPr>
    </w:p>
    <w:p w:rsidR="00E96051" w:rsidRPr="00E96051" w:rsidRDefault="00E96051" w:rsidP="00E96051">
      <w:pPr>
        <w:tabs>
          <w:tab w:val="left" w:pos="7230"/>
          <w:tab w:val="left" w:pos="7513"/>
        </w:tabs>
        <w:spacing w:after="0" w:line="240" w:lineRule="auto"/>
        <w:jc w:val="both"/>
        <w:rPr>
          <w:rFonts w:ascii="Times New Roman" w:hAnsi="Times New Roman" w:cs="Times New Roman"/>
          <w:color w:val="000000"/>
          <w:sz w:val="24"/>
          <w:szCs w:val="24"/>
        </w:rPr>
      </w:pPr>
    </w:p>
    <w:p w:rsidR="00E96051" w:rsidRPr="00E96051" w:rsidRDefault="00E96051" w:rsidP="00E96051">
      <w:pPr>
        <w:tabs>
          <w:tab w:val="left" w:pos="7230"/>
          <w:tab w:val="left" w:pos="7513"/>
        </w:tabs>
        <w:spacing w:after="0" w:line="240" w:lineRule="auto"/>
        <w:jc w:val="both"/>
        <w:rPr>
          <w:rFonts w:ascii="Times New Roman" w:hAnsi="Times New Roman" w:cs="Times New Roman"/>
          <w:color w:val="000000"/>
          <w:sz w:val="24"/>
          <w:szCs w:val="24"/>
        </w:rPr>
      </w:pPr>
    </w:p>
    <w:p w:rsidR="00E96051" w:rsidRPr="00E96051" w:rsidRDefault="00E96051" w:rsidP="00E96051">
      <w:pPr>
        <w:tabs>
          <w:tab w:val="left" w:pos="7230"/>
          <w:tab w:val="left" w:pos="7513"/>
        </w:tabs>
        <w:spacing w:after="0" w:line="240" w:lineRule="auto"/>
        <w:jc w:val="both"/>
        <w:rPr>
          <w:rFonts w:ascii="Times New Roman" w:hAnsi="Times New Roman" w:cs="Times New Roman"/>
          <w:color w:val="000000"/>
          <w:sz w:val="24"/>
          <w:szCs w:val="24"/>
        </w:rPr>
      </w:pPr>
    </w:p>
    <w:p w:rsidR="00E96051" w:rsidRPr="00E96051" w:rsidRDefault="00E96051" w:rsidP="00E96051">
      <w:pPr>
        <w:tabs>
          <w:tab w:val="left" w:pos="7230"/>
          <w:tab w:val="left" w:pos="7513"/>
        </w:tabs>
        <w:spacing w:after="0" w:line="240" w:lineRule="auto"/>
        <w:jc w:val="both"/>
        <w:rPr>
          <w:rFonts w:ascii="Times New Roman" w:hAnsi="Times New Roman" w:cs="Times New Roman"/>
          <w:color w:val="000000"/>
          <w:sz w:val="24"/>
          <w:szCs w:val="24"/>
        </w:rPr>
      </w:pPr>
    </w:p>
    <w:p w:rsidR="00E96051" w:rsidRPr="00E96051" w:rsidRDefault="00E96051" w:rsidP="00E96051">
      <w:pPr>
        <w:tabs>
          <w:tab w:val="left" w:pos="7230"/>
          <w:tab w:val="left" w:pos="7513"/>
        </w:tabs>
        <w:spacing w:after="0" w:line="240" w:lineRule="auto"/>
        <w:jc w:val="both"/>
        <w:rPr>
          <w:rFonts w:ascii="Times New Roman" w:hAnsi="Times New Roman" w:cs="Times New Roman"/>
          <w:color w:val="000000"/>
          <w:sz w:val="24"/>
          <w:szCs w:val="24"/>
        </w:rPr>
      </w:pPr>
    </w:p>
    <w:p w:rsidR="00E96051" w:rsidRPr="00E96051" w:rsidRDefault="00E96051" w:rsidP="00E96051">
      <w:pPr>
        <w:tabs>
          <w:tab w:val="left" w:pos="7230"/>
          <w:tab w:val="left" w:pos="7513"/>
        </w:tabs>
        <w:spacing w:after="0" w:line="240" w:lineRule="auto"/>
        <w:jc w:val="both"/>
        <w:rPr>
          <w:rFonts w:ascii="Times New Roman" w:hAnsi="Times New Roman" w:cs="Times New Roman"/>
          <w:color w:val="000000"/>
          <w:sz w:val="24"/>
          <w:szCs w:val="24"/>
        </w:rPr>
      </w:pPr>
    </w:p>
    <w:p w:rsidR="00E96051" w:rsidRPr="00E96051" w:rsidRDefault="00E96051" w:rsidP="00E96051">
      <w:pPr>
        <w:tabs>
          <w:tab w:val="left" w:pos="7230"/>
          <w:tab w:val="left" w:pos="7513"/>
        </w:tabs>
        <w:spacing w:after="0" w:line="240" w:lineRule="auto"/>
        <w:jc w:val="both"/>
        <w:rPr>
          <w:rFonts w:ascii="Times New Roman" w:hAnsi="Times New Roman" w:cs="Times New Roman"/>
          <w:color w:val="000000"/>
          <w:sz w:val="24"/>
          <w:szCs w:val="24"/>
        </w:rPr>
      </w:pPr>
    </w:p>
    <w:p w:rsidR="00E96051" w:rsidRPr="00E96051" w:rsidRDefault="00E96051" w:rsidP="00E96051">
      <w:pPr>
        <w:tabs>
          <w:tab w:val="left" w:pos="7230"/>
          <w:tab w:val="left" w:pos="7513"/>
        </w:tabs>
        <w:spacing w:after="0" w:line="240" w:lineRule="auto"/>
        <w:jc w:val="both"/>
        <w:rPr>
          <w:rFonts w:ascii="Times New Roman" w:hAnsi="Times New Roman" w:cs="Times New Roman"/>
          <w:color w:val="000000"/>
          <w:sz w:val="24"/>
          <w:szCs w:val="24"/>
        </w:rPr>
      </w:pPr>
    </w:p>
    <w:p w:rsidR="00E96051" w:rsidRPr="00E96051" w:rsidRDefault="00E96051" w:rsidP="00E96051">
      <w:pPr>
        <w:tabs>
          <w:tab w:val="left" w:pos="7230"/>
          <w:tab w:val="left" w:pos="7513"/>
        </w:tabs>
        <w:spacing w:after="0" w:line="240" w:lineRule="auto"/>
        <w:jc w:val="both"/>
        <w:rPr>
          <w:rFonts w:ascii="Times New Roman" w:hAnsi="Times New Roman" w:cs="Times New Roman"/>
          <w:color w:val="000000"/>
          <w:sz w:val="24"/>
          <w:szCs w:val="24"/>
        </w:rPr>
      </w:pPr>
    </w:p>
    <w:p w:rsidR="00E96051" w:rsidRPr="00E96051" w:rsidRDefault="00E96051" w:rsidP="00E96051">
      <w:pPr>
        <w:tabs>
          <w:tab w:val="left" w:pos="7230"/>
          <w:tab w:val="left" w:pos="7513"/>
        </w:tabs>
        <w:spacing w:after="0" w:line="240" w:lineRule="auto"/>
        <w:jc w:val="both"/>
        <w:rPr>
          <w:rFonts w:ascii="Times New Roman" w:hAnsi="Times New Roman" w:cs="Times New Roman"/>
          <w:color w:val="000000"/>
          <w:sz w:val="24"/>
          <w:szCs w:val="24"/>
        </w:rPr>
      </w:pPr>
    </w:p>
    <w:tbl>
      <w:tblPr>
        <w:tblW w:w="9570" w:type="dxa"/>
        <w:tblLook w:val="01E0" w:firstRow="1" w:lastRow="1" w:firstColumn="1" w:lastColumn="1" w:noHBand="0" w:noVBand="0"/>
      </w:tblPr>
      <w:tblGrid>
        <w:gridCol w:w="4747"/>
        <w:gridCol w:w="4823"/>
      </w:tblGrid>
      <w:tr w:rsidR="00E96051" w:rsidRPr="00E96051" w:rsidTr="007F1D84">
        <w:tc>
          <w:tcPr>
            <w:tcW w:w="4747" w:type="dxa"/>
          </w:tcPr>
          <w:p w:rsidR="00E96051" w:rsidRPr="00E96051" w:rsidRDefault="00E96051" w:rsidP="00E96051">
            <w:pPr>
              <w:spacing w:after="0" w:line="240" w:lineRule="auto"/>
              <w:jc w:val="both"/>
              <w:rPr>
                <w:rFonts w:ascii="Times New Roman" w:hAnsi="Times New Roman" w:cs="Times New Roman"/>
                <w:sz w:val="24"/>
                <w:szCs w:val="24"/>
              </w:rPr>
            </w:pPr>
          </w:p>
          <w:p w:rsidR="00E96051" w:rsidRPr="00E96051" w:rsidRDefault="00E96051" w:rsidP="00E96051">
            <w:pPr>
              <w:spacing w:after="0" w:line="240" w:lineRule="auto"/>
              <w:jc w:val="both"/>
              <w:rPr>
                <w:rFonts w:ascii="Times New Roman" w:hAnsi="Times New Roman" w:cs="Times New Roman"/>
                <w:sz w:val="24"/>
                <w:szCs w:val="24"/>
              </w:rPr>
            </w:pPr>
          </w:p>
          <w:p w:rsidR="00E96051" w:rsidRPr="00E96051" w:rsidRDefault="00E96051" w:rsidP="00E96051">
            <w:pPr>
              <w:spacing w:after="0" w:line="240" w:lineRule="auto"/>
              <w:jc w:val="both"/>
              <w:rPr>
                <w:rFonts w:ascii="Times New Roman" w:hAnsi="Times New Roman" w:cs="Times New Roman"/>
                <w:sz w:val="24"/>
                <w:szCs w:val="24"/>
              </w:rPr>
            </w:pPr>
          </w:p>
          <w:p w:rsidR="00E96051" w:rsidRPr="00E96051" w:rsidRDefault="00E96051" w:rsidP="00E96051">
            <w:pPr>
              <w:spacing w:after="0" w:line="240" w:lineRule="auto"/>
              <w:jc w:val="both"/>
              <w:rPr>
                <w:rFonts w:ascii="Times New Roman" w:hAnsi="Times New Roman" w:cs="Times New Roman"/>
                <w:sz w:val="24"/>
                <w:szCs w:val="24"/>
              </w:rPr>
            </w:pPr>
          </w:p>
          <w:p w:rsidR="00E96051" w:rsidRPr="00E96051" w:rsidRDefault="00E96051" w:rsidP="00E96051">
            <w:pPr>
              <w:spacing w:after="0" w:line="240" w:lineRule="auto"/>
              <w:jc w:val="both"/>
              <w:rPr>
                <w:rFonts w:ascii="Times New Roman" w:hAnsi="Times New Roman" w:cs="Times New Roman"/>
                <w:sz w:val="24"/>
                <w:szCs w:val="24"/>
              </w:rPr>
            </w:pPr>
          </w:p>
          <w:p w:rsidR="00E96051" w:rsidRPr="00E96051" w:rsidRDefault="00E96051" w:rsidP="00E96051">
            <w:pPr>
              <w:spacing w:after="0" w:line="240" w:lineRule="auto"/>
              <w:jc w:val="both"/>
              <w:rPr>
                <w:rFonts w:ascii="Times New Roman" w:hAnsi="Times New Roman" w:cs="Times New Roman"/>
                <w:sz w:val="24"/>
                <w:szCs w:val="24"/>
              </w:rPr>
            </w:pPr>
          </w:p>
          <w:p w:rsidR="00E96051" w:rsidRPr="00E96051" w:rsidRDefault="00E96051" w:rsidP="00E96051">
            <w:pPr>
              <w:spacing w:after="0" w:line="240" w:lineRule="auto"/>
              <w:jc w:val="both"/>
              <w:rPr>
                <w:rFonts w:ascii="Times New Roman" w:hAnsi="Times New Roman" w:cs="Times New Roman"/>
                <w:sz w:val="24"/>
                <w:szCs w:val="24"/>
              </w:rPr>
            </w:pPr>
          </w:p>
          <w:p w:rsidR="00E96051" w:rsidRPr="00E96051" w:rsidRDefault="00E96051" w:rsidP="00E96051">
            <w:pPr>
              <w:spacing w:after="0" w:line="240" w:lineRule="auto"/>
              <w:jc w:val="both"/>
              <w:rPr>
                <w:rFonts w:ascii="Times New Roman" w:hAnsi="Times New Roman" w:cs="Times New Roman"/>
                <w:sz w:val="24"/>
                <w:szCs w:val="24"/>
              </w:rPr>
            </w:pPr>
          </w:p>
          <w:p w:rsidR="00E96051" w:rsidRPr="00E96051" w:rsidRDefault="00E96051" w:rsidP="00E96051">
            <w:pPr>
              <w:spacing w:after="0" w:line="240" w:lineRule="auto"/>
              <w:jc w:val="both"/>
              <w:rPr>
                <w:rFonts w:ascii="Times New Roman" w:hAnsi="Times New Roman" w:cs="Times New Roman"/>
                <w:sz w:val="24"/>
                <w:szCs w:val="24"/>
              </w:rPr>
            </w:pPr>
          </w:p>
          <w:p w:rsidR="00E96051" w:rsidRPr="00E96051" w:rsidRDefault="00E96051" w:rsidP="00E96051">
            <w:pPr>
              <w:spacing w:after="0" w:line="240" w:lineRule="auto"/>
              <w:jc w:val="both"/>
              <w:rPr>
                <w:rFonts w:ascii="Times New Roman" w:hAnsi="Times New Roman" w:cs="Times New Roman"/>
                <w:sz w:val="24"/>
                <w:szCs w:val="24"/>
              </w:rPr>
            </w:pPr>
          </w:p>
          <w:p w:rsidR="00E96051" w:rsidRPr="00E96051" w:rsidRDefault="00E96051" w:rsidP="00E96051">
            <w:pPr>
              <w:spacing w:after="0" w:line="240" w:lineRule="auto"/>
              <w:jc w:val="both"/>
              <w:rPr>
                <w:rFonts w:ascii="Times New Roman" w:hAnsi="Times New Roman" w:cs="Times New Roman"/>
                <w:sz w:val="24"/>
                <w:szCs w:val="24"/>
              </w:rPr>
            </w:pPr>
          </w:p>
        </w:tc>
        <w:tc>
          <w:tcPr>
            <w:tcW w:w="4823" w:type="dxa"/>
          </w:tcPr>
          <w:p w:rsidR="00E96051" w:rsidRPr="00E96051" w:rsidRDefault="00E96051" w:rsidP="00E96051">
            <w:pPr>
              <w:autoSpaceDE w:val="0"/>
              <w:autoSpaceDN w:val="0"/>
              <w:adjustRightInd w:val="0"/>
              <w:spacing w:after="0" w:line="240" w:lineRule="auto"/>
              <w:ind w:left="-73"/>
              <w:outlineLvl w:val="0"/>
              <w:rPr>
                <w:rFonts w:ascii="Times New Roman" w:hAnsi="Times New Roman" w:cs="Times New Roman"/>
                <w:sz w:val="24"/>
                <w:szCs w:val="24"/>
              </w:rPr>
            </w:pPr>
            <w:r w:rsidRPr="00E96051">
              <w:rPr>
                <w:rFonts w:ascii="Times New Roman" w:hAnsi="Times New Roman" w:cs="Times New Roman"/>
                <w:sz w:val="24"/>
                <w:szCs w:val="24"/>
              </w:rPr>
              <w:t>Приложение</w:t>
            </w:r>
          </w:p>
          <w:p w:rsidR="00E96051" w:rsidRPr="00E96051" w:rsidRDefault="00E96051" w:rsidP="00E96051">
            <w:pPr>
              <w:autoSpaceDE w:val="0"/>
              <w:autoSpaceDN w:val="0"/>
              <w:adjustRightInd w:val="0"/>
              <w:spacing w:after="0" w:line="240" w:lineRule="auto"/>
              <w:ind w:left="-73"/>
              <w:outlineLvl w:val="0"/>
              <w:rPr>
                <w:rFonts w:ascii="Times New Roman" w:hAnsi="Times New Roman" w:cs="Times New Roman"/>
                <w:sz w:val="24"/>
                <w:szCs w:val="24"/>
              </w:rPr>
            </w:pPr>
          </w:p>
          <w:p w:rsidR="00E96051" w:rsidRPr="00E96051" w:rsidRDefault="00E96051" w:rsidP="00E96051">
            <w:pPr>
              <w:autoSpaceDE w:val="0"/>
              <w:autoSpaceDN w:val="0"/>
              <w:adjustRightInd w:val="0"/>
              <w:spacing w:after="0" w:line="240" w:lineRule="auto"/>
              <w:ind w:left="-73"/>
              <w:outlineLvl w:val="0"/>
              <w:rPr>
                <w:rFonts w:ascii="Times New Roman" w:hAnsi="Times New Roman" w:cs="Times New Roman"/>
                <w:sz w:val="24"/>
                <w:szCs w:val="24"/>
              </w:rPr>
            </w:pPr>
            <w:r w:rsidRPr="00E96051">
              <w:rPr>
                <w:rFonts w:ascii="Times New Roman" w:hAnsi="Times New Roman" w:cs="Times New Roman"/>
                <w:sz w:val="24"/>
                <w:szCs w:val="24"/>
              </w:rPr>
              <w:t>УТВЕРЖДЕН</w:t>
            </w:r>
          </w:p>
          <w:p w:rsidR="00E96051" w:rsidRPr="00E96051" w:rsidRDefault="00E96051" w:rsidP="00E96051">
            <w:pPr>
              <w:autoSpaceDE w:val="0"/>
              <w:autoSpaceDN w:val="0"/>
              <w:adjustRightInd w:val="0"/>
              <w:spacing w:after="0" w:line="240" w:lineRule="auto"/>
              <w:ind w:left="-73"/>
              <w:outlineLvl w:val="0"/>
              <w:rPr>
                <w:rFonts w:ascii="Times New Roman" w:hAnsi="Times New Roman" w:cs="Times New Roman"/>
                <w:sz w:val="24"/>
                <w:szCs w:val="24"/>
              </w:rPr>
            </w:pPr>
          </w:p>
          <w:p w:rsidR="00E96051" w:rsidRPr="00E96051" w:rsidRDefault="00E96051" w:rsidP="00E96051">
            <w:pPr>
              <w:autoSpaceDE w:val="0"/>
              <w:autoSpaceDN w:val="0"/>
              <w:adjustRightInd w:val="0"/>
              <w:spacing w:after="0" w:line="240" w:lineRule="auto"/>
              <w:ind w:left="-73"/>
              <w:rPr>
                <w:rFonts w:ascii="Times New Roman" w:hAnsi="Times New Roman" w:cs="Times New Roman"/>
                <w:sz w:val="24"/>
                <w:szCs w:val="24"/>
              </w:rPr>
            </w:pPr>
            <w:r w:rsidRPr="00E96051">
              <w:rPr>
                <w:rFonts w:ascii="Times New Roman" w:hAnsi="Times New Roman" w:cs="Times New Roman"/>
                <w:sz w:val="24"/>
                <w:szCs w:val="24"/>
              </w:rPr>
              <w:t xml:space="preserve">постановлением администрации Тужинского муниципального района </w:t>
            </w:r>
          </w:p>
          <w:p w:rsidR="00E96051" w:rsidRPr="00E96051" w:rsidRDefault="00E96051" w:rsidP="00E96051">
            <w:pPr>
              <w:autoSpaceDE w:val="0"/>
              <w:autoSpaceDN w:val="0"/>
              <w:adjustRightInd w:val="0"/>
              <w:spacing w:after="0" w:line="240" w:lineRule="auto"/>
              <w:ind w:left="-73"/>
              <w:rPr>
                <w:rFonts w:ascii="Times New Roman" w:hAnsi="Times New Roman" w:cs="Times New Roman"/>
                <w:sz w:val="24"/>
                <w:szCs w:val="24"/>
              </w:rPr>
            </w:pPr>
            <w:r w:rsidRPr="00E96051">
              <w:rPr>
                <w:rFonts w:ascii="Times New Roman" w:hAnsi="Times New Roman" w:cs="Times New Roman"/>
                <w:sz w:val="24"/>
                <w:szCs w:val="24"/>
              </w:rPr>
              <w:t>от 26.04.2023       № 92</w:t>
            </w:r>
          </w:p>
        </w:tc>
      </w:tr>
    </w:tbl>
    <w:p w:rsidR="00E96051" w:rsidRPr="00E96051" w:rsidRDefault="00E96051" w:rsidP="00E96051">
      <w:pPr>
        <w:spacing w:after="0" w:line="240" w:lineRule="auto"/>
        <w:rPr>
          <w:rFonts w:ascii="Times New Roman" w:hAnsi="Times New Roman" w:cs="Times New Roman"/>
          <w:sz w:val="24"/>
          <w:szCs w:val="24"/>
        </w:rPr>
      </w:pPr>
    </w:p>
    <w:p w:rsidR="00E96051" w:rsidRPr="00E96051" w:rsidRDefault="00E96051" w:rsidP="00E96051">
      <w:pPr>
        <w:spacing w:after="0" w:line="240" w:lineRule="auto"/>
        <w:rPr>
          <w:rFonts w:ascii="Times New Roman" w:hAnsi="Times New Roman" w:cs="Times New Roman"/>
          <w:sz w:val="24"/>
          <w:szCs w:val="24"/>
        </w:rPr>
      </w:pPr>
    </w:p>
    <w:p w:rsidR="00E96051" w:rsidRPr="00E96051" w:rsidRDefault="00E96051" w:rsidP="00E96051">
      <w:pPr>
        <w:spacing w:after="0" w:line="240" w:lineRule="auto"/>
        <w:rPr>
          <w:rFonts w:ascii="Times New Roman" w:hAnsi="Times New Roman" w:cs="Times New Roman"/>
          <w:sz w:val="24"/>
          <w:szCs w:val="24"/>
        </w:rPr>
      </w:pPr>
    </w:p>
    <w:p w:rsidR="00E96051" w:rsidRPr="00E96051" w:rsidRDefault="00E96051" w:rsidP="00E96051">
      <w:pPr>
        <w:spacing w:after="0" w:line="240" w:lineRule="auto"/>
        <w:rPr>
          <w:rFonts w:ascii="Times New Roman" w:hAnsi="Times New Roman" w:cs="Times New Roman"/>
          <w:sz w:val="24"/>
          <w:szCs w:val="24"/>
        </w:rPr>
      </w:pPr>
    </w:p>
    <w:p w:rsidR="00E96051" w:rsidRPr="00E96051" w:rsidRDefault="00E96051" w:rsidP="00E96051">
      <w:pPr>
        <w:spacing w:after="0" w:line="240" w:lineRule="auto"/>
        <w:rPr>
          <w:rFonts w:ascii="Times New Roman" w:hAnsi="Times New Roman" w:cs="Times New Roman"/>
          <w:sz w:val="24"/>
          <w:szCs w:val="24"/>
        </w:rPr>
      </w:pPr>
    </w:p>
    <w:p w:rsidR="00E96051" w:rsidRPr="00E96051" w:rsidRDefault="00E96051" w:rsidP="00E96051">
      <w:pPr>
        <w:spacing w:after="0" w:line="240" w:lineRule="auto"/>
        <w:rPr>
          <w:rFonts w:ascii="Times New Roman" w:hAnsi="Times New Roman" w:cs="Times New Roman"/>
          <w:sz w:val="24"/>
          <w:szCs w:val="24"/>
        </w:rPr>
      </w:pPr>
    </w:p>
    <w:p w:rsidR="00E96051" w:rsidRPr="00E96051" w:rsidRDefault="00E96051" w:rsidP="00E96051">
      <w:pPr>
        <w:spacing w:after="0" w:line="240" w:lineRule="auto"/>
        <w:rPr>
          <w:rFonts w:ascii="Times New Roman" w:hAnsi="Times New Roman" w:cs="Times New Roman"/>
          <w:sz w:val="24"/>
          <w:szCs w:val="24"/>
        </w:rPr>
      </w:pPr>
    </w:p>
    <w:p w:rsidR="00E96051" w:rsidRPr="00E96051" w:rsidRDefault="00E96051" w:rsidP="00E96051">
      <w:pPr>
        <w:spacing w:after="0" w:line="240" w:lineRule="auto"/>
        <w:rPr>
          <w:rFonts w:ascii="Times New Roman" w:hAnsi="Times New Roman" w:cs="Times New Roman"/>
          <w:sz w:val="24"/>
          <w:szCs w:val="24"/>
        </w:rPr>
      </w:pPr>
    </w:p>
    <w:p w:rsidR="00E96051" w:rsidRPr="00E96051" w:rsidRDefault="00E96051" w:rsidP="00E96051">
      <w:pPr>
        <w:spacing w:after="0" w:line="240" w:lineRule="auto"/>
        <w:rPr>
          <w:rFonts w:ascii="Times New Roman" w:hAnsi="Times New Roman" w:cs="Times New Roman"/>
          <w:sz w:val="24"/>
          <w:szCs w:val="24"/>
        </w:rPr>
      </w:pPr>
    </w:p>
    <w:p w:rsidR="00E96051" w:rsidRPr="00E96051" w:rsidRDefault="00E96051" w:rsidP="00E96051">
      <w:pPr>
        <w:spacing w:after="0" w:line="240" w:lineRule="auto"/>
        <w:rPr>
          <w:rFonts w:ascii="Times New Roman" w:hAnsi="Times New Roman" w:cs="Times New Roman"/>
          <w:sz w:val="24"/>
          <w:szCs w:val="24"/>
        </w:rPr>
      </w:pPr>
    </w:p>
    <w:p w:rsidR="00E96051" w:rsidRPr="00E96051" w:rsidRDefault="00E96051" w:rsidP="00E96051">
      <w:pPr>
        <w:spacing w:after="0" w:line="240" w:lineRule="auto"/>
        <w:rPr>
          <w:rFonts w:ascii="Times New Roman" w:hAnsi="Times New Roman" w:cs="Times New Roman"/>
          <w:sz w:val="24"/>
          <w:szCs w:val="24"/>
        </w:rPr>
      </w:pPr>
    </w:p>
    <w:p w:rsidR="00E96051" w:rsidRPr="00E96051" w:rsidRDefault="00E96051" w:rsidP="00E96051">
      <w:pPr>
        <w:suppressAutoHyphens/>
        <w:spacing w:after="0" w:line="240" w:lineRule="auto"/>
        <w:jc w:val="center"/>
        <w:rPr>
          <w:rFonts w:ascii="Times New Roman" w:hAnsi="Times New Roman" w:cs="Times New Roman"/>
          <w:b/>
          <w:sz w:val="24"/>
          <w:szCs w:val="24"/>
          <w:lang w:eastAsia="ar-SA"/>
        </w:rPr>
      </w:pPr>
      <w:r w:rsidRPr="00E96051">
        <w:rPr>
          <w:rFonts w:ascii="Times New Roman" w:hAnsi="Times New Roman" w:cs="Times New Roman"/>
          <w:b/>
          <w:sz w:val="24"/>
          <w:szCs w:val="24"/>
          <w:lang w:eastAsia="ar-SA"/>
        </w:rPr>
        <w:t>У С Т А В</w:t>
      </w:r>
    </w:p>
    <w:p w:rsidR="00E96051" w:rsidRPr="00E96051" w:rsidRDefault="00E96051" w:rsidP="00E96051">
      <w:pPr>
        <w:suppressAutoHyphens/>
        <w:spacing w:after="0" w:line="240" w:lineRule="auto"/>
        <w:jc w:val="center"/>
        <w:rPr>
          <w:rFonts w:ascii="Times New Roman" w:hAnsi="Times New Roman" w:cs="Times New Roman"/>
          <w:b/>
          <w:caps/>
          <w:sz w:val="24"/>
          <w:szCs w:val="24"/>
          <w:lang w:eastAsia="ar-SA"/>
        </w:rPr>
      </w:pPr>
      <w:r w:rsidRPr="00E96051">
        <w:rPr>
          <w:rFonts w:ascii="Times New Roman" w:hAnsi="Times New Roman" w:cs="Times New Roman"/>
          <w:b/>
          <w:caps/>
          <w:sz w:val="24"/>
          <w:szCs w:val="24"/>
          <w:lang w:eastAsia="ar-SA"/>
        </w:rPr>
        <w:t xml:space="preserve">Муниципального казенного </w:t>
      </w:r>
      <w:proofErr w:type="gramStart"/>
      <w:r w:rsidRPr="00E96051">
        <w:rPr>
          <w:rFonts w:ascii="Times New Roman" w:hAnsi="Times New Roman" w:cs="Times New Roman"/>
          <w:b/>
          <w:caps/>
          <w:sz w:val="24"/>
          <w:szCs w:val="24"/>
          <w:lang w:eastAsia="ar-SA"/>
        </w:rPr>
        <w:t>учреждения  дополнительного</w:t>
      </w:r>
      <w:proofErr w:type="gramEnd"/>
      <w:r w:rsidRPr="00E96051">
        <w:rPr>
          <w:rFonts w:ascii="Times New Roman" w:hAnsi="Times New Roman" w:cs="Times New Roman"/>
          <w:b/>
          <w:caps/>
          <w:sz w:val="24"/>
          <w:szCs w:val="24"/>
          <w:lang w:eastAsia="ar-SA"/>
        </w:rPr>
        <w:t xml:space="preserve"> образования </w:t>
      </w:r>
    </w:p>
    <w:p w:rsidR="00E96051" w:rsidRPr="00E96051" w:rsidRDefault="00E96051" w:rsidP="00E96051">
      <w:pPr>
        <w:suppressAutoHyphens/>
        <w:spacing w:after="0" w:line="240" w:lineRule="auto"/>
        <w:jc w:val="center"/>
        <w:rPr>
          <w:rFonts w:ascii="Times New Roman" w:hAnsi="Times New Roman" w:cs="Times New Roman"/>
          <w:b/>
          <w:caps/>
          <w:sz w:val="24"/>
          <w:szCs w:val="24"/>
          <w:lang w:eastAsia="ar-SA"/>
        </w:rPr>
      </w:pPr>
      <w:r w:rsidRPr="00E96051">
        <w:rPr>
          <w:rFonts w:ascii="Times New Roman" w:hAnsi="Times New Roman" w:cs="Times New Roman"/>
          <w:b/>
          <w:caps/>
          <w:sz w:val="24"/>
          <w:szCs w:val="24"/>
          <w:lang w:eastAsia="ar-SA"/>
        </w:rPr>
        <w:t>СПОРТИВНая школа пгт ТУЖА Кировской области</w:t>
      </w:r>
    </w:p>
    <w:p w:rsidR="00E96051" w:rsidRPr="00E96051" w:rsidRDefault="00E96051" w:rsidP="00E96051">
      <w:pPr>
        <w:suppressAutoHyphens/>
        <w:spacing w:after="0" w:line="240" w:lineRule="auto"/>
        <w:jc w:val="center"/>
        <w:rPr>
          <w:rFonts w:ascii="Times New Roman" w:hAnsi="Times New Roman" w:cs="Times New Roman"/>
          <w:caps/>
          <w:sz w:val="24"/>
          <w:szCs w:val="24"/>
          <w:lang w:eastAsia="ar-SA"/>
        </w:rPr>
      </w:pPr>
      <w:r w:rsidRPr="00E96051">
        <w:rPr>
          <w:rFonts w:ascii="Times New Roman" w:hAnsi="Times New Roman" w:cs="Times New Roman"/>
          <w:caps/>
          <w:sz w:val="24"/>
          <w:szCs w:val="24"/>
          <w:lang w:eastAsia="ar-SA"/>
        </w:rPr>
        <w:t>(новая редакция)</w:t>
      </w:r>
    </w:p>
    <w:p w:rsidR="00E96051" w:rsidRPr="00E96051" w:rsidRDefault="00E96051" w:rsidP="00E96051">
      <w:pPr>
        <w:suppressAutoHyphens/>
        <w:spacing w:after="0" w:line="240" w:lineRule="auto"/>
        <w:jc w:val="center"/>
        <w:rPr>
          <w:rFonts w:ascii="Times New Roman" w:hAnsi="Times New Roman" w:cs="Times New Roman"/>
          <w:b/>
          <w:sz w:val="24"/>
          <w:szCs w:val="24"/>
          <w:lang w:eastAsia="ar-SA"/>
        </w:rPr>
      </w:pPr>
    </w:p>
    <w:p w:rsidR="00E96051" w:rsidRPr="00E96051" w:rsidRDefault="00E96051" w:rsidP="00E96051">
      <w:pPr>
        <w:suppressAutoHyphens/>
        <w:spacing w:after="0" w:line="240" w:lineRule="auto"/>
        <w:jc w:val="center"/>
        <w:rPr>
          <w:rFonts w:ascii="Times New Roman" w:hAnsi="Times New Roman" w:cs="Times New Roman"/>
          <w:b/>
          <w:sz w:val="24"/>
          <w:szCs w:val="24"/>
          <w:lang w:eastAsia="ar-SA"/>
        </w:rPr>
      </w:pPr>
    </w:p>
    <w:p w:rsidR="00E96051" w:rsidRPr="00E96051" w:rsidRDefault="00E96051" w:rsidP="00E96051">
      <w:pPr>
        <w:suppressAutoHyphens/>
        <w:spacing w:after="0" w:line="240" w:lineRule="auto"/>
        <w:jc w:val="center"/>
        <w:rPr>
          <w:rFonts w:ascii="Times New Roman" w:hAnsi="Times New Roman" w:cs="Times New Roman"/>
          <w:b/>
          <w:sz w:val="24"/>
          <w:szCs w:val="24"/>
          <w:lang w:eastAsia="ar-SA"/>
        </w:rPr>
      </w:pPr>
    </w:p>
    <w:p w:rsidR="00E96051" w:rsidRPr="00E96051" w:rsidRDefault="00E96051" w:rsidP="00E96051">
      <w:pPr>
        <w:suppressAutoHyphens/>
        <w:spacing w:after="0" w:line="240" w:lineRule="auto"/>
        <w:jc w:val="center"/>
        <w:rPr>
          <w:rFonts w:ascii="Times New Roman" w:hAnsi="Times New Roman" w:cs="Times New Roman"/>
          <w:b/>
          <w:sz w:val="24"/>
          <w:szCs w:val="24"/>
          <w:lang w:eastAsia="ar-SA"/>
        </w:rPr>
      </w:pPr>
    </w:p>
    <w:p w:rsidR="00E96051" w:rsidRPr="00E96051" w:rsidRDefault="00E96051" w:rsidP="00E96051">
      <w:pPr>
        <w:suppressAutoHyphens/>
        <w:spacing w:after="0" w:line="240" w:lineRule="auto"/>
        <w:jc w:val="center"/>
        <w:rPr>
          <w:rFonts w:ascii="Times New Roman" w:hAnsi="Times New Roman" w:cs="Times New Roman"/>
          <w:b/>
          <w:sz w:val="24"/>
          <w:szCs w:val="24"/>
          <w:lang w:eastAsia="ar-SA"/>
        </w:rPr>
      </w:pPr>
    </w:p>
    <w:p w:rsidR="00E96051" w:rsidRPr="00E96051" w:rsidRDefault="00E96051" w:rsidP="00E96051">
      <w:pPr>
        <w:suppressAutoHyphens/>
        <w:spacing w:after="0" w:line="240" w:lineRule="auto"/>
        <w:jc w:val="center"/>
        <w:rPr>
          <w:rFonts w:ascii="Times New Roman" w:hAnsi="Times New Roman" w:cs="Times New Roman"/>
          <w:b/>
          <w:sz w:val="24"/>
          <w:szCs w:val="24"/>
          <w:lang w:eastAsia="ar-SA"/>
        </w:rPr>
      </w:pPr>
    </w:p>
    <w:p w:rsidR="00E96051" w:rsidRPr="00E96051" w:rsidRDefault="00E96051" w:rsidP="00E96051">
      <w:pPr>
        <w:suppressAutoHyphens/>
        <w:spacing w:after="0" w:line="240" w:lineRule="auto"/>
        <w:rPr>
          <w:rFonts w:ascii="Times New Roman" w:hAnsi="Times New Roman" w:cs="Times New Roman"/>
          <w:b/>
          <w:sz w:val="24"/>
          <w:szCs w:val="24"/>
          <w:lang w:eastAsia="ar-SA"/>
        </w:rPr>
      </w:pPr>
    </w:p>
    <w:p w:rsidR="00E96051" w:rsidRPr="00E96051" w:rsidRDefault="00E96051" w:rsidP="00E96051">
      <w:pPr>
        <w:suppressAutoHyphens/>
        <w:spacing w:after="0" w:line="240" w:lineRule="auto"/>
        <w:rPr>
          <w:rFonts w:ascii="Times New Roman" w:hAnsi="Times New Roman" w:cs="Times New Roman"/>
          <w:b/>
          <w:sz w:val="24"/>
          <w:szCs w:val="24"/>
          <w:lang w:eastAsia="ar-SA"/>
        </w:rPr>
      </w:pPr>
      <w:r w:rsidRPr="00E96051">
        <w:rPr>
          <w:rFonts w:ascii="Times New Roman" w:hAnsi="Times New Roman" w:cs="Times New Roman"/>
          <w:b/>
          <w:sz w:val="24"/>
          <w:szCs w:val="24"/>
          <w:lang w:eastAsia="ar-SA"/>
        </w:rPr>
        <w:t xml:space="preserve">                                                                   </w:t>
      </w:r>
    </w:p>
    <w:p w:rsidR="00E96051" w:rsidRPr="00E96051" w:rsidRDefault="00E96051" w:rsidP="00E96051">
      <w:pPr>
        <w:suppressAutoHyphens/>
        <w:spacing w:after="0" w:line="240" w:lineRule="auto"/>
        <w:rPr>
          <w:rFonts w:ascii="Times New Roman" w:hAnsi="Times New Roman" w:cs="Times New Roman"/>
          <w:b/>
          <w:sz w:val="24"/>
          <w:szCs w:val="24"/>
          <w:lang w:eastAsia="ar-SA"/>
        </w:rPr>
      </w:pPr>
      <w:r w:rsidRPr="00E96051">
        <w:rPr>
          <w:rFonts w:ascii="Times New Roman" w:hAnsi="Times New Roman" w:cs="Times New Roman"/>
          <w:b/>
          <w:sz w:val="24"/>
          <w:szCs w:val="24"/>
          <w:lang w:eastAsia="ar-SA"/>
        </w:rPr>
        <w:t xml:space="preserve">                                                                 </w:t>
      </w:r>
    </w:p>
    <w:p w:rsidR="00E96051" w:rsidRPr="00E96051" w:rsidRDefault="00E96051" w:rsidP="00E96051">
      <w:pPr>
        <w:suppressAutoHyphens/>
        <w:spacing w:after="0" w:line="240" w:lineRule="auto"/>
        <w:rPr>
          <w:rFonts w:ascii="Times New Roman" w:hAnsi="Times New Roman" w:cs="Times New Roman"/>
          <w:b/>
          <w:sz w:val="24"/>
          <w:szCs w:val="24"/>
          <w:lang w:eastAsia="ar-SA"/>
        </w:rPr>
      </w:pPr>
    </w:p>
    <w:p w:rsidR="00E96051" w:rsidRPr="00E96051" w:rsidRDefault="00E96051" w:rsidP="00E96051">
      <w:pPr>
        <w:suppressAutoHyphens/>
        <w:spacing w:after="0" w:line="240" w:lineRule="auto"/>
        <w:rPr>
          <w:rFonts w:ascii="Times New Roman" w:hAnsi="Times New Roman" w:cs="Times New Roman"/>
          <w:b/>
          <w:sz w:val="24"/>
          <w:szCs w:val="24"/>
          <w:lang w:eastAsia="ar-SA"/>
        </w:rPr>
      </w:pPr>
    </w:p>
    <w:p w:rsidR="00E96051" w:rsidRPr="00E96051" w:rsidRDefault="00E96051" w:rsidP="00E96051">
      <w:pPr>
        <w:suppressAutoHyphens/>
        <w:spacing w:after="0" w:line="240" w:lineRule="auto"/>
        <w:rPr>
          <w:rFonts w:ascii="Times New Roman" w:hAnsi="Times New Roman" w:cs="Times New Roman"/>
          <w:b/>
          <w:sz w:val="24"/>
          <w:szCs w:val="24"/>
          <w:lang w:eastAsia="ar-SA"/>
        </w:rPr>
      </w:pPr>
    </w:p>
    <w:p w:rsidR="00E96051" w:rsidRPr="00E96051" w:rsidRDefault="00E96051" w:rsidP="00E96051">
      <w:pPr>
        <w:suppressAutoHyphens/>
        <w:spacing w:after="0" w:line="240" w:lineRule="auto"/>
        <w:rPr>
          <w:rFonts w:ascii="Times New Roman" w:hAnsi="Times New Roman" w:cs="Times New Roman"/>
          <w:sz w:val="24"/>
          <w:szCs w:val="24"/>
          <w:lang w:eastAsia="ar-SA"/>
        </w:rPr>
      </w:pPr>
      <w:r w:rsidRPr="00E96051">
        <w:rPr>
          <w:rFonts w:ascii="Times New Roman" w:hAnsi="Times New Roman" w:cs="Times New Roman"/>
          <w:sz w:val="24"/>
          <w:szCs w:val="24"/>
          <w:lang w:eastAsia="ar-SA"/>
        </w:rPr>
        <w:t xml:space="preserve">                                                                 </w:t>
      </w:r>
    </w:p>
    <w:p w:rsidR="00E96051" w:rsidRPr="00E96051" w:rsidRDefault="00E96051" w:rsidP="00E96051">
      <w:pPr>
        <w:suppressAutoHyphens/>
        <w:spacing w:after="0" w:line="240" w:lineRule="auto"/>
        <w:rPr>
          <w:rFonts w:ascii="Times New Roman" w:hAnsi="Times New Roman" w:cs="Times New Roman"/>
          <w:sz w:val="24"/>
          <w:szCs w:val="24"/>
          <w:lang w:eastAsia="ar-SA"/>
        </w:rPr>
      </w:pPr>
    </w:p>
    <w:p w:rsidR="00E96051" w:rsidRPr="00E96051" w:rsidRDefault="00E96051" w:rsidP="00E96051">
      <w:pPr>
        <w:suppressAutoHyphens/>
        <w:spacing w:after="0" w:line="240" w:lineRule="auto"/>
        <w:rPr>
          <w:rFonts w:ascii="Times New Roman" w:hAnsi="Times New Roman" w:cs="Times New Roman"/>
          <w:sz w:val="24"/>
          <w:szCs w:val="24"/>
          <w:lang w:eastAsia="ar-SA"/>
        </w:rPr>
      </w:pPr>
    </w:p>
    <w:p w:rsidR="00E96051" w:rsidRPr="00E96051" w:rsidRDefault="00E96051" w:rsidP="00E96051">
      <w:pPr>
        <w:suppressAutoHyphens/>
        <w:spacing w:after="0" w:line="240" w:lineRule="auto"/>
        <w:rPr>
          <w:rFonts w:ascii="Times New Roman" w:hAnsi="Times New Roman" w:cs="Times New Roman"/>
          <w:sz w:val="24"/>
          <w:szCs w:val="24"/>
          <w:lang w:eastAsia="ar-SA"/>
        </w:rPr>
      </w:pPr>
    </w:p>
    <w:p w:rsidR="00E96051" w:rsidRPr="00E96051" w:rsidRDefault="00E96051" w:rsidP="00E96051">
      <w:pPr>
        <w:suppressAutoHyphens/>
        <w:spacing w:after="0" w:line="240" w:lineRule="auto"/>
        <w:rPr>
          <w:rFonts w:ascii="Times New Roman" w:hAnsi="Times New Roman" w:cs="Times New Roman"/>
          <w:sz w:val="24"/>
          <w:szCs w:val="24"/>
          <w:lang w:eastAsia="ar-SA"/>
        </w:rPr>
      </w:pPr>
      <w:r w:rsidRPr="00E96051">
        <w:rPr>
          <w:rFonts w:ascii="Times New Roman" w:hAnsi="Times New Roman" w:cs="Times New Roman"/>
          <w:sz w:val="24"/>
          <w:szCs w:val="24"/>
          <w:lang w:eastAsia="ar-SA"/>
        </w:rPr>
        <w:t xml:space="preserve">                                                                   </w:t>
      </w:r>
    </w:p>
    <w:p w:rsidR="00E96051" w:rsidRPr="00E96051" w:rsidRDefault="00E96051" w:rsidP="00E96051">
      <w:pPr>
        <w:suppressAutoHyphens/>
        <w:spacing w:after="0" w:line="240" w:lineRule="auto"/>
        <w:rPr>
          <w:rFonts w:ascii="Times New Roman" w:hAnsi="Times New Roman" w:cs="Times New Roman"/>
          <w:sz w:val="24"/>
          <w:szCs w:val="24"/>
          <w:lang w:eastAsia="ar-SA"/>
        </w:rPr>
      </w:pPr>
      <w:r w:rsidRPr="00E96051">
        <w:rPr>
          <w:rFonts w:ascii="Times New Roman" w:hAnsi="Times New Roman" w:cs="Times New Roman"/>
          <w:sz w:val="24"/>
          <w:szCs w:val="24"/>
          <w:lang w:eastAsia="ar-SA"/>
        </w:rPr>
        <w:t xml:space="preserve"> </w:t>
      </w:r>
    </w:p>
    <w:p w:rsidR="00E96051" w:rsidRPr="00E96051" w:rsidRDefault="00E96051" w:rsidP="00E96051">
      <w:pPr>
        <w:suppressAutoHyphens/>
        <w:spacing w:after="0" w:line="240" w:lineRule="auto"/>
        <w:jc w:val="center"/>
        <w:rPr>
          <w:rFonts w:ascii="Times New Roman" w:hAnsi="Times New Roman" w:cs="Times New Roman"/>
          <w:sz w:val="24"/>
          <w:szCs w:val="24"/>
          <w:lang w:eastAsia="ar-SA"/>
        </w:rPr>
      </w:pPr>
      <w:proofErr w:type="spellStart"/>
      <w:r w:rsidRPr="00E96051">
        <w:rPr>
          <w:rFonts w:ascii="Times New Roman" w:hAnsi="Times New Roman" w:cs="Times New Roman"/>
          <w:sz w:val="24"/>
          <w:szCs w:val="24"/>
          <w:lang w:eastAsia="ar-SA"/>
        </w:rPr>
        <w:t>пгт</w:t>
      </w:r>
      <w:proofErr w:type="spellEnd"/>
      <w:r w:rsidRPr="00E96051">
        <w:rPr>
          <w:rFonts w:ascii="Times New Roman" w:hAnsi="Times New Roman" w:cs="Times New Roman"/>
          <w:sz w:val="24"/>
          <w:szCs w:val="24"/>
          <w:lang w:eastAsia="ar-SA"/>
        </w:rPr>
        <w:t xml:space="preserve"> Тужа</w:t>
      </w:r>
    </w:p>
    <w:p w:rsidR="00E96051" w:rsidRPr="00E96051" w:rsidRDefault="00E96051" w:rsidP="00E96051">
      <w:pPr>
        <w:suppressAutoHyphens/>
        <w:spacing w:after="0" w:line="240" w:lineRule="auto"/>
        <w:jc w:val="center"/>
        <w:rPr>
          <w:rFonts w:ascii="Times New Roman" w:hAnsi="Times New Roman" w:cs="Times New Roman"/>
          <w:sz w:val="24"/>
          <w:szCs w:val="24"/>
          <w:lang w:eastAsia="ar-SA"/>
        </w:rPr>
      </w:pPr>
      <w:r w:rsidRPr="00E96051">
        <w:rPr>
          <w:rFonts w:ascii="Times New Roman" w:hAnsi="Times New Roman" w:cs="Times New Roman"/>
          <w:sz w:val="24"/>
          <w:szCs w:val="24"/>
          <w:lang w:eastAsia="ar-SA"/>
        </w:rPr>
        <w:t>Кировская область</w:t>
      </w:r>
    </w:p>
    <w:p w:rsidR="00E96051" w:rsidRPr="00E96051" w:rsidRDefault="00E96051" w:rsidP="00E96051">
      <w:pPr>
        <w:suppressAutoHyphens/>
        <w:spacing w:after="0" w:line="240" w:lineRule="auto"/>
        <w:jc w:val="center"/>
        <w:rPr>
          <w:rFonts w:ascii="Times New Roman" w:hAnsi="Times New Roman" w:cs="Times New Roman"/>
          <w:sz w:val="24"/>
          <w:szCs w:val="24"/>
          <w:lang w:eastAsia="ar-SA"/>
        </w:rPr>
      </w:pPr>
      <w:r w:rsidRPr="00E96051">
        <w:rPr>
          <w:rFonts w:ascii="Times New Roman" w:hAnsi="Times New Roman" w:cs="Times New Roman"/>
          <w:sz w:val="24"/>
          <w:szCs w:val="24"/>
          <w:lang w:eastAsia="ar-SA"/>
        </w:rPr>
        <w:t>2023 год</w:t>
      </w:r>
    </w:p>
    <w:p w:rsidR="00E96051" w:rsidRPr="00E96051" w:rsidRDefault="00E96051" w:rsidP="00E96051">
      <w:pPr>
        <w:suppressAutoHyphens/>
        <w:spacing w:after="0" w:line="240" w:lineRule="auto"/>
        <w:jc w:val="center"/>
        <w:rPr>
          <w:rFonts w:ascii="Times New Roman" w:hAnsi="Times New Roman" w:cs="Times New Roman"/>
          <w:sz w:val="24"/>
          <w:szCs w:val="24"/>
          <w:lang w:eastAsia="ar-SA"/>
        </w:rPr>
      </w:pPr>
    </w:p>
    <w:p w:rsidR="00E96051" w:rsidRPr="00E96051" w:rsidRDefault="00E96051" w:rsidP="00E96051">
      <w:pPr>
        <w:suppressAutoHyphens/>
        <w:spacing w:after="0" w:line="240" w:lineRule="auto"/>
        <w:rPr>
          <w:rFonts w:ascii="Times New Roman" w:hAnsi="Times New Roman" w:cs="Times New Roman"/>
          <w:sz w:val="24"/>
          <w:szCs w:val="24"/>
          <w:lang w:eastAsia="ar-SA"/>
        </w:rPr>
      </w:pPr>
    </w:p>
    <w:p w:rsidR="00E96051" w:rsidRPr="00E96051" w:rsidRDefault="00E96051" w:rsidP="00E96051">
      <w:pPr>
        <w:suppressAutoHyphens/>
        <w:spacing w:after="0" w:line="240" w:lineRule="auto"/>
        <w:rPr>
          <w:rFonts w:ascii="Times New Roman" w:hAnsi="Times New Roman" w:cs="Times New Roman"/>
          <w:sz w:val="24"/>
          <w:szCs w:val="24"/>
          <w:lang w:eastAsia="ar-SA"/>
        </w:rPr>
      </w:pPr>
    </w:p>
    <w:p w:rsidR="00E96051" w:rsidRPr="00E96051" w:rsidRDefault="00E96051" w:rsidP="00E96051">
      <w:pPr>
        <w:suppressAutoHyphens/>
        <w:spacing w:after="0" w:line="240" w:lineRule="auto"/>
        <w:rPr>
          <w:rFonts w:ascii="Times New Roman" w:hAnsi="Times New Roman" w:cs="Times New Roman"/>
          <w:sz w:val="24"/>
          <w:szCs w:val="24"/>
          <w:lang w:eastAsia="ar-SA"/>
        </w:rPr>
      </w:pPr>
    </w:p>
    <w:p w:rsidR="00E96051" w:rsidRPr="00E96051" w:rsidRDefault="00E96051" w:rsidP="00E96051">
      <w:pPr>
        <w:suppressAutoHyphens/>
        <w:spacing w:after="0" w:line="240" w:lineRule="auto"/>
        <w:rPr>
          <w:rFonts w:ascii="Times New Roman" w:hAnsi="Times New Roman" w:cs="Times New Roman"/>
          <w:sz w:val="24"/>
          <w:szCs w:val="24"/>
          <w:lang w:eastAsia="ar-SA"/>
        </w:rPr>
      </w:pPr>
    </w:p>
    <w:tbl>
      <w:tblPr>
        <w:tblW w:w="0" w:type="auto"/>
        <w:tblLook w:val="01E0" w:firstRow="1" w:lastRow="1" w:firstColumn="1" w:lastColumn="1" w:noHBand="0" w:noVBand="0"/>
      </w:tblPr>
      <w:tblGrid>
        <w:gridCol w:w="534"/>
        <w:gridCol w:w="8221"/>
        <w:gridCol w:w="816"/>
      </w:tblGrid>
      <w:tr w:rsidR="00E96051" w:rsidRPr="00E96051" w:rsidTr="007F1D84">
        <w:tc>
          <w:tcPr>
            <w:tcW w:w="534" w:type="dxa"/>
            <w:tcBorders>
              <w:bottom w:val="single" w:sz="4" w:space="0" w:color="auto"/>
            </w:tcBorders>
          </w:tcPr>
          <w:p w:rsidR="00E96051" w:rsidRPr="00E96051" w:rsidRDefault="00E96051" w:rsidP="00E96051">
            <w:pPr>
              <w:suppressAutoHyphens/>
              <w:spacing w:after="0" w:line="240" w:lineRule="auto"/>
              <w:rPr>
                <w:rFonts w:ascii="Times New Roman" w:hAnsi="Times New Roman" w:cs="Times New Roman"/>
                <w:sz w:val="24"/>
                <w:szCs w:val="24"/>
                <w:lang w:eastAsia="ar-SA"/>
              </w:rPr>
            </w:pPr>
            <w:r w:rsidRPr="00E96051">
              <w:rPr>
                <w:rFonts w:ascii="Times New Roman" w:hAnsi="Times New Roman" w:cs="Times New Roman"/>
                <w:sz w:val="24"/>
                <w:szCs w:val="24"/>
                <w:lang w:eastAsia="ar-SA"/>
              </w:rPr>
              <w:t>1</w:t>
            </w:r>
          </w:p>
        </w:tc>
        <w:tc>
          <w:tcPr>
            <w:tcW w:w="8221" w:type="dxa"/>
            <w:tcBorders>
              <w:bottom w:val="single" w:sz="4" w:space="0" w:color="auto"/>
            </w:tcBorders>
          </w:tcPr>
          <w:p w:rsidR="00E96051" w:rsidRPr="00E96051" w:rsidRDefault="00E96051" w:rsidP="00E96051">
            <w:pPr>
              <w:suppressAutoHyphens/>
              <w:spacing w:after="0" w:line="240" w:lineRule="auto"/>
              <w:rPr>
                <w:rFonts w:ascii="Times New Roman" w:hAnsi="Times New Roman" w:cs="Times New Roman"/>
                <w:sz w:val="24"/>
                <w:szCs w:val="24"/>
                <w:lang w:val="en-US" w:eastAsia="ar-SA"/>
              </w:rPr>
            </w:pPr>
            <w:r w:rsidRPr="00E96051">
              <w:rPr>
                <w:rFonts w:ascii="Times New Roman" w:hAnsi="Times New Roman" w:cs="Times New Roman"/>
                <w:sz w:val="24"/>
                <w:szCs w:val="24"/>
                <w:lang w:eastAsia="ar-SA"/>
              </w:rPr>
              <w:t>Общее положения</w:t>
            </w:r>
          </w:p>
        </w:tc>
        <w:tc>
          <w:tcPr>
            <w:tcW w:w="816" w:type="dxa"/>
            <w:tcBorders>
              <w:bottom w:val="single" w:sz="4" w:space="0" w:color="auto"/>
            </w:tcBorders>
          </w:tcPr>
          <w:p w:rsidR="00E96051" w:rsidRPr="00E96051" w:rsidRDefault="00E96051" w:rsidP="00E96051">
            <w:pPr>
              <w:suppressAutoHyphens/>
              <w:spacing w:after="0" w:line="240" w:lineRule="auto"/>
              <w:rPr>
                <w:rFonts w:ascii="Times New Roman" w:hAnsi="Times New Roman" w:cs="Times New Roman"/>
                <w:sz w:val="24"/>
                <w:szCs w:val="24"/>
                <w:lang w:val="en-US" w:eastAsia="ar-SA"/>
              </w:rPr>
            </w:pPr>
            <w:r w:rsidRPr="00E96051">
              <w:rPr>
                <w:rFonts w:ascii="Times New Roman" w:hAnsi="Times New Roman" w:cs="Times New Roman"/>
                <w:sz w:val="24"/>
                <w:szCs w:val="24"/>
                <w:lang w:val="en-US" w:eastAsia="ar-SA"/>
              </w:rPr>
              <w:t>3</w:t>
            </w:r>
          </w:p>
        </w:tc>
      </w:tr>
      <w:tr w:rsidR="00E96051" w:rsidRPr="00E96051" w:rsidTr="007F1D84">
        <w:tc>
          <w:tcPr>
            <w:tcW w:w="534" w:type="dxa"/>
            <w:tcBorders>
              <w:top w:val="single" w:sz="4" w:space="0" w:color="auto"/>
              <w:bottom w:val="single" w:sz="4" w:space="0" w:color="auto"/>
            </w:tcBorders>
          </w:tcPr>
          <w:p w:rsidR="00E96051" w:rsidRPr="00E96051" w:rsidRDefault="00E96051" w:rsidP="00E96051">
            <w:pPr>
              <w:suppressAutoHyphens/>
              <w:spacing w:after="0" w:line="240" w:lineRule="auto"/>
              <w:rPr>
                <w:rFonts w:ascii="Times New Roman" w:hAnsi="Times New Roman" w:cs="Times New Roman"/>
                <w:sz w:val="24"/>
                <w:szCs w:val="24"/>
                <w:lang w:eastAsia="ar-SA"/>
              </w:rPr>
            </w:pPr>
            <w:r w:rsidRPr="00E96051">
              <w:rPr>
                <w:rFonts w:ascii="Times New Roman" w:hAnsi="Times New Roman" w:cs="Times New Roman"/>
                <w:sz w:val="24"/>
                <w:szCs w:val="24"/>
                <w:lang w:eastAsia="ar-SA"/>
              </w:rPr>
              <w:t>2</w:t>
            </w:r>
          </w:p>
        </w:tc>
        <w:tc>
          <w:tcPr>
            <w:tcW w:w="8221" w:type="dxa"/>
            <w:tcBorders>
              <w:top w:val="single" w:sz="4" w:space="0" w:color="auto"/>
              <w:bottom w:val="single" w:sz="4" w:space="0" w:color="auto"/>
            </w:tcBorders>
          </w:tcPr>
          <w:p w:rsidR="00E96051" w:rsidRPr="00E96051" w:rsidRDefault="00E96051" w:rsidP="00E96051">
            <w:pPr>
              <w:suppressAutoHyphens/>
              <w:spacing w:after="0" w:line="240" w:lineRule="auto"/>
              <w:rPr>
                <w:rFonts w:ascii="Times New Roman" w:hAnsi="Times New Roman" w:cs="Times New Roman"/>
                <w:sz w:val="24"/>
                <w:szCs w:val="24"/>
                <w:lang w:eastAsia="ar-SA"/>
              </w:rPr>
            </w:pPr>
            <w:r w:rsidRPr="00E96051">
              <w:rPr>
                <w:rFonts w:ascii="Times New Roman" w:hAnsi="Times New Roman" w:cs="Times New Roman"/>
                <w:sz w:val="24"/>
                <w:szCs w:val="24"/>
                <w:lang w:eastAsia="ar-SA"/>
              </w:rPr>
              <w:t>Основные цели, задачи и виды деятельности</w:t>
            </w:r>
          </w:p>
        </w:tc>
        <w:tc>
          <w:tcPr>
            <w:tcW w:w="816" w:type="dxa"/>
            <w:tcBorders>
              <w:top w:val="single" w:sz="4" w:space="0" w:color="auto"/>
              <w:bottom w:val="single" w:sz="4" w:space="0" w:color="auto"/>
            </w:tcBorders>
          </w:tcPr>
          <w:p w:rsidR="00E96051" w:rsidRPr="00E96051" w:rsidRDefault="00E96051" w:rsidP="00E96051">
            <w:pPr>
              <w:suppressAutoHyphens/>
              <w:spacing w:after="0" w:line="240" w:lineRule="auto"/>
              <w:rPr>
                <w:rFonts w:ascii="Times New Roman" w:hAnsi="Times New Roman" w:cs="Times New Roman"/>
                <w:sz w:val="24"/>
                <w:szCs w:val="24"/>
                <w:lang w:val="en-US" w:eastAsia="ar-SA"/>
              </w:rPr>
            </w:pPr>
            <w:r w:rsidRPr="00E96051">
              <w:rPr>
                <w:rFonts w:ascii="Times New Roman" w:hAnsi="Times New Roman" w:cs="Times New Roman"/>
                <w:sz w:val="24"/>
                <w:szCs w:val="24"/>
                <w:lang w:val="en-US" w:eastAsia="ar-SA"/>
              </w:rPr>
              <w:t>4</w:t>
            </w:r>
          </w:p>
        </w:tc>
      </w:tr>
      <w:tr w:rsidR="00E96051" w:rsidRPr="00E96051" w:rsidTr="007F1D84">
        <w:tc>
          <w:tcPr>
            <w:tcW w:w="534" w:type="dxa"/>
            <w:tcBorders>
              <w:top w:val="single" w:sz="4" w:space="0" w:color="auto"/>
              <w:bottom w:val="single" w:sz="4" w:space="0" w:color="auto"/>
            </w:tcBorders>
          </w:tcPr>
          <w:p w:rsidR="00E96051" w:rsidRPr="00E96051" w:rsidRDefault="00E96051" w:rsidP="00E96051">
            <w:pPr>
              <w:suppressAutoHyphens/>
              <w:spacing w:after="0" w:line="240" w:lineRule="auto"/>
              <w:rPr>
                <w:rFonts w:ascii="Times New Roman" w:hAnsi="Times New Roman" w:cs="Times New Roman"/>
                <w:sz w:val="24"/>
                <w:szCs w:val="24"/>
                <w:lang w:eastAsia="ar-SA"/>
              </w:rPr>
            </w:pPr>
            <w:r w:rsidRPr="00E96051">
              <w:rPr>
                <w:rFonts w:ascii="Times New Roman" w:hAnsi="Times New Roman" w:cs="Times New Roman"/>
                <w:sz w:val="24"/>
                <w:szCs w:val="24"/>
                <w:lang w:eastAsia="ar-SA"/>
              </w:rPr>
              <w:t>3</w:t>
            </w:r>
          </w:p>
        </w:tc>
        <w:tc>
          <w:tcPr>
            <w:tcW w:w="8221" w:type="dxa"/>
            <w:tcBorders>
              <w:top w:val="single" w:sz="4" w:space="0" w:color="auto"/>
              <w:bottom w:val="single" w:sz="4" w:space="0" w:color="auto"/>
            </w:tcBorders>
          </w:tcPr>
          <w:p w:rsidR="00E96051" w:rsidRPr="00E96051" w:rsidRDefault="00E96051" w:rsidP="00E96051">
            <w:pPr>
              <w:suppressAutoHyphens/>
              <w:spacing w:after="0" w:line="240" w:lineRule="auto"/>
              <w:rPr>
                <w:rFonts w:ascii="Times New Roman" w:hAnsi="Times New Roman" w:cs="Times New Roman"/>
                <w:b/>
                <w:sz w:val="24"/>
                <w:szCs w:val="24"/>
                <w:lang w:eastAsia="ar-SA"/>
              </w:rPr>
            </w:pPr>
            <w:r w:rsidRPr="00E96051">
              <w:rPr>
                <w:rFonts w:ascii="Times New Roman" w:hAnsi="Times New Roman" w:cs="Times New Roman"/>
                <w:b/>
                <w:bCs/>
                <w:sz w:val="24"/>
                <w:szCs w:val="24"/>
                <w:lang w:eastAsia="ar-SA"/>
              </w:rPr>
              <w:t>Организация образовательного процесса в Учреждении</w:t>
            </w:r>
          </w:p>
        </w:tc>
        <w:tc>
          <w:tcPr>
            <w:tcW w:w="816" w:type="dxa"/>
            <w:tcBorders>
              <w:top w:val="single" w:sz="4" w:space="0" w:color="auto"/>
              <w:bottom w:val="single" w:sz="4" w:space="0" w:color="auto"/>
            </w:tcBorders>
          </w:tcPr>
          <w:p w:rsidR="00E96051" w:rsidRPr="00E96051" w:rsidRDefault="00E96051" w:rsidP="00E96051">
            <w:pPr>
              <w:suppressAutoHyphens/>
              <w:spacing w:after="0" w:line="240" w:lineRule="auto"/>
              <w:rPr>
                <w:rFonts w:ascii="Times New Roman" w:hAnsi="Times New Roman" w:cs="Times New Roman"/>
                <w:sz w:val="24"/>
                <w:szCs w:val="24"/>
                <w:lang w:eastAsia="ar-SA"/>
              </w:rPr>
            </w:pPr>
            <w:r w:rsidRPr="00E96051">
              <w:rPr>
                <w:rFonts w:ascii="Times New Roman" w:hAnsi="Times New Roman" w:cs="Times New Roman"/>
                <w:sz w:val="24"/>
                <w:szCs w:val="24"/>
                <w:lang w:eastAsia="ar-SA"/>
              </w:rPr>
              <w:t>6</w:t>
            </w:r>
          </w:p>
        </w:tc>
      </w:tr>
      <w:tr w:rsidR="00E96051" w:rsidRPr="00E96051" w:rsidTr="007F1D84">
        <w:tc>
          <w:tcPr>
            <w:tcW w:w="534" w:type="dxa"/>
            <w:tcBorders>
              <w:top w:val="single" w:sz="4" w:space="0" w:color="auto"/>
              <w:bottom w:val="single" w:sz="4" w:space="0" w:color="auto"/>
            </w:tcBorders>
          </w:tcPr>
          <w:p w:rsidR="00E96051" w:rsidRPr="00E96051" w:rsidRDefault="00E96051" w:rsidP="00E96051">
            <w:pPr>
              <w:suppressAutoHyphens/>
              <w:spacing w:after="0" w:line="240" w:lineRule="auto"/>
              <w:rPr>
                <w:rFonts w:ascii="Times New Roman" w:hAnsi="Times New Roman" w:cs="Times New Roman"/>
                <w:sz w:val="24"/>
                <w:szCs w:val="24"/>
                <w:lang w:eastAsia="ar-SA"/>
              </w:rPr>
            </w:pPr>
            <w:r w:rsidRPr="00E96051">
              <w:rPr>
                <w:rFonts w:ascii="Times New Roman" w:hAnsi="Times New Roman" w:cs="Times New Roman"/>
                <w:sz w:val="24"/>
                <w:szCs w:val="24"/>
                <w:lang w:eastAsia="ar-SA"/>
              </w:rPr>
              <w:t>4</w:t>
            </w:r>
          </w:p>
        </w:tc>
        <w:tc>
          <w:tcPr>
            <w:tcW w:w="8221" w:type="dxa"/>
            <w:tcBorders>
              <w:top w:val="single" w:sz="4" w:space="0" w:color="auto"/>
              <w:bottom w:val="single" w:sz="4" w:space="0" w:color="auto"/>
            </w:tcBorders>
          </w:tcPr>
          <w:p w:rsidR="00E96051" w:rsidRPr="00E96051" w:rsidRDefault="00E96051" w:rsidP="00E96051">
            <w:pPr>
              <w:suppressAutoHyphens/>
              <w:spacing w:after="0" w:line="240" w:lineRule="auto"/>
              <w:rPr>
                <w:rFonts w:ascii="Times New Roman" w:hAnsi="Times New Roman" w:cs="Times New Roman"/>
                <w:sz w:val="24"/>
                <w:szCs w:val="24"/>
                <w:lang w:val="en-US" w:eastAsia="ar-SA"/>
              </w:rPr>
            </w:pPr>
            <w:r w:rsidRPr="00E96051">
              <w:rPr>
                <w:rFonts w:ascii="Times New Roman" w:hAnsi="Times New Roman" w:cs="Times New Roman"/>
                <w:sz w:val="24"/>
                <w:szCs w:val="24"/>
              </w:rPr>
              <w:t>Участники образовательного процесса</w:t>
            </w:r>
          </w:p>
        </w:tc>
        <w:tc>
          <w:tcPr>
            <w:tcW w:w="816" w:type="dxa"/>
            <w:tcBorders>
              <w:top w:val="single" w:sz="4" w:space="0" w:color="auto"/>
              <w:bottom w:val="single" w:sz="4" w:space="0" w:color="auto"/>
            </w:tcBorders>
          </w:tcPr>
          <w:p w:rsidR="00E96051" w:rsidRPr="00E96051" w:rsidRDefault="00E96051" w:rsidP="00E96051">
            <w:pPr>
              <w:suppressAutoHyphens/>
              <w:spacing w:after="0" w:line="240" w:lineRule="auto"/>
              <w:rPr>
                <w:rFonts w:ascii="Times New Roman" w:hAnsi="Times New Roman" w:cs="Times New Roman"/>
                <w:sz w:val="24"/>
                <w:szCs w:val="24"/>
                <w:lang w:eastAsia="ar-SA"/>
              </w:rPr>
            </w:pPr>
            <w:r w:rsidRPr="00E96051">
              <w:rPr>
                <w:rFonts w:ascii="Times New Roman" w:hAnsi="Times New Roman" w:cs="Times New Roman"/>
                <w:sz w:val="24"/>
                <w:szCs w:val="24"/>
                <w:lang w:eastAsia="ar-SA"/>
              </w:rPr>
              <w:t>8</w:t>
            </w:r>
          </w:p>
        </w:tc>
      </w:tr>
      <w:tr w:rsidR="00E96051" w:rsidRPr="00E96051" w:rsidTr="007F1D84">
        <w:tc>
          <w:tcPr>
            <w:tcW w:w="534" w:type="dxa"/>
            <w:tcBorders>
              <w:top w:val="single" w:sz="4" w:space="0" w:color="auto"/>
              <w:bottom w:val="single" w:sz="4" w:space="0" w:color="auto"/>
            </w:tcBorders>
          </w:tcPr>
          <w:p w:rsidR="00E96051" w:rsidRPr="00E96051" w:rsidRDefault="00E96051" w:rsidP="00E96051">
            <w:pPr>
              <w:suppressAutoHyphens/>
              <w:spacing w:after="0" w:line="240" w:lineRule="auto"/>
              <w:rPr>
                <w:rFonts w:ascii="Times New Roman" w:hAnsi="Times New Roman" w:cs="Times New Roman"/>
                <w:sz w:val="24"/>
                <w:szCs w:val="24"/>
                <w:lang w:eastAsia="ar-SA"/>
              </w:rPr>
            </w:pPr>
            <w:r w:rsidRPr="00E96051">
              <w:rPr>
                <w:rFonts w:ascii="Times New Roman" w:hAnsi="Times New Roman" w:cs="Times New Roman"/>
                <w:sz w:val="24"/>
                <w:szCs w:val="24"/>
                <w:lang w:eastAsia="ar-SA"/>
              </w:rPr>
              <w:t>5</w:t>
            </w:r>
          </w:p>
        </w:tc>
        <w:tc>
          <w:tcPr>
            <w:tcW w:w="8221" w:type="dxa"/>
            <w:tcBorders>
              <w:top w:val="single" w:sz="4" w:space="0" w:color="auto"/>
              <w:bottom w:val="single" w:sz="4" w:space="0" w:color="auto"/>
            </w:tcBorders>
          </w:tcPr>
          <w:p w:rsidR="00E96051" w:rsidRPr="00E96051" w:rsidRDefault="00E96051" w:rsidP="00E96051">
            <w:pPr>
              <w:suppressAutoHyphens/>
              <w:spacing w:after="0" w:line="240" w:lineRule="auto"/>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Управление Учреждением</w:t>
            </w:r>
          </w:p>
        </w:tc>
        <w:tc>
          <w:tcPr>
            <w:tcW w:w="816" w:type="dxa"/>
            <w:tcBorders>
              <w:top w:val="single" w:sz="4" w:space="0" w:color="auto"/>
              <w:bottom w:val="single" w:sz="4" w:space="0" w:color="auto"/>
            </w:tcBorders>
          </w:tcPr>
          <w:p w:rsidR="00E96051" w:rsidRPr="00E96051" w:rsidRDefault="00E96051" w:rsidP="00E96051">
            <w:pPr>
              <w:suppressAutoHyphens/>
              <w:spacing w:after="0" w:line="240" w:lineRule="auto"/>
              <w:rPr>
                <w:rFonts w:ascii="Times New Roman" w:hAnsi="Times New Roman" w:cs="Times New Roman"/>
                <w:sz w:val="24"/>
                <w:szCs w:val="24"/>
                <w:lang w:eastAsia="ar-SA"/>
              </w:rPr>
            </w:pPr>
            <w:r w:rsidRPr="00E96051">
              <w:rPr>
                <w:rFonts w:ascii="Times New Roman" w:hAnsi="Times New Roman" w:cs="Times New Roman"/>
                <w:sz w:val="24"/>
                <w:szCs w:val="24"/>
                <w:lang w:val="en-US" w:eastAsia="ar-SA"/>
              </w:rPr>
              <w:t>1</w:t>
            </w:r>
            <w:r w:rsidRPr="00E96051">
              <w:rPr>
                <w:rFonts w:ascii="Times New Roman" w:hAnsi="Times New Roman" w:cs="Times New Roman"/>
                <w:sz w:val="24"/>
                <w:szCs w:val="24"/>
                <w:lang w:eastAsia="ar-SA"/>
              </w:rPr>
              <w:t>3</w:t>
            </w:r>
          </w:p>
        </w:tc>
      </w:tr>
      <w:tr w:rsidR="00E96051" w:rsidRPr="00E96051" w:rsidTr="007F1D84">
        <w:tc>
          <w:tcPr>
            <w:tcW w:w="534" w:type="dxa"/>
            <w:tcBorders>
              <w:top w:val="single" w:sz="4" w:space="0" w:color="auto"/>
              <w:bottom w:val="single" w:sz="4" w:space="0" w:color="auto"/>
            </w:tcBorders>
          </w:tcPr>
          <w:p w:rsidR="00E96051" w:rsidRPr="00E96051" w:rsidRDefault="00E96051" w:rsidP="00E96051">
            <w:pPr>
              <w:suppressAutoHyphens/>
              <w:spacing w:after="0" w:line="240" w:lineRule="auto"/>
              <w:rPr>
                <w:rFonts w:ascii="Times New Roman" w:hAnsi="Times New Roman" w:cs="Times New Roman"/>
                <w:sz w:val="24"/>
                <w:szCs w:val="24"/>
                <w:lang w:eastAsia="ar-SA"/>
              </w:rPr>
            </w:pPr>
            <w:r w:rsidRPr="00E96051">
              <w:rPr>
                <w:rFonts w:ascii="Times New Roman" w:hAnsi="Times New Roman" w:cs="Times New Roman"/>
                <w:sz w:val="24"/>
                <w:szCs w:val="24"/>
                <w:lang w:eastAsia="ar-SA"/>
              </w:rPr>
              <w:t>6</w:t>
            </w:r>
          </w:p>
        </w:tc>
        <w:tc>
          <w:tcPr>
            <w:tcW w:w="8221" w:type="dxa"/>
            <w:tcBorders>
              <w:top w:val="single" w:sz="4" w:space="0" w:color="auto"/>
              <w:bottom w:val="single" w:sz="4" w:space="0" w:color="auto"/>
            </w:tcBorders>
          </w:tcPr>
          <w:p w:rsidR="00E96051" w:rsidRPr="00E96051" w:rsidRDefault="00E96051" w:rsidP="00E96051">
            <w:pPr>
              <w:suppressAutoHyphens/>
              <w:spacing w:after="0" w:line="240" w:lineRule="auto"/>
              <w:rPr>
                <w:rFonts w:ascii="Times New Roman" w:hAnsi="Times New Roman" w:cs="Times New Roman"/>
                <w:sz w:val="24"/>
                <w:szCs w:val="24"/>
                <w:lang w:val="en-US" w:eastAsia="ar-SA"/>
              </w:rPr>
            </w:pPr>
            <w:r w:rsidRPr="00E96051">
              <w:rPr>
                <w:rFonts w:ascii="Times New Roman" w:hAnsi="Times New Roman" w:cs="Times New Roman"/>
                <w:sz w:val="24"/>
                <w:szCs w:val="24"/>
                <w:lang w:eastAsia="ar-SA"/>
              </w:rPr>
              <w:t>Финансовое обеспечение деятельности Учреждения</w:t>
            </w:r>
          </w:p>
        </w:tc>
        <w:tc>
          <w:tcPr>
            <w:tcW w:w="816" w:type="dxa"/>
            <w:tcBorders>
              <w:top w:val="single" w:sz="4" w:space="0" w:color="auto"/>
              <w:bottom w:val="single" w:sz="4" w:space="0" w:color="auto"/>
            </w:tcBorders>
          </w:tcPr>
          <w:p w:rsidR="00E96051" w:rsidRPr="00E96051" w:rsidRDefault="00E96051" w:rsidP="00E96051">
            <w:pPr>
              <w:suppressAutoHyphens/>
              <w:spacing w:after="0" w:line="240" w:lineRule="auto"/>
              <w:rPr>
                <w:rFonts w:ascii="Times New Roman" w:hAnsi="Times New Roman" w:cs="Times New Roman"/>
                <w:sz w:val="24"/>
                <w:szCs w:val="24"/>
                <w:lang w:eastAsia="ar-SA"/>
              </w:rPr>
            </w:pPr>
            <w:r w:rsidRPr="00E96051">
              <w:rPr>
                <w:rFonts w:ascii="Times New Roman" w:hAnsi="Times New Roman" w:cs="Times New Roman"/>
                <w:sz w:val="24"/>
                <w:szCs w:val="24"/>
                <w:lang w:val="en-US" w:eastAsia="ar-SA"/>
              </w:rPr>
              <w:t>1</w:t>
            </w:r>
            <w:r w:rsidRPr="00E96051">
              <w:rPr>
                <w:rFonts w:ascii="Times New Roman" w:hAnsi="Times New Roman" w:cs="Times New Roman"/>
                <w:sz w:val="24"/>
                <w:szCs w:val="24"/>
                <w:lang w:eastAsia="ar-SA"/>
              </w:rPr>
              <w:t>7</w:t>
            </w:r>
          </w:p>
        </w:tc>
      </w:tr>
      <w:tr w:rsidR="00E96051" w:rsidRPr="00E96051" w:rsidTr="007F1D84">
        <w:tc>
          <w:tcPr>
            <w:tcW w:w="534" w:type="dxa"/>
            <w:tcBorders>
              <w:top w:val="single" w:sz="4" w:space="0" w:color="auto"/>
              <w:bottom w:val="single" w:sz="4" w:space="0" w:color="auto"/>
            </w:tcBorders>
          </w:tcPr>
          <w:p w:rsidR="00E96051" w:rsidRPr="00E96051" w:rsidRDefault="00E96051" w:rsidP="00E96051">
            <w:pPr>
              <w:suppressAutoHyphens/>
              <w:spacing w:after="0" w:line="240" w:lineRule="auto"/>
              <w:rPr>
                <w:rFonts w:ascii="Times New Roman" w:hAnsi="Times New Roman" w:cs="Times New Roman"/>
                <w:sz w:val="24"/>
                <w:szCs w:val="24"/>
                <w:lang w:eastAsia="ar-SA"/>
              </w:rPr>
            </w:pPr>
            <w:r w:rsidRPr="00E96051">
              <w:rPr>
                <w:rFonts w:ascii="Times New Roman" w:hAnsi="Times New Roman" w:cs="Times New Roman"/>
                <w:sz w:val="24"/>
                <w:szCs w:val="24"/>
                <w:lang w:eastAsia="ar-SA"/>
              </w:rPr>
              <w:t>7</w:t>
            </w:r>
          </w:p>
        </w:tc>
        <w:tc>
          <w:tcPr>
            <w:tcW w:w="8221" w:type="dxa"/>
            <w:tcBorders>
              <w:top w:val="single" w:sz="4" w:space="0" w:color="auto"/>
              <w:bottom w:val="single" w:sz="4" w:space="0" w:color="auto"/>
            </w:tcBorders>
          </w:tcPr>
          <w:p w:rsidR="00E96051" w:rsidRPr="00E96051" w:rsidRDefault="00E96051" w:rsidP="00E96051">
            <w:pPr>
              <w:suppressAutoHyphens/>
              <w:spacing w:after="0" w:line="240" w:lineRule="auto"/>
              <w:rPr>
                <w:rFonts w:ascii="Times New Roman" w:hAnsi="Times New Roman" w:cs="Times New Roman"/>
                <w:sz w:val="24"/>
                <w:szCs w:val="24"/>
                <w:lang w:eastAsia="ar-SA"/>
              </w:rPr>
            </w:pPr>
            <w:r w:rsidRPr="00E96051">
              <w:rPr>
                <w:rFonts w:ascii="Times New Roman" w:hAnsi="Times New Roman" w:cs="Times New Roman"/>
                <w:bCs/>
                <w:sz w:val="24"/>
                <w:szCs w:val="24"/>
                <w:lang w:eastAsia="ar-SA"/>
              </w:rPr>
              <w:t>Имущество Учреждения</w:t>
            </w:r>
          </w:p>
        </w:tc>
        <w:tc>
          <w:tcPr>
            <w:tcW w:w="816" w:type="dxa"/>
            <w:tcBorders>
              <w:top w:val="single" w:sz="4" w:space="0" w:color="auto"/>
              <w:bottom w:val="single" w:sz="4" w:space="0" w:color="auto"/>
            </w:tcBorders>
          </w:tcPr>
          <w:p w:rsidR="00E96051" w:rsidRPr="00E96051" w:rsidRDefault="00E96051" w:rsidP="00E96051">
            <w:pPr>
              <w:suppressAutoHyphens/>
              <w:spacing w:after="0" w:line="240" w:lineRule="auto"/>
              <w:rPr>
                <w:rFonts w:ascii="Times New Roman" w:hAnsi="Times New Roman" w:cs="Times New Roman"/>
                <w:sz w:val="24"/>
                <w:szCs w:val="24"/>
                <w:lang w:eastAsia="ar-SA"/>
              </w:rPr>
            </w:pPr>
            <w:r w:rsidRPr="00E96051">
              <w:rPr>
                <w:rFonts w:ascii="Times New Roman" w:hAnsi="Times New Roman" w:cs="Times New Roman"/>
                <w:sz w:val="24"/>
                <w:szCs w:val="24"/>
                <w:lang w:val="en-US" w:eastAsia="ar-SA"/>
              </w:rPr>
              <w:t>1</w:t>
            </w:r>
            <w:r w:rsidRPr="00E96051">
              <w:rPr>
                <w:rFonts w:ascii="Times New Roman" w:hAnsi="Times New Roman" w:cs="Times New Roman"/>
                <w:sz w:val="24"/>
                <w:szCs w:val="24"/>
                <w:lang w:eastAsia="ar-SA"/>
              </w:rPr>
              <w:t>8</w:t>
            </w:r>
          </w:p>
        </w:tc>
      </w:tr>
      <w:tr w:rsidR="00E96051" w:rsidRPr="00E96051" w:rsidTr="007F1D84">
        <w:tc>
          <w:tcPr>
            <w:tcW w:w="534" w:type="dxa"/>
            <w:tcBorders>
              <w:top w:val="single" w:sz="4" w:space="0" w:color="auto"/>
              <w:bottom w:val="single" w:sz="4" w:space="0" w:color="auto"/>
            </w:tcBorders>
          </w:tcPr>
          <w:p w:rsidR="00E96051" w:rsidRPr="00E96051" w:rsidRDefault="00E96051" w:rsidP="00E96051">
            <w:pPr>
              <w:suppressAutoHyphens/>
              <w:spacing w:after="0" w:line="240" w:lineRule="auto"/>
              <w:rPr>
                <w:rFonts w:ascii="Times New Roman" w:hAnsi="Times New Roman" w:cs="Times New Roman"/>
                <w:sz w:val="24"/>
                <w:szCs w:val="24"/>
                <w:lang w:eastAsia="ar-SA"/>
              </w:rPr>
            </w:pPr>
            <w:r w:rsidRPr="00E96051">
              <w:rPr>
                <w:rFonts w:ascii="Times New Roman" w:hAnsi="Times New Roman" w:cs="Times New Roman"/>
                <w:sz w:val="24"/>
                <w:szCs w:val="24"/>
                <w:lang w:eastAsia="ar-SA"/>
              </w:rPr>
              <w:t>8</w:t>
            </w:r>
          </w:p>
        </w:tc>
        <w:tc>
          <w:tcPr>
            <w:tcW w:w="8221" w:type="dxa"/>
            <w:tcBorders>
              <w:top w:val="single" w:sz="4" w:space="0" w:color="auto"/>
              <w:bottom w:val="single" w:sz="4" w:space="0" w:color="auto"/>
            </w:tcBorders>
          </w:tcPr>
          <w:p w:rsidR="00E96051" w:rsidRPr="00E96051" w:rsidRDefault="00E96051" w:rsidP="00E96051">
            <w:pPr>
              <w:suppressAutoHyphens/>
              <w:spacing w:after="0" w:line="240" w:lineRule="auto"/>
              <w:rPr>
                <w:rFonts w:ascii="Times New Roman" w:hAnsi="Times New Roman" w:cs="Times New Roman"/>
                <w:sz w:val="24"/>
                <w:szCs w:val="24"/>
                <w:lang w:eastAsia="ar-SA"/>
              </w:rPr>
            </w:pPr>
            <w:r w:rsidRPr="00E96051">
              <w:rPr>
                <w:rFonts w:ascii="Times New Roman" w:hAnsi="Times New Roman" w:cs="Times New Roman"/>
                <w:sz w:val="24"/>
                <w:szCs w:val="24"/>
                <w:lang w:eastAsia="ar-SA"/>
              </w:rPr>
              <w:t>Реорганизация и ликвидация учреждения</w:t>
            </w:r>
          </w:p>
        </w:tc>
        <w:tc>
          <w:tcPr>
            <w:tcW w:w="816" w:type="dxa"/>
            <w:tcBorders>
              <w:top w:val="single" w:sz="4" w:space="0" w:color="auto"/>
              <w:bottom w:val="single" w:sz="4" w:space="0" w:color="auto"/>
            </w:tcBorders>
          </w:tcPr>
          <w:p w:rsidR="00E96051" w:rsidRPr="00E96051" w:rsidRDefault="00E96051" w:rsidP="00E96051">
            <w:pPr>
              <w:suppressAutoHyphens/>
              <w:spacing w:after="0" w:line="240" w:lineRule="auto"/>
              <w:rPr>
                <w:rFonts w:ascii="Times New Roman" w:hAnsi="Times New Roman" w:cs="Times New Roman"/>
                <w:sz w:val="24"/>
                <w:szCs w:val="24"/>
                <w:lang w:eastAsia="ar-SA"/>
              </w:rPr>
            </w:pPr>
            <w:r w:rsidRPr="00E96051">
              <w:rPr>
                <w:rFonts w:ascii="Times New Roman" w:hAnsi="Times New Roman" w:cs="Times New Roman"/>
                <w:sz w:val="24"/>
                <w:szCs w:val="24"/>
                <w:lang w:val="en-US" w:eastAsia="ar-SA"/>
              </w:rPr>
              <w:t>1</w:t>
            </w:r>
            <w:r w:rsidRPr="00E96051">
              <w:rPr>
                <w:rFonts w:ascii="Times New Roman" w:hAnsi="Times New Roman" w:cs="Times New Roman"/>
                <w:sz w:val="24"/>
                <w:szCs w:val="24"/>
                <w:lang w:eastAsia="ar-SA"/>
              </w:rPr>
              <w:t>9</w:t>
            </w:r>
          </w:p>
        </w:tc>
      </w:tr>
      <w:tr w:rsidR="00E96051" w:rsidRPr="00E96051" w:rsidTr="007F1D84">
        <w:tc>
          <w:tcPr>
            <w:tcW w:w="534" w:type="dxa"/>
            <w:tcBorders>
              <w:top w:val="single" w:sz="4" w:space="0" w:color="auto"/>
              <w:bottom w:val="single" w:sz="4" w:space="0" w:color="auto"/>
            </w:tcBorders>
          </w:tcPr>
          <w:p w:rsidR="00E96051" w:rsidRPr="00E96051" w:rsidRDefault="00E96051" w:rsidP="00E96051">
            <w:pPr>
              <w:suppressAutoHyphens/>
              <w:spacing w:after="0" w:line="240" w:lineRule="auto"/>
              <w:rPr>
                <w:rFonts w:ascii="Times New Roman" w:hAnsi="Times New Roman" w:cs="Times New Roman"/>
                <w:sz w:val="24"/>
                <w:szCs w:val="24"/>
                <w:lang w:eastAsia="ar-SA"/>
              </w:rPr>
            </w:pPr>
            <w:r w:rsidRPr="00E96051">
              <w:rPr>
                <w:rFonts w:ascii="Times New Roman" w:hAnsi="Times New Roman" w:cs="Times New Roman"/>
                <w:sz w:val="24"/>
                <w:szCs w:val="24"/>
                <w:lang w:eastAsia="ar-SA"/>
              </w:rPr>
              <w:t>9</w:t>
            </w:r>
          </w:p>
        </w:tc>
        <w:tc>
          <w:tcPr>
            <w:tcW w:w="8221" w:type="dxa"/>
            <w:tcBorders>
              <w:top w:val="single" w:sz="4" w:space="0" w:color="auto"/>
              <w:bottom w:val="single" w:sz="4" w:space="0" w:color="auto"/>
            </w:tcBorders>
          </w:tcPr>
          <w:p w:rsidR="00E96051" w:rsidRPr="00E96051" w:rsidRDefault="00E96051" w:rsidP="00E96051">
            <w:pPr>
              <w:suppressAutoHyphens/>
              <w:spacing w:after="0" w:line="240" w:lineRule="auto"/>
              <w:rPr>
                <w:rFonts w:ascii="Times New Roman" w:hAnsi="Times New Roman" w:cs="Times New Roman"/>
                <w:sz w:val="24"/>
                <w:szCs w:val="24"/>
                <w:lang w:eastAsia="ar-SA"/>
              </w:rPr>
            </w:pPr>
            <w:r w:rsidRPr="00E96051">
              <w:rPr>
                <w:rFonts w:ascii="Times New Roman" w:hAnsi="Times New Roman" w:cs="Times New Roman"/>
                <w:sz w:val="24"/>
                <w:szCs w:val="24"/>
                <w:lang w:eastAsia="ar-SA"/>
              </w:rPr>
              <w:t>Локальные акты Учреждения</w:t>
            </w:r>
          </w:p>
        </w:tc>
        <w:tc>
          <w:tcPr>
            <w:tcW w:w="816" w:type="dxa"/>
            <w:tcBorders>
              <w:top w:val="single" w:sz="4" w:space="0" w:color="auto"/>
              <w:bottom w:val="single" w:sz="4" w:space="0" w:color="auto"/>
            </w:tcBorders>
          </w:tcPr>
          <w:p w:rsidR="00E96051" w:rsidRPr="00E96051" w:rsidRDefault="00E96051" w:rsidP="00E96051">
            <w:pPr>
              <w:suppressAutoHyphens/>
              <w:spacing w:after="0" w:line="240" w:lineRule="auto"/>
              <w:rPr>
                <w:rFonts w:ascii="Times New Roman" w:hAnsi="Times New Roman" w:cs="Times New Roman"/>
                <w:sz w:val="24"/>
                <w:szCs w:val="24"/>
                <w:lang w:eastAsia="ar-SA"/>
              </w:rPr>
            </w:pPr>
            <w:r w:rsidRPr="00E96051">
              <w:rPr>
                <w:rFonts w:ascii="Times New Roman" w:hAnsi="Times New Roman" w:cs="Times New Roman"/>
                <w:sz w:val="24"/>
                <w:szCs w:val="24"/>
                <w:lang w:eastAsia="ar-SA"/>
              </w:rPr>
              <w:t>19</w:t>
            </w:r>
          </w:p>
        </w:tc>
      </w:tr>
      <w:tr w:rsidR="00E96051" w:rsidRPr="00E96051" w:rsidTr="007F1D84">
        <w:tc>
          <w:tcPr>
            <w:tcW w:w="534" w:type="dxa"/>
            <w:tcBorders>
              <w:top w:val="single" w:sz="4" w:space="0" w:color="auto"/>
              <w:bottom w:val="single" w:sz="4" w:space="0" w:color="auto"/>
            </w:tcBorders>
          </w:tcPr>
          <w:p w:rsidR="00E96051" w:rsidRPr="00E96051" w:rsidRDefault="00E96051" w:rsidP="00E96051">
            <w:pPr>
              <w:suppressAutoHyphens/>
              <w:spacing w:after="0" w:line="240" w:lineRule="auto"/>
              <w:rPr>
                <w:rFonts w:ascii="Times New Roman" w:hAnsi="Times New Roman" w:cs="Times New Roman"/>
                <w:sz w:val="24"/>
                <w:szCs w:val="24"/>
                <w:lang w:eastAsia="ar-SA"/>
              </w:rPr>
            </w:pPr>
            <w:r w:rsidRPr="00E96051">
              <w:rPr>
                <w:rFonts w:ascii="Times New Roman" w:hAnsi="Times New Roman" w:cs="Times New Roman"/>
                <w:sz w:val="24"/>
                <w:szCs w:val="24"/>
                <w:lang w:eastAsia="ar-SA"/>
              </w:rPr>
              <w:t>10</w:t>
            </w:r>
          </w:p>
        </w:tc>
        <w:tc>
          <w:tcPr>
            <w:tcW w:w="8221" w:type="dxa"/>
            <w:tcBorders>
              <w:top w:val="single" w:sz="4" w:space="0" w:color="auto"/>
              <w:bottom w:val="single" w:sz="4" w:space="0" w:color="auto"/>
            </w:tcBorders>
          </w:tcPr>
          <w:p w:rsidR="00E96051" w:rsidRPr="00E96051" w:rsidRDefault="00E96051" w:rsidP="00E96051">
            <w:pPr>
              <w:suppressAutoHyphens/>
              <w:spacing w:after="0" w:line="240" w:lineRule="auto"/>
              <w:rPr>
                <w:rFonts w:ascii="Times New Roman" w:hAnsi="Times New Roman" w:cs="Times New Roman"/>
                <w:sz w:val="24"/>
                <w:szCs w:val="24"/>
                <w:lang w:eastAsia="ar-SA"/>
              </w:rPr>
            </w:pPr>
            <w:r w:rsidRPr="00E96051">
              <w:rPr>
                <w:rFonts w:ascii="Times New Roman" w:hAnsi="Times New Roman" w:cs="Times New Roman"/>
                <w:sz w:val="24"/>
                <w:szCs w:val="24"/>
                <w:lang w:eastAsia="ar-SA"/>
              </w:rPr>
              <w:t>Заключительные положения</w:t>
            </w:r>
          </w:p>
        </w:tc>
        <w:tc>
          <w:tcPr>
            <w:tcW w:w="816" w:type="dxa"/>
            <w:tcBorders>
              <w:top w:val="single" w:sz="4" w:space="0" w:color="auto"/>
              <w:bottom w:val="single" w:sz="4" w:space="0" w:color="auto"/>
            </w:tcBorders>
          </w:tcPr>
          <w:p w:rsidR="00E96051" w:rsidRPr="00E96051" w:rsidRDefault="00E96051" w:rsidP="00E96051">
            <w:pPr>
              <w:suppressAutoHyphens/>
              <w:spacing w:after="0" w:line="240" w:lineRule="auto"/>
              <w:rPr>
                <w:rFonts w:ascii="Times New Roman" w:hAnsi="Times New Roman" w:cs="Times New Roman"/>
                <w:sz w:val="24"/>
                <w:szCs w:val="24"/>
                <w:lang w:eastAsia="ar-SA"/>
              </w:rPr>
            </w:pPr>
            <w:r w:rsidRPr="00E96051">
              <w:rPr>
                <w:rFonts w:ascii="Times New Roman" w:hAnsi="Times New Roman" w:cs="Times New Roman"/>
                <w:sz w:val="24"/>
                <w:szCs w:val="24"/>
                <w:lang w:eastAsia="ar-SA"/>
              </w:rPr>
              <w:t>20</w:t>
            </w:r>
          </w:p>
        </w:tc>
      </w:tr>
    </w:tbl>
    <w:p w:rsidR="00E96051" w:rsidRPr="00E96051" w:rsidRDefault="00E96051" w:rsidP="00E96051">
      <w:pPr>
        <w:suppressAutoHyphens/>
        <w:spacing w:after="0" w:line="240" w:lineRule="auto"/>
        <w:ind w:firstLine="540"/>
        <w:jc w:val="center"/>
        <w:rPr>
          <w:rFonts w:ascii="Times New Roman" w:hAnsi="Times New Roman" w:cs="Times New Roman"/>
          <w:sz w:val="24"/>
          <w:szCs w:val="24"/>
          <w:lang w:eastAsia="ar-SA"/>
        </w:rPr>
      </w:pPr>
    </w:p>
    <w:p w:rsidR="00E96051" w:rsidRPr="00E96051" w:rsidRDefault="00E96051" w:rsidP="00E96051">
      <w:pPr>
        <w:suppressAutoHyphens/>
        <w:spacing w:after="0" w:line="240" w:lineRule="auto"/>
        <w:jc w:val="center"/>
        <w:rPr>
          <w:rFonts w:ascii="Times New Roman" w:hAnsi="Times New Roman" w:cs="Times New Roman"/>
          <w:b/>
          <w:sz w:val="24"/>
          <w:szCs w:val="24"/>
          <w:lang w:eastAsia="ar-SA"/>
        </w:rPr>
      </w:pPr>
      <w:r w:rsidRPr="00E96051">
        <w:rPr>
          <w:rFonts w:ascii="Times New Roman" w:hAnsi="Times New Roman" w:cs="Times New Roman"/>
          <w:b/>
          <w:sz w:val="24"/>
          <w:szCs w:val="24"/>
          <w:lang w:eastAsia="ar-SA"/>
        </w:rPr>
        <w:t>1.  Общее положения</w:t>
      </w:r>
    </w:p>
    <w:p w:rsidR="00E96051" w:rsidRPr="00E96051" w:rsidRDefault="00E96051" w:rsidP="00E96051">
      <w:pPr>
        <w:suppressAutoHyphens/>
        <w:spacing w:after="0" w:line="240" w:lineRule="auto"/>
        <w:jc w:val="center"/>
        <w:rPr>
          <w:rFonts w:ascii="Times New Roman" w:hAnsi="Times New Roman" w:cs="Times New Roman"/>
          <w:b/>
          <w:sz w:val="24"/>
          <w:szCs w:val="24"/>
          <w:lang w:eastAsia="ar-SA"/>
        </w:rPr>
      </w:pP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bCs/>
          <w:sz w:val="24"/>
          <w:szCs w:val="24"/>
        </w:rPr>
      </w:pPr>
      <w:r w:rsidRPr="00E96051">
        <w:rPr>
          <w:rFonts w:ascii="Times New Roman" w:hAnsi="Times New Roman" w:cs="Times New Roman"/>
          <w:sz w:val="24"/>
          <w:szCs w:val="24"/>
          <w:lang w:eastAsia="ar-SA"/>
        </w:rPr>
        <w:t>1.</w:t>
      </w:r>
      <w:proofErr w:type="gramStart"/>
      <w:r w:rsidRPr="00E96051">
        <w:rPr>
          <w:rFonts w:ascii="Times New Roman" w:hAnsi="Times New Roman" w:cs="Times New Roman"/>
          <w:sz w:val="24"/>
          <w:szCs w:val="24"/>
          <w:lang w:eastAsia="ar-SA"/>
        </w:rPr>
        <w:t>1.Муниципальное</w:t>
      </w:r>
      <w:proofErr w:type="gramEnd"/>
      <w:r w:rsidRPr="00E96051">
        <w:rPr>
          <w:rFonts w:ascii="Times New Roman" w:hAnsi="Times New Roman" w:cs="Times New Roman"/>
          <w:sz w:val="24"/>
          <w:szCs w:val="24"/>
          <w:lang w:eastAsia="ar-SA"/>
        </w:rPr>
        <w:t xml:space="preserve"> казенное учреждение дополнительного образования спортивная школа </w:t>
      </w:r>
      <w:proofErr w:type="spellStart"/>
      <w:r w:rsidRPr="00E96051">
        <w:rPr>
          <w:rFonts w:ascii="Times New Roman" w:hAnsi="Times New Roman" w:cs="Times New Roman"/>
          <w:sz w:val="24"/>
          <w:szCs w:val="24"/>
          <w:lang w:eastAsia="ar-SA"/>
        </w:rPr>
        <w:t>пгт</w:t>
      </w:r>
      <w:proofErr w:type="spellEnd"/>
      <w:r w:rsidRPr="00E96051">
        <w:rPr>
          <w:rFonts w:ascii="Times New Roman" w:hAnsi="Times New Roman" w:cs="Times New Roman"/>
          <w:sz w:val="24"/>
          <w:szCs w:val="24"/>
          <w:lang w:eastAsia="ar-SA"/>
        </w:rPr>
        <w:t xml:space="preserve"> Тужа Кировской области, именуемая в дальнейшем «Учреждение», </w:t>
      </w:r>
      <w:r w:rsidRPr="00E96051">
        <w:rPr>
          <w:rFonts w:ascii="Times New Roman" w:hAnsi="Times New Roman" w:cs="Times New Roman"/>
          <w:bCs/>
          <w:sz w:val="24"/>
          <w:szCs w:val="24"/>
        </w:rPr>
        <w:t>является некоммерческим образовательным учреждением, осуществляющим деятельность в области физической культуры и спорта.</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xml:space="preserve"> 1.2. Муниципальное казенное учреждение дополнительного </w:t>
      </w:r>
      <w:proofErr w:type="gramStart"/>
      <w:r w:rsidRPr="00E96051">
        <w:rPr>
          <w:rFonts w:ascii="Times New Roman" w:hAnsi="Times New Roman" w:cs="Times New Roman"/>
          <w:sz w:val="24"/>
          <w:szCs w:val="24"/>
          <w:lang w:eastAsia="ar-SA"/>
        </w:rPr>
        <w:t>образования  спортивная</w:t>
      </w:r>
      <w:proofErr w:type="gramEnd"/>
      <w:r w:rsidRPr="00E96051">
        <w:rPr>
          <w:rFonts w:ascii="Times New Roman" w:hAnsi="Times New Roman" w:cs="Times New Roman"/>
          <w:sz w:val="24"/>
          <w:szCs w:val="24"/>
          <w:lang w:eastAsia="ar-SA"/>
        </w:rPr>
        <w:t xml:space="preserve">  школа  </w:t>
      </w:r>
      <w:proofErr w:type="spellStart"/>
      <w:r w:rsidRPr="00E96051">
        <w:rPr>
          <w:rFonts w:ascii="Times New Roman" w:hAnsi="Times New Roman" w:cs="Times New Roman"/>
          <w:sz w:val="24"/>
          <w:szCs w:val="24"/>
          <w:lang w:eastAsia="ar-SA"/>
        </w:rPr>
        <w:t>пгт</w:t>
      </w:r>
      <w:proofErr w:type="spellEnd"/>
      <w:r w:rsidRPr="00E96051">
        <w:rPr>
          <w:rFonts w:ascii="Times New Roman" w:hAnsi="Times New Roman" w:cs="Times New Roman"/>
          <w:sz w:val="24"/>
          <w:szCs w:val="24"/>
          <w:lang w:eastAsia="ar-SA"/>
        </w:rPr>
        <w:t xml:space="preserve"> Тужа Кировской области является правопреемником по всем правам и обязанностям следующих учреждений:</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xml:space="preserve">- муниципальное казенное учреждение дополнительного </w:t>
      </w:r>
      <w:proofErr w:type="gramStart"/>
      <w:r w:rsidRPr="00E96051">
        <w:rPr>
          <w:rFonts w:ascii="Times New Roman" w:hAnsi="Times New Roman" w:cs="Times New Roman"/>
          <w:sz w:val="24"/>
          <w:szCs w:val="24"/>
          <w:lang w:eastAsia="ar-SA"/>
        </w:rPr>
        <w:t xml:space="preserve">образования  </w:t>
      </w:r>
      <w:proofErr w:type="spellStart"/>
      <w:r w:rsidRPr="00E96051">
        <w:rPr>
          <w:rFonts w:ascii="Times New Roman" w:hAnsi="Times New Roman" w:cs="Times New Roman"/>
          <w:sz w:val="24"/>
          <w:szCs w:val="24"/>
          <w:lang w:eastAsia="ar-SA"/>
        </w:rPr>
        <w:t>детско</w:t>
      </w:r>
      <w:proofErr w:type="spellEnd"/>
      <w:proofErr w:type="gramEnd"/>
      <w:r w:rsidRPr="00E96051">
        <w:rPr>
          <w:rFonts w:ascii="Times New Roman" w:hAnsi="Times New Roman" w:cs="Times New Roman"/>
          <w:sz w:val="24"/>
          <w:szCs w:val="24"/>
          <w:lang w:eastAsia="ar-SA"/>
        </w:rPr>
        <w:t xml:space="preserve"> - юношеская  спортивная  школа  </w:t>
      </w:r>
      <w:proofErr w:type="spellStart"/>
      <w:r w:rsidRPr="00E96051">
        <w:rPr>
          <w:rFonts w:ascii="Times New Roman" w:hAnsi="Times New Roman" w:cs="Times New Roman"/>
          <w:sz w:val="24"/>
          <w:szCs w:val="24"/>
          <w:lang w:eastAsia="ar-SA"/>
        </w:rPr>
        <w:t>пгт</w:t>
      </w:r>
      <w:proofErr w:type="spellEnd"/>
      <w:r w:rsidRPr="00E96051">
        <w:rPr>
          <w:rFonts w:ascii="Times New Roman" w:hAnsi="Times New Roman" w:cs="Times New Roman"/>
          <w:sz w:val="24"/>
          <w:szCs w:val="24"/>
          <w:lang w:eastAsia="ar-SA"/>
        </w:rPr>
        <w:t xml:space="preserve"> Тужа Кировской области</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xml:space="preserve">1.3. Организационно-правовая форма – муниципальное казенное учреждение. </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xml:space="preserve">Тип Учреждения в соответствии с законодательством в сфере образования – учреждение дополнительного образования. </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Вид Учреждения в соответствии с законодательством в сфере образования –спортивная школа.</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xml:space="preserve">1.4. Полное наименование Учреждения: муниципальное казенное учреждение дополнительного образования спортивная школа </w:t>
      </w:r>
      <w:proofErr w:type="spellStart"/>
      <w:r w:rsidRPr="00E96051">
        <w:rPr>
          <w:rFonts w:ascii="Times New Roman" w:hAnsi="Times New Roman" w:cs="Times New Roman"/>
          <w:sz w:val="24"/>
          <w:szCs w:val="24"/>
          <w:lang w:eastAsia="ar-SA"/>
        </w:rPr>
        <w:t>пгт</w:t>
      </w:r>
      <w:proofErr w:type="spellEnd"/>
      <w:r w:rsidRPr="00E96051">
        <w:rPr>
          <w:rFonts w:ascii="Times New Roman" w:hAnsi="Times New Roman" w:cs="Times New Roman"/>
          <w:sz w:val="24"/>
          <w:szCs w:val="24"/>
          <w:lang w:eastAsia="ar-SA"/>
        </w:rPr>
        <w:t xml:space="preserve"> Тужа Кировской области.</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xml:space="preserve">1.5. Сокращенное наименование Учреждения: МКУ ДО СШ </w:t>
      </w:r>
      <w:proofErr w:type="spellStart"/>
      <w:r w:rsidRPr="00E96051">
        <w:rPr>
          <w:rFonts w:ascii="Times New Roman" w:hAnsi="Times New Roman" w:cs="Times New Roman"/>
          <w:sz w:val="24"/>
          <w:szCs w:val="24"/>
          <w:lang w:eastAsia="ar-SA"/>
        </w:rPr>
        <w:t>пгт</w:t>
      </w:r>
      <w:proofErr w:type="spellEnd"/>
      <w:r w:rsidRPr="00E96051">
        <w:rPr>
          <w:rFonts w:ascii="Times New Roman" w:hAnsi="Times New Roman" w:cs="Times New Roman"/>
          <w:sz w:val="24"/>
          <w:szCs w:val="24"/>
          <w:lang w:eastAsia="ar-SA"/>
        </w:rPr>
        <w:t xml:space="preserve"> Тужа.</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xml:space="preserve">1.6. Юридический адрес: </w:t>
      </w:r>
      <w:bookmarkStart w:id="5" w:name="_Hlk130397886"/>
      <w:r w:rsidRPr="00E96051">
        <w:rPr>
          <w:rFonts w:ascii="Times New Roman" w:hAnsi="Times New Roman" w:cs="Times New Roman"/>
          <w:sz w:val="24"/>
          <w:szCs w:val="24"/>
          <w:lang w:eastAsia="ar-SA"/>
        </w:rPr>
        <w:t xml:space="preserve">612200, Кировская область, </w:t>
      </w:r>
      <w:proofErr w:type="spellStart"/>
      <w:r w:rsidRPr="00E96051">
        <w:rPr>
          <w:rFonts w:ascii="Times New Roman" w:hAnsi="Times New Roman" w:cs="Times New Roman"/>
          <w:sz w:val="24"/>
          <w:szCs w:val="24"/>
          <w:lang w:eastAsia="ar-SA"/>
        </w:rPr>
        <w:t>пгт</w:t>
      </w:r>
      <w:proofErr w:type="spellEnd"/>
      <w:r w:rsidRPr="00E96051">
        <w:rPr>
          <w:rFonts w:ascii="Times New Roman" w:hAnsi="Times New Roman" w:cs="Times New Roman"/>
          <w:sz w:val="24"/>
          <w:szCs w:val="24"/>
          <w:lang w:eastAsia="ar-SA"/>
        </w:rPr>
        <w:t xml:space="preserve"> Тужа, ул. Фокина, д. 18б.</w:t>
      </w:r>
    </w:p>
    <w:bookmarkEnd w:id="5"/>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xml:space="preserve">1.7. Фактический адрес: 612200, Кировская область, </w:t>
      </w:r>
      <w:proofErr w:type="spellStart"/>
      <w:r w:rsidRPr="00E96051">
        <w:rPr>
          <w:rFonts w:ascii="Times New Roman" w:hAnsi="Times New Roman" w:cs="Times New Roman"/>
          <w:sz w:val="24"/>
          <w:szCs w:val="24"/>
          <w:lang w:eastAsia="ar-SA"/>
        </w:rPr>
        <w:t>пгт</w:t>
      </w:r>
      <w:proofErr w:type="spellEnd"/>
      <w:r w:rsidRPr="00E96051">
        <w:rPr>
          <w:rFonts w:ascii="Times New Roman" w:hAnsi="Times New Roman" w:cs="Times New Roman"/>
          <w:sz w:val="24"/>
          <w:szCs w:val="24"/>
          <w:lang w:eastAsia="ar-SA"/>
        </w:rPr>
        <w:t xml:space="preserve"> Тужа, ул. Фокина, д. 18б.</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1.8.</w:t>
      </w:r>
      <w:r w:rsidRPr="00E96051">
        <w:rPr>
          <w:rFonts w:ascii="Times New Roman" w:hAnsi="Times New Roman" w:cs="Times New Roman"/>
          <w:spacing w:val="-5"/>
          <w:sz w:val="24"/>
          <w:szCs w:val="24"/>
          <w:lang w:eastAsia="ar-SA"/>
        </w:rPr>
        <w:t xml:space="preserve"> </w:t>
      </w:r>
      <w:r w:rsidRPr="00E96051">
        <w:rPr>
          <w:rFonts w:ascii="Times New Roman" w:hAnsi="Times New Roman" w:cs="Times New Roman"/>
          <w:sz w:val="24"/>
          <w:szCs w:val="24"/>
          <w:lang w:eastAsia="ar-SA"/>
        </w:rPr>
        <w:t xml:space="preserve">Учредителем МКУ ДО СШ </w:t>
      </w:r>
      <w:proofErr w:type="spellStart"/>
      <w:r w:rsidRPr="00E96051">
        <w:rPr>
          <w:rFonts w:ascii="Times New Roman" w:hAnsi="Times New Roman" w:cs="Times New Roman"/>
          <w:sz w:val="24"/>
          <w:szCs w:val="24"/>
          <w:lang w:eastAsia="ar-SA"/>
        </w:rPr>
        <w:t>пгт</w:t>
      </w:r>
      <w:proofErr w:type="spellEnd"/>
      <w:r w:rsidRPr="00E96051">
        <w:rPr>
          <w:rFonts w:ascii="Times New Roman" w:hAnsi="Times New Roman" w:cs="Times New Roman"/>
          <w:sz w:val="24"/>
          <w:szCs w:val="24"/>
          <w:lang w:eastAsia="ar-SA"/>
        </w:rPr>
        <w:t xml:space="preserve"> Тужа </w:t>
      </w:r>
      <w:proofErr w:type="gramStart"/>
      <w:r w:rsidRPr="00E96051">
        <w:rPr>
          <w:rFonts w:ascii="Times New Roman" w:hAnsi="Times New Roman" w:cs="Times New Roman"/>
          <w:sz w:val="24"/>
          <w:szCs w:val="24"/>
          <w:lang w:eastAsia="ar-SA"/>
        </w:rPr>
        <w:t>является  администрация</w:t>
      </w:r>
      <w:proofErr w:type="gramEnd"/>
      <w:r w:rsidRPr="00E96051">
        <w:rPr>
          <w:rFonts w:ascii="Times New Roman" w:hAnsi="Times New Roman" w:cs="Times New Roman"/>
          <w:sz w:val="24"/>
          <w:szCs w:val="24"/>
          <w:lang w:eastAsia="ar-SA"/>
        </w:rPr>
        <w:t xml:space="preserve"> Тужинского муниципального района Кировской области  (далее - Учредитель). </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xml:space="preserve">1.9. Функции и полномочия Учредителя от имени администрации Тужинского муниципального района Кировской </w:t>
      </w:r>
      <w:proofErr w:type="gramStart"/>
      <w:r w:rsidRPr="00E96051">
        <w:rPr>
          <w:rFonts w:ascii="Times New Roman" w:hAnsi="Times New Roman" w:cs="Times New Roman"/>
          <w:sz w:val="24"/>
          <w:szCs w:val="24"/>
          <w:lang w:eastAsia="ar-SA"/>
        </w:rPr>
        <w:t>области  выполняет</w:t>
      </w:r>
      <w:proofErr w:type="gramEnd"/>
      <w:r w:rsidRPr="00E96051">
        <w:rPr>
          <w:rFonts w:ascii="Times New Roman" w:hAnsi="Times New Roman" w:cs="Times New Roman"/>
          <w:sz w:val="24"/>
          <w:szCs w:val="24"/>
          <w:lang w:eastAsia="ar-SA"/>
        </w:rPr>
        <w:t xml:space="preserve">  – Муниципальное казенное учреждение «Управление образования администрации Тужинского муниципального района»  (далее - Управление образования).</w:t>
      </w:r>
    </w:p>
    <w:p w:rsidR="00E96051" w:rsidRPr="00E96051" w:rsidRDefault="00E96051" w:rsidP="00E96051">
      <w:pPr>
        <w:suppressAutoHyphens/>
        <w:spacing w:after="0" w:line="240" w:lineRule="auto"/>
        <w:ind w:firstLine="709"/>
        <w:jc w:val="both"/>
        <w:rPr>
          <w:rFonts w:ascii="Times New Roman" w:hAnsi="Times New Roman" w:cs="Times New Roman"/>
          <w:spacing w:val="-5"/>
          <w:sz w:val="24"/>
          <w:szCs w:val="24"/>
          <w:lang w:eastAsia="ar-SA"/>
        </w:rPr>
      </w:pPr>
      <w:r w:rsidRPr="00E96051">
        <w:rPr>
          <w:rFonts w:ascii="Times New Roman" w:hAnsi="Times New Roman" w:cs="Times New Roman"/>
          <w:spacing w:val="-5"/>
          <w:sz w:val="24"/>
          <w:szCs w:val="24"/>
          <w:lang w:eastAsia="ar-SA"/>
        </w:rPr>
        <w:t>1.10. Учреждение является юридическим лицом и от своего имени может приобретать и осуществлять имущественные и личные неимущественные права, нести обязанности, заключать соглашения, быть истцом и ответчиком в суде.</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bCs/>
          <w:sz w:val="24"/>
          <w:szCs w:val="24"/>
        </w:rPr>
      </w:pPr>
      <w:r w:rsidRPr="00E96051">
        <w:rPr>
          <w:rFonts w:ascii="Times New Roman" w:hAnsi="Times New Roman" w:cs="Times New Roman"/>
          <w:spacing w:val="-5"/>
          <w:sz w:val="24"/>
          <w:szCs w:val="24"/>
          <w:lang w:eastAsia="ar-SA"/>
        </w:rPr>
        <w:t xml:space="preserve">1.11. Учреждение в своей деятельности </w:t>
      </w:r>
      <w:r w:rsidRPr="00E96051">
        <w:rPr>
          <w:rFonts w:ascii="Times New Roman" w:hAnsi="Times New Roman" w:cs="Times New Roman"/>
          <w:bCs/>
          <w:sz w:val="24"/>
          <w:szCs w:val="24"/>
        </w:rPr>
        <w:t>руководствуется Конституцией Российской Федерации, Гражданским кодексом Российской Федерации, Бюджетным кодексом Российской Федерации, Трудовым кодексом Российской Федерации, Федеральным  законом «Об образовании в Российской Федерации» и другими федеральными законами, указами Президента Российской Федерации, постановлениями и распоряжениями Правительства Российской Федерации, Правительства Кировской области, органов местного самоуправления, правилами и нормами по охране труда, технике безопасности и противопожарной защиты, а также настоящим Уставом и локальными актами Учреждения.</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pacing w:val="-5"/>
          <w:sz w:val="24"/>
          <w:szCs w:val="24"/>
          <w:lang w:eastAsia="ar-SA"/>
        </w:rPr>
        <w:t xml:space="preserve">1.12.  </w:t>
      </w:r>
      <w:r w:rsidRPr="00E96051">
        <w:rPr>
          <w:rFonts w:ascii="Times New Roman" w:hAnsi="Times New Roman" w:cs="Times New Roman"/>
          <w:spacing w:val="-5"/>
          <w:sz w:val="24"/>
          <w:szCs w:val="24"/>
          <w:lang w:eastAsia="ar-SA"/>
        </w:rPr>
        <w:tab/>
      </w:r>
      <w:r w:rsidRPr="00E96051">
        <w:rPr>
          <w:rFonts w:ascii="Times New Roman" w:hAnsi="Times New Roman" w:cs="Times New Roman"/>
          <w:sz w:val="24"/>
          <w:szCs w:val="24"/>
          <w:lang w:eastAsia="ar-SA"/>
        </w:rPr>
        <w:t xml:space="preserve">Учреждение имеет самостоятельный баланс, круглую печать с изображением Государственного герба Российской Федерации, круглую печать со своим </w:t>
      </w:r>
      <w:proofErr w:type="gramStart"/>
      <w:r w:rsidRPr="00E96051">
        <w:rPr>
          <w:rFonts w:ascii="Times New Roman" w:hAnsi="Times New Roman" w:cs="Times New Roman"/>
          <w:sz w:val="24"/>
          <w:szCs w:val="24"/>
          <w:lang w:eastAsia="ar-SA"/>
        </w:rPr>
        <w:t>наименованием,  штампы</w:t>
      </w:r>
      <w:proofErr w:type="gramEnd"/>
      <w:r w:rsidRPr="00E96051">
        <w:rPr>
          <w:rFonts w:ascii="Times New Roman" w:hAnsi="Times New Roman" w:cs="Times New Roman"/>
          <w:sz w:val="24"/>
          <w:szCs w:val="24"/>
          <w:lang w:eastAsia="ar-SA"/>
        </w:rPr>
        <w:t>, бланки со своим наименованием.</w:t>
      </w:r>
    </w:p>
    <w:p w:rsidR="00E96051" w:rsidRPr="00E96051" w:rsidRDefault="00E96051" w:rsidP="00E96051">
      <w:pPr>
        <w:suppressAutoHyphens/>
        <w:spacing w:after="0" w:line="240" w:lineRule="auto"/>
        <w:ind w:firstLine="709"/>
        <w:jc w:val="both"/>
        <w:rPr>
          <w:rFonts w:ascii="Times New Roman" w:hAnsi="Times New Roman" w:cs="Times New Roman"/>
          <w:spacing w:val="-5"/>
          <w:sz w:val="24"/>
          <w:szCs w:val="24"/>
          <w:lang w:eastAsia="ar-SA"/>
        </w:rPr>
      </w:pPr>
      <w:r w:rsidRPr="00E96051">
        <w:rPr>
          <w:rFonts w:ascii="Times New Roman" w:hAnsi="Times New Roman" w:cs="Times New Roman"/>
          <w:spacing w:val="-5"/>
          <w:sz w:val="24"/>
          <w:szCs w:val="24"/>
          <w:lang w:eastAsia="ar-SA"/>
        </w:rPr>
        <w:lastRenderedPageBreak/>
        <w:t xml:space="preserve">1.13.  </w:t>
      </w:r>
      <w:r w:rsidRPr="00E96051">
        <w:rPr>
          <w:rFonts w:ascii="Times New Roman" w:hAnsi="Times New Roman" w:cs="Times New Roman"/>
          <w:spacing w:val="-5"/>
          <w:sz w:val="24"/>
          <w:szCs w:val="24"/>
          <w:lang w:eastAsia="ar-SA"/>
        </w:rPr>
        <w:tab/>
        <w:t xml:space="preserve">Права юридического лица у </w:t>
      </w:r>
      <w:proofErr w:type="gramStart"/>
      <w:r w:rsidRPr="00E96051">
        <w:rPr>
          <w:rFonts w:ascii="Times New Roman" w:hAnsi="Times New Roman" w:cs="Times New Roman"/>
          <w:spacing w:val="-5"/>
          <w:sz w:val="24"/>
          <w:szCs w:val="24"/>
          <w:lang w:eastAsia="ar-SA"/>
        </w:rPr>
        <w:t>Учреждения  в</w:t>
      </w:r>
      <w:proofErr w:type="gramEnd"/>
      <w:r w:rsidRPr="00E96051">
        <w:rPr>
          <w:rFonts w:ascii="Times New Roman" w:hAnsi="Times New Roman" w:cs="Times New Roman"/>
          <w:spacing w:val="-5"/>
          <w:sz w:val="24"/>
          <w:szCs w:val="24"/>
          <w:lang w:eastAsia="ar-SA"/>
        </w:rPr>
        <w:t xml:space="preserve"> части ведения уставной деятельности, а также административной и финансово-хозяйственной деятельности возникают с момента его государственной регистрации.</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bCs/>
          <w:sz w:val="24"/>
          <w:szCs w:val="24"/>
        </w:rPr>
      </w:pPr>
      <w:r w:rsidRPr="00E96051">
        <w:rPr>
          <w:rFonts w:ascii="Times New Roman" w:hAnsi="Times New Roman" w:cs="Times New Roman"/>
          <w:bCs/>
          <w:sz w:val="24"/>
          <w:szCs w:val="24"/>
        </w:rPr>
        <w:t>1.14. Учреждение взаимодействует с другими организациями и гражданами во всех сферах своей деятельности в порядке, предусмотренном законодательством Российской Федерации.</w:t>
      </w:r>
    </w:p>
    <w:p w:rsidR="00E96051" w:rsidRPr="00E96051" w:rsidRDefault="00E96051" w:rsidP="00E96051">
      <w:pPr>
        <w:suppressAutoHyphens/>
        <w:spacing w:after="0" w:line="240" w:lineRule="auto"/>
        <w:ind w:firstLine="709"/>
        <w:jc w:val="both"/>
        <w:rPr>
          <w:rFonts w:ascii="Times New Roman" w:hAnsi="Times New Roman" w:cs="Times New Roman"/>
          <w:spacing w:val="-5"/>
          <w:sz w:val="24"/>
          <w:szCs w:val="24"/>
          <w:lang w:eastAsia="ar-SA"/>
        </w:rPr>
      </w:pPr>
      <w:r w:rsidRPr="00E96051">
        <w:rPr>
          <w:rFonts w:ascii="Times New Roman" w:hAnsi="Times New Roman" w:cs="Times New Roman"/>
          <w:spacing w:val="-5"/>
          <w:sz w:val="24"/>
          <w:szCs w:val="24"/>
          <w:lang w:eastAsia="ar-SA"/>
        </w:rPr>
        <w:t xml:space="preserve">1.15. Учреждение вправе в установленном порядке создавать филиалы. Филиалы Учреждения   являются его обособленными подразделениями, не являющимися юридическими лицами, наделяются имуществом Учреждения и действуют на основании утвержденного Учреждением   положения. </w:t>
      </w:r>
    </w:p>
    <w:p w:rsidR="00E96051" w:rsidRPr="00E96051" w:rsidRDefault="00E96051" w:rsidP="00E96051">
      <w:pPr>
        <w:suppressAutoHyphens/>
        <w:spacing w:after="0" w:line="240" w:lineRule="auto"/>
        <w:ind w:firstLine="709"/>
        <w:jc w:val="both"/>
        <w:rPr>
          <w:rFonts w:ascii="Times New Roman" w:hAnsi="Times New Roman" w:cs="Times New Roman"/>
          <w:spacing w:val="-5"/>
          <w:sz w:val="24"/>
          <w:szCs w:val="24"/>
          <w:lang w:eastAsia="ar-SA"/>
        </w:rPr>
      </w:pPr>
      <w:r w:rsidRPr="00E96051">
        <w:rPr>
          <w:rFonts w:ascii="Times New Roman" w:hAnsi="Times New Roman" w:cs="Times New Roman"/>
          <w:spacing w:val="-5"/>
          <w:sz w:val="24"/>
          <w:szCs w:val="24"/>
          <w:lang w:eastAsia="ar-SA"/>
        </w:rPr>
        <w:t xml:space="preserve">Имущество филиалов учитывается на их </w:t>
      </w:r>
      <w:proofErr w:type="gramStart"/>
      <w:r w:rsidRPr="00E96051">
        <w:rPr>
          <w:rFonts w:ascii="Times New Roman" w:hAnsi="Times New Roman" w:cs="Times New Roman"/>
          <w:spacing w:val="-5"/>
          <w:sz w:val="24"/>
          <w:szCs w:val="24"/>
          <w:lang w:eastAsia="ar-SA"/>
        </w:rPr>
        <w:t>отдельном  балансе</w:t>
      </w:r>
      <w:proofErr w:type="gramEnd"/>
      <w:r w:rsidRPr="00E96051">
        <w:rPr>
          <w:rFonts w:ascii="Times New Roman" w:hAnsi="Times New Roman" w:cs="Times New Roman"/>
          <w:spacing w:val="-5"/>
          <w:sz w:val="24"/>
          <w:szCs w:val="24"/>
          <w:lang w:eastAsia="ar-SA"/>
        </w:rPr>
        <w:t xml:space="preserve">, являющемся частью сводного баланса Учреждения.  </w:t>
      </w:r>
    </w:p>
    <w:p w:rsidR="00E96051" w:rsidRPr="00E96051" w:rsidRDefault="00E96051" w:rsidP="00E96051">
      <w:pPr>
        <w:suppressAutoHyphens/>
        <w:spacing w:after="0" w:line="240" w:lineRule="auto"/>
        <w:ind w:firstLine="709"/>
        <w:jc w:val="both"/>
        <w:rPr>
          <w:rFonts w:ascii="Times New Roman" w:hAnsi="Times New Roman" w:cs="Times New Roman"/>
          <w:spacing w:val="-5"/>
          <w:sz w:val="24"/>
          <w:szCs w:val="24"/>
          <w:lang w:eastAsia="ar-SA"/>
        </w:rPr>
      </w:pPr>
      <w:r w:rsidRPr="00E96051">
        <w:rPr>
          <w:rFonts w:ascii="Times New Roman" w:hAnsi="Times New Roman" w:cs="Times New Roman"/>
          <w:spacing w:val="-5"/>
          <w:sz w:val="24"/>
          <w:szCs w:val="24"/>
          <w:lang w:eastAsia="ar-SA"/>
        </w:rPr>
        <w:t>Руководители филиалов назначаются и освобождаются от должности руководителем Учреждения и действуют на основании доверенности, выданной руководителем Учреждения. Филиалы осуществляют свою деятельность от имени Учреждения, которое несет ответственность за их деятельность.</w:t>
      </w:r>
    </w:p>
    <w:p w:rsidR="00E96051" w:rsidRPr="00E96051" w:rsidRDefault="00E96051" w:rsidP="00E96051">
      <w:pPr>
        <w:suppressAutoHyphens/>
        <w:spacing w:after="0" w:line="240" w:lineRule="auto"/>
        <w:ind w:firstLine="709"/>
        <w:jc w:val="both"/>
        <w:rPr>
          <w:rFonts w:ascii="Times New Roman" w:hAnsi="Times New Roman" w:cs="Times New Roman"/>
          <w:spacing w:val="-5"/>
          <w:sz w:val="24"/>
          <w:szCs w:val="24"/>
          <w:lang w:eastAsia="ar-SA"/>
        </w:rPr>
      </w:pPr>
      <w:r w:rsidRPr="00E96051">
        <w:rPr>
          <w:rFonts w:ascii="Times New Roman" w:hAnsi="Times New Roman" w:cs="Times New Roman"/>
          <w:spacing w:val="-5"/>
          <w:sz w:val="24"/>
          <w:szCs w:val="24"/>
          <w:lang w:eastAsia="ar-SA"/>
        </w:rPr>
        <w:t xml:space="preserve">1.16. Учреждение вправе в установленном порядке создавать отделения, клубы и иные структурные подразделения, предусмотренные локальными нормативными актами Учреждения. </w:t>
      </w:r>
    </w:p>
    <w:p w:rsidR="00E96051" w:rsidRPr="00E96051" w:rsidRDefault="00E96051" w:rsidP="00E96051">
      <w:pPr>
        <w:suppressAutoHyphens/>
        <w:spacing w:after="0" w:line="240" w:lineRule="auto"/>
        <w:ind w:firstLine="709"/>
        <w:jc w:val="both"/>
        <w:rPr>
          <w:rFonts w:ascii="Times New Roman" w:hAnsi="Times New Roman" w:cs="Times New Roman"/>
          <w:spacing w:val="-5"/>
          <w:sz w:val="24"/>
          <w:szCs w:val="24"/>
          <w:lang w:eastAsia="ar-SA"/>
        </w:rPr>
      </w:pPr>
      <w:r w:rsidRPr="00E96051">
        <w:rPr>
          <w:rFonts w:ascii="Times New Roman" w:hAnsi="Times New Roman" w:cs="Times New Roman"/>
          <w:spacing w:val="-5"/>
          <w:sz w:val="24"/>
          <w:szCs w:val="24"/>
          <w:lang w:eastAsia="ar-SA"/>
        </w:rPr>
        <w:t xml:space="preserve">Структурные подразделения Учреждения не являются юридическими лицами и действуют на основании устава Учреждения и положения о соответствующем структурном подразделении, утвержденного в </w:t>
      </w:r>
      <w:proofErr w:type="gramStart"/>
      <w:r w:rsidRPr="00E96051">
        <w:rPr>
          <w:rFonts w:ascii="Times New Roman" w:hAnsi="Times New Roman" w:cs="Times New Roman"/>
          <w:spacing w:val="-5"/>
          <w:sz w:val="24"/>
          <w:szCs w:val="24"/>
          <w:lang w:eastAsia="ar-SA"/>
        </w:rPr>
        <w:t>установленном  порядке</w:t>
      </w:r>
      <w:proofErr w:type="gramEnd"/>
      <w:r w:rsidRPr="00E96051">
        <w:rPr>
          <w:rFonts w:ascii="Times New Roman" w:hAnsi="Times New Roman" w:cs="Times New Roman"/>
          <w:spacing w:val="-5"/>
          <w:sz w:val="24"/>
          <w:szCs w:val="24"/>
          <w:lang w:eastAsia="ar-SA"/>
        </w:rPr>
        <w:t>, если иное не предусмотрено действующим законодательством.</w:t>
      </w:r>
    </w:p>
    <w:p w:rsidR="00E96051" w:rsidRPr="00E96051" w:rsidRDefault="00E96051" w:rsidP="00E96051">
      <w:pPr>
        <w:suppressAutoHyphens/>
        <w:spacing w:after="0" w:line="240" w:lineRule="auto"/>
        <w:ind w:firstLine="709"/>
        <w:jc w:val="both"/>
        <w:rPr>
          <w:rFonts w:ascii="Times New Roman" w:hAnsi="Times New Roman" w:cs="Times New Roman"/>
          <w:spacing w:val="-5"/>
          <w:sz w:val="24"/>
          <w:szCs w:val="24"/>
          <w:lang w:eastAsia="ar-SA"/>
        </w:rPr>
      </w:pPr>
      <w:r w:rsidRPr="00E96051">
        <w:rPr>
          <w:rFonts w:ascii="Times New Roman" w:hAnsi="Times New Roman" w:cs="Times New Roman"/>
          <w:spacing w:val="-5"/>
          <w:sz w:val="24"/>
          <w:szCs w:val="24"/>
          <w:lang w:eastAsia="ar-SA"/>
        </w:rPr>
        <w:t xml:space="preserve">1.17. </w:t>
      </w:r>
      <w:proofErr w:type="gramStart"/>
      <w:r w:rsidRPr="00E96051">
        <w:rPr>
          <w:rFonts w:ascii="Times New Roman" w:hAnsi="Times New Roman" w:cs="Times New Roman"/>
          <w:spacing w:val="-5"/>
          <w:sz w:val="24"/>
          <w:szCs w:val="24"/>
          <w:lang w:eastAsia="ar-SA"/>
        </w:rPr>
        <w:t>Учреждение  осуществляет</w:t>
      </w:r>
      <w:proofErr w:type="gramEnd"/>
      <w:r w:rsidRPr="00E96051">
        <w:rPr>
          <w:rFonts w:ascii="Times New Roman" w:hAnsi="Times New Roman" w:cs="Times New Roman"/>
          <w:spacing w:val="-5"/>
          <w:sz w:val="24"/>
          <w:szCs w:val="24"/>
          <w:lang w:eastAsia="ar-SA"/>
        </w:rPr>
        <w:t xml:space="preserve"> организацию охраны здоровья обучающихся в соответствии с законодательством Российской Федерации.</w:t>
      </w:r>
    </w:p>
    <w:p w:rsidR="00E96051" w:rsidRPr="00E96051" w:rsidRDefault="00E96051" w:rsidP="00E96051">
      <w:pPr>
        <w:suppressAutoHyphens/>
        <w:spacing w:after="0" w:line="240" w:lineRule="auto"/>
        <w:ind w:firstLine="709"/>
        <w:jc w:val="both"/>
        <w:rPr>
          <w:rFonts w:ascii="Times New Roman" w:hAnsi="Times New Roman" w:cs="Times New Roman"/>
          <w:spacing w:val="-5"/>
          <w:sz w:val="24"/>
          <w:szCs w:val="24"/>
          <w:lang w:eastAsia="ar-SA"/>
        </w:rPr>
      </w:pPr>
      <w:r w:rsidRPr="00E96051">
        <w:rPr>
          <w:rFonts w:ascii="Times New Roman" w:hAnsi="Times New Roman" w:cs="Times New Roman"/>
          <w:spacing w:val="-5"/>
          <w:sz w:val="24"/>
          <w:szCs w:val="24"/>
          <w:lang w:eastAsia="ar-SA"/>
        </w:rPr>
        <w:t>1.18.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E96051" w:rsidRPr="00E96051" w:rsidRDefault="00E96051" w:rsidP="00E96051">
      <w:pPr>
        <w:suppressAutoHyphens/>
        <w:spacing w:after="0" w:line="240" w:lineRule="auto"/>
        <w:ind w:firstLine="709"/>
        <w:jc w:val="both"/>
        <w:rPr>
          <w:rFonts w:ascii="Times New Roman" w:hAnsi="Times New Roman" w:cs="Times New Roman"/>
          <w:spacing w:val="-5"/>
          <w:sz w:val="24"/>
          <w:szCs w:val="24"/>
          <w:lang w:eastAsia="ar-SA"/>
        </w:rPr>
      </w:pPr>
      <w:r w:rsidRPr="00E96051">
        <w:rPr>
          <w:rFonts w:ascii="Times New Roman" w:hAnsi="Times New Roman" w:cs="Times New Roman"/>
          <w:spacing w:val="-5"/>
          <w:sz w:val="24"/>
          <w:szCs w:val="24"/>
          <w:lang w:eastAsia="ar-SA"/>
        </w:rPr>
        <w:t>1.19. Учреждение обеспечивает открытость и доступность информации в соответствии с Федеральным законом «Об образовании в Российской Федерации», а также иного действующего законодательства.</w:t>
      </w:r>
    </w:p>
    <w:p w:rsidR="00E96051" w:rsidRPr="00E96051" w:rsidRDefault="00E96051" w:rsidP="00E96051">
      <w:pPr>
        <w:suppressAutoHyphens/>
        <w:spacing w:after="0" w:line="240" w:lineRule="auto"/>
        <w:ind w:firstLine="709"/>
        <w:jc w:val="both"/>
        <w:rPr>
          <w:rFonts w:ascii="Times New Roman" w:hAnsi="Times New Roman" w:cs="Times New Roman"/>
          <w:spacing w:val="-5"/>
          <w:sz w:val="24"/>
          <w:szCs w:val="24"/>
          <w:lang w:eastAsia="ar-SA"/>
        </w:rPr>
      </w:pPr>
      <w:r w:rsidRPr="00E96051">
        <w:rPr>
          <w:rFonts w:ascii="Times New Roman" w:hAnsi="Times New Roman" w:cs="Times New Roman"/>
          <w:spacing w:val="-5"/>
          <w:sz w:val="24"/>
          <w:szCs w:val="24"/>
          <w:lang w:eastAsia="ar-SA"/>
        </w:rPr>
        <w:t>1.20. Учреждение вправе осуществлять международное сотрудничество в области образования в соответствии с законодательством Российской Федерации и международными договорами Российской Федерации.</w:t>
      </w:r>
    </w:p>
    <w:p w:rsidR="00E96051" w:rsidRPr="00E96051" w:rsidRDefault="00E96051" w:rsidP="00E96051">
      <w:pPr>
        <w:suppressAutoHyphens/>
        <w:spacing w:after="0" w:line="240" w:lineRule="auto"/>
        <w:ind w:firstLine="709"/>
        <w:jc w:val="both"/>
        <w:rPr>
          <w:rFonts w:ascii="Times New Roman" w:hAnsi="Times New Roman" w:cs="Times New Roman"/>
          <w:spacing w:val="-5"/>
          <w:sz w:val="24"/>
          <w:szCs w:val="24"/>
          <w:lang w:eastAsia="ar-SA"/>
        </w:rPr>
      </w:pPr>
      <w:r w:rsidRPr="00E96051">
        <w:rPr>
          <w:rFonts w:ascii="Times New Roman" w:hAnsi="Times New Roman" w:cs="Times New Roman"/>
          <w:spacing w:val="-5"/>
          <w:sz w:val="24"/>
          <w:szCs w:val="24"/>
          <w:lang w:eastAsia="ar-SA"/>
        </w:rPr>
        <w:t>1.21. Медицинское обслуживание в Учреждении обеспечивают медицинские организации на основании договора в соответствии с требованиями действующего законодательства РФ.</w:t>
      </w:r>
    </w:p>
    <w:p w:rsidR="00E96051" w:rsidRPr="00E96051" w:rsidRDefault="00E96051" w:rsidP="00E96051">
      <w:pPr>
        <w:tabs>
          <w:tab w:val="left" w:pos="1455"/>
        </w:tabs>
        <w:suppressAutoHyphens/>
        <w:spacing w:after="0" w:line="240" w:lineRule="auto"/>
        <w:ind w:firstLine="709"/>
        <w:jc w:val="both"/>
        <w:rPr>
          <w:rFonts w:ascii="Times New Roman" w:hAnsi="Times New Roman" w:cs="Times New Roman"/>
          <w:sz w:val="24"/>
          <w:szCs w:val="24"/>
          <w:lang w:eastAsia="ar-SA"/>
        </w:rPr>
      </w:pPr>
    </w:p>
    <w:p w:rsidR="00E96051" w:rsidRPr="00E96051" w:rsidRDefault="00E96051" w:rsidP="00E96051">
      <w:pPr>
        <w:tabs>
          <w:tab w:val="left" w:pos="1455"/>
        </w:tabs>
        <w:suppressAutoHyphens/>
        <w:spacing w:after="0" w:line="240" w:lineRule="auto"/>
        <w:jc w:val="center"/>
        <w:rPr>
          <w:rFonts w:ascii="Times New Roman" w:hAnsi="Times New Roman" w:cs="Times New Roman"/>
          <w:b/>
          <w:sz w:val="24"/>
          <w:szCs w:val="24"/>
          <w:lang w:eastAsia="ar-SA"/>
        </w:rPr>
      </w:pPr>
      <w:r w:rsidRPr="00E96051">
        <w:rPr>
          <w:rFonts w:ascii="Times New Roman" w:hAnsi="Times New Roman" w:cs="Times New Roman"/>
          <w:b/>
          <w:sz w:val="24"/>
          <w:szCs w:val="24"/>
          <w:lang w:eastAsia="ar-SA"/>
        </w:rPr>
        <w:t>2. Основные цели, задачи и виды деятельности</w:t>
      </w:r>
    </w:p>
    <w:p w:rsidR="00E96051" w:rsidRPr="00E96051" w:rsidRDefault="00E96051" w:rsidP="00E96051">
      <w:pPr>
        <w:tabs>
          <w:tab w:val="left" w:pos="1455"/>
        </w:tabs>
        <w:suppressAutoHyphens/>
        <w:spacing w:after="0" w:line="240" w:lineRule="auto"/>
        <w:jc w:val="center"/>
        <w:rPr>
          <w:rFonts w:ascii="Times New Roman" w:hAnsi="Times New Roman" w:cs="Times New Roman"/>
          <w:b/>
          <w:sz w:val="24"/>
          <w:szCs w:val="24"/>
          <w:lang w:eastAsia="ar-SA"/>
        </w:rPr>
      </w:pP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2.1. Учреждение осуществляет свою деятельность в соответствии с предметом и целями деятельности, определенными федеральными законами и иными нормативными правовыми актами Российской Федерации, законами и иными нормативными правовыми актами Кировской области, соответствующим предметам ведения Российской Федерации, предметам совместного ведения Российской Федерации и субъектов Российской Федерации, предметам ведения субъектов Российской Федерации, и настоящим Уставом, путем выполнения работ, оказания услуг в сферах дополнительного образования, физической культуры и спорта.</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bCs/>
          <w:sz w:val="24"/>
          <w:szCs w:val="24"/>
        </w:rPr>
      </w:pPr>
      <w:r w:rsidRPr="00E96051">
        <w:rPr>
          <w:rFonts w:ascii="Times New Roman" w:hAnsi="Times New Roman" w:cs="Times New Roman"/>
          <w:bCs/>
          <w:sz w:val="24"/>
          <w:szCs w:val="24"/>
        </w:rPr>
        <w:t>2.2. Предметом деятельности Учреждения является реализация дополнительных общеобразовательных программ в области физической культуры и спорта.</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bCs/>
          <w:sz w:val="24"/>
          <w:szCs w:val="24"/>
        </w:rPr>
      </w:pPr>
      <w:r w:rsidRPr="00E96051">
        <w:rPr>
          <w:rFonts w:ascii="Times New Roman" w:hAnsi="Times New Roman" w:cs="Times New Roman"/>
          <w:bCs/>
          <w:sz w:val="24"/>
          <w:szCs w:val="24"/>
        </w:rPr>
        <w:t>2.3. Основная цель деятельности Учреждения – осуществление образовательной деятельности по дополнительным общеобразовательным программам, по дополнительным образовательным программам спортивной подготовки, по дополнительным общеразвивающим программам в области физической культуры и спорта.</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bCs/>
          <w:sz w:val="24"/>
          <w:szCs w:val="24"/>
        </w:rPr>
      </w:pPr>
      <w:r w:rsidRPr="00E96051">
        <w:rPr>
          <w:rFonts w:ascii="Times New Roman" w:hAnsi="Times New Roman" w:cs="Times New Roman"/>
          <w:bCs/>
          <w:sz w:val="24"/>
          <w:szCs w:val="24"/>
        </w:rPr>
        <w:t>2.4. Целями деятельности Учреждения являются: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создание условий для освоения дополнительных общеобразовательных программ,</w:t>
      </w:r>
      <w:r w:rsidRPr="00E96051">
        <w:rPr>
          <w:rFonts w:ascii="Times New Roman" w:hAnsi="Times New Roman" w:cs="Times New Roman"/>
          <w:sz w:val="24"/>
          <w:szCs w:val="24"/>
        </w:rPr>
        <w:t xml:space="preserve"> совершенствование спортивного мастерства обучающихся посредством организации их систематического участия в спортивных мероприятиях, включая </w:t>
      </w:r>
      <w:r w:rsidRPr="00E96051">
        <w:rPr>
          <w:rFonts w:ascii="Times New Roman" w:hAnsi="Times New Roman" w:cs="Times New Roman"/>
          <w:sz w:val="24"/>
          <w:szCs w:val="24"/>
        </w:rPr>
        <w:lastRenderedPageBreak/>
        <w:t>спортивные соревнования, в том числе в целях включения обучающихся в состав спортивных сборных команд</w:t>
      </w:r>
      <w:r w:rsidRPr="00E96051">
        <w:rPr>
          <w:rFonts w:ascii="Times New Roman" w:hAnsi="Times New Roman" w:cs="Times New Roman"/>
          <w:bCs/>
          <w:sz w:val="24"/>
          <w:szCs w:val="24"/>
        </w:rPr>
        <w:t xml:space="preserve"> Кировской области и Российской Федерации, обеспечение подготовки спортивного резерва для спортивных сборных команд Кировской области и Российской Федерации, подготовка кадров в области физической культуры и спорта, а также повышение эффективности административно-хозяйственной деятельности и использования государственного имущества в сфере образования, физической культуры и спорта.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bCs/>
          <w:sz w:val="24"/>
          <w:szCs w:val="24"/>
        </w:rPr>
      </w:pPr>
      <w:r w:rsidRPr="00E96051">
        <w:rPr>
          <w:rFonts w:ascii="Times New Roman" w:hAnsi="Times New Roman" w:cs="Times New Roman"/>
          <w:bCs/>
          <w:sz w:val="24"/>
          <w:szCs w:val="24"/>
        </w:rPr>
        <w:t>2.5. Образовательная деятельность Учреждения осуществляется по дополнительным образовательным программам спортивной подготовки, по дополнительным общеразвивающим программам в области физической культуры и спорта.</w:t>
      </w:r>
      <w:r w:rsidRPr="00E96051">
        <w:rPr>
          <w:rFonts w:ascii="Times New Roman" w:hAnsi="Times New Roman" w:cs="Times New Roman"/>
          <w:b/>
          <w:bCs/>
          <w:sz w:val="24"/>
          <w:szCs w:val="24"/>
          <w:lang w:eastAsia="ar-SA"/>
        </w:rPr>
        <w:tab/>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2.6. Для реализации целей и в соответствии с предметом деятельности, предусмотренным настоящим Уставом, Учреждение осуществляет следующие основные виды деятельности:</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2.6.1. Образование дополнительное детей и взрослых.</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2.7. Иными видами деятельности учреждения являются:</w:t>
      </w:r>
    </w:p>
    <w:p w:rsidR="00E96051" w:rsidRPr="00E96051" w:rsidRDefault="00E96051" w:rsidP="00E96051">
      <w:pPr>
        <w:widowControl w:val="0"/>
        <w:suppressAutoHyphens/>
        <w:autoSpaceDE w:val="0"/>
        <w:spacing w:after="0" w:line="240" w:lineRule="auto"/>
        <w:ind w:firstLine="720"/>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2.7.1. Пропаганда физической культуры, спорта и здорового образа жизни, включая организацию и проведение форумов, конференций, лекций, семинаров, смотр-конкурсов, выставок, практикумов, презентаций и иных мероприятий, связанных с развитием физической культуры и спорта.</w:t>
      </w:r>
    </w:p>
    <w:p w:rsidR="00E96051" w:rsidRPr="00E96051" w:rsidRDefault="00E96051" w:rsidP="00E96051">
      <w:pPr>
        <w:widowControl w:val="0"/>
        <w:suppressAutoHyphens/>
        <w:autoSpaceDE w:val="0"/>
        <w:spacing w:after="0" w:line="240" w:lineRule="auto"/>
        <w:ind w:firstLine="720"/>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2.7.2. Организация и проведение различных физкультурно-оздоровительных мероприятий.</w:t>
      </w:r>
    </w:p>
    <w:p w:rsidR="00E96051" w:rsidRPr="00E96051" w:rsidRDefault="00E96051" w:rsidP="00E96051">
      <w:pPr>
        <w:widowControl w:val="0"/>
        <w:suppressAutoHyphens/>
        <w:autoSpaceDE w:val="0"/>
        <w:spacing w:after="0" w:line="240" w:lineRule="auto"/>
        <w:ind w:firstLine="720"/>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2.7.3. Организация и проведение мероприятий Всероссийского физкультурно-спортивного комплекса «Готов к труду и обороне» (ГТО).</w:t>
      </w:r>
    </w:p>
    <w:p w:rsidR="00E96051" w:rsidRPr="00E96051" w:rsidRDefault="00E96051" w:rsidP="00E96051">
      <w:pPr>
        <w:widowControl w:val="0"/>
        <w:suppressAutoHyphens/>
        <w:autoSpaceDE w:val="0"/>
        <w:spacing w:after="0" w:line="240" w:lineRule="auto"/>
        <w:ind w:firstLine="720"/>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2.7.4. Осуществление практики обучающихся образовательных организаций высшего образования и профессиональных образовательных организаций.</w:t>
      </w:r>
    </w:p>
    <w:p w:rsidR="00E96051" w:rsidRPr="00E96051" w:rsidRDefault="00E96051" w:rsidP="00E96051">
      <w:pPr>
        <w:widowControl w:val="0"/>
        <w:suppressAutoHyphens/>
        <w:autoSpaceDE w:val="0"/>
        <w:spacing w:after="0" w:line="240" w:lineRule="auto"/>
        <w:ind w:firstLine="720"/>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2.7.5. Организация отдыха и оздоровления обучающихся в лагере с дневным пребыванием при Учреждении.</w:t>
      </w:r>
    </w:p>
    <w:p w:rsidR="00E96051" w:rsidRPr="00E96051" w:rsidRDefault="00E96051" w:rsidP="00E96051">
      <w:pPr>
        <w:widowControl w:val="0"/>
        <w:suppressAutoHyphens/>
        <w:autoSpaceDE w:val="0"/>
        <w:spacing w:after="0" w:line="240" w:lineRule="auto"/>
        <w:ind w:firstLine="720"/>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2.8. В целях обеспечения более эффективной организации своей деятельности Учреждение в соответствии с законодательством Российской Федерации вправе осуществлять следующие виды приносящей доход деятельности (платные услуги):</w:t>
      </w:r>
    </w:p>
    <w:p w:rsidR="00E96051" w:rsidRPr="00E96051" w:rsidRDefault="00E96051" w:rsidP="00E96051">
      <w:pPr>
        <w:widowControl w:val="0"/>
        <w:suppressAutoHyphens/>
        <w:autoSpaceDE w:val="0"/>
        <w:spacing w:after="0" w:line="240" w:lineRule="auto"/>
        <w:ind w:firstLine="720"/>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2.8.1.  Услуги по организации и проведению различных физкультурно-оздоровительных мероприятий и массовых спортивных мероприятий, а также физкультурно-оздоровительных занятий для физических и юридических лиц.</w:t>
      </w:r>
    </w:p>
    <w:p w:rsidR="00E96051" w:rsidRPr="00E96051" w:rsidRDefault="00E96051" w:rsidP="00E96051">
      <w:pPr>
        <w:widowControl w:val="0"/>
        <w:suppressAutoHyphens/>
        <w:autoSpaceDE w:val="0"/>
        <w:spacing w:after="0" w:line="240" w:lineRule="auto"/>
        <w:ind w:firstLine="720"/>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2.8.2. Услуги по реализации общеразвивающих программ в области физической культуры и спорта.</w:t>
      </w:r>
    </w:p>
    <w:p w:rsidR="00E96051" w:rsidRPr="00E96051" w:rsidRDefault="00E96051" w:rsidP="00E96051">
      <w:pPr>
        <w:widowControl w:val="0"/>
        <w:suppressAutoHyphens/>
        <w:autoSpaceDE w:val="0"/>
        <w:spacing w:after="0" w:line="240" w:lineRule="auto"/>
        <w:ind w:firstLine="720"/>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2.8.3. Организация торговли в установленном законом порядке товарами спортивного назначения, сопутствующими товарами и сувенирами со спортивной символикой.</w:t>
      </w:r>
    </w:p>
    <w:p w:rsidR="00E96051" w:rsidRPr="00E96051" w:rsidRDefault="00E96051" w:rsidP="00E96051">
      <w:pPr>
        <w:widowControl w:val="0"/>
        <w:suppressAutoHyphens/>
        <w:autoSpaceDE w:val="0"/>
        <w:spacing w:after="0" w:line="240" w:lineRule="auto"/>
        <w:ind w:firstLine="720"/>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2.8.4. Консультационные, методические и информационные услуги в сфере физической культуры и спорта.</w:t>
      </w:r>
    </w:p>
    <w:p w:rsidR="00E96051" w:rsidRPr="00E96051" w:rsidRDefault="00E96051" w:rsidP="00E96051">
      <w:pPr>
        <w:widowControl w:val="0"/>
        <w:suppressAutoHyphens/>
        <w:autoSpaceDE w:val="0"/>
        <w:spacing w:after="0" w:line="240" w:lineRule="auto"/>
        <w:ind w:firstLine="720"/>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2.8.5. Услуги по проведению и организации форумов, ярмарок, выставок, конференций, экскурсий, семинаров, практикумов, программ и представлений в сфере физической культуры и спорта, в том числе с участием иностранных юридических и физических лиц.</w:t>
      </w:r>
    </w:p>
    <w:p w:rsidR="00E96051" w:rsidRPr="00E96051" w:rsidRDefault="00E96051" w:rsidP="00E96051">
      <w:pPr>
        <w:widowControl w:val="0"/>
        <w:suppressAutoHyphens/>
        <w:autoSpaceDE w:val="0"/>
        <w:spacing w:after="0" w:line="240" w:lineRule="auto"/>
        <w:ind w:firstLine="720"/>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2.8.6. Услуги по организации и проведению мероприятий по подготовке к выполнению Всероссийского физкультурно-спортивного комплекса «Готов к труду и обороне» (ГТО).</w:t>
      </w:r>
    </w:p>
    <w:p w:rsidR="00E96051" w:rsidRPr="00E96051" w:rsidRDefault="00E96051" w:rsidP="00E96051">
      <w:pPr>
        <w:widowControl w:val="0"/>
        <w:tabs>
          <w:tab w:val="left" w:pos="8236"/>
        </w:tabs>
        <w:suppressAutoHyphens/>
        <w:autoSpaceDE w:val="0"/>
        <w:autoSpaceDN w:val="0"/>
        <w:adjustRightInd w:val="0"/>
        <w:spacing w:after="0" w:line="240" w:lineRule="auto"/>
        <w:ind w:right="-72" w:firstLine="709"/>
        <w:jc w:val="both"/>
        <w:rPr>
          <w:rFonts w:ascii="Times New Roman" w:hAnsi="Times New Roman" w:cs="Times New Roman"/>
          <w:sz w:val="24"/>
          <w:szCs w:val="24"/>
        </w:rPr>
      </w:pPr>
      <w:r w:rsidRPr="00E96051">
        <w:rPr>
          <w:rFonts w:ascii="Times New Roman" w:hAnsi="Times New Roman" w:cs="Times New Roman"/>
          <w:sz w:val="24"/>
          <w:szCs w:val="24"/>
          <w:lang w:eastAsia="ar-SA"/>
        </w:rPr>
        <w:t>2.8</w:t>
      </w:r>
      <w:r w:rsidRPr="00E96051">
        <w:rPr>
          <w:rFonts w:ascii="Times New Roman" w:hAnsi="Times New Roman" w:cs="Times New Roman"/>
          <w:sz w:val="24"/>
          <w:szCs w:val="24"/>
        </w:rPr>
        <w:t>.7. Аренда и сдача в аренду движимого и недвижимого имущества, переданного в оперативное управление Учреждению (по согласованию с собственником), в установленном порядке.</w:t>
      </w:r>
    </w:p>
    <w:p w:rsidR="00E96051" w:rsidRPr="00E96051" w:rsidRDefault="00E96051" w:rsidP="00E96051">
      <w:pPr>
        <w:widowControl w:val="0"/>
        <w:suppressAutoHyphens/>
        <w:autoSpaceDE w:val="0"/>
        <w:spacing w:after="0" w:line="240" w:lineRule="auto"/>
        <w:ind w:firstLine="720"/>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2.8</w:t>
      </w:r>
      <w:r w:rsidRPr="00E96051">
        <w:rPr>
          <w:rFonts w:ascii="Times New Roman" w:hAnsi="Times New Roman" w:cs="Times New Roman"/>
          <w:sz w:val="24"/>
          <w:szCs w:val="24"/>
        </w:rPr>
        <w:t>.8. Сдача в аренду земельного участка для организации массового катания в зимний период.</w:t>
      </w:r>
    </w:p>
    <w:p w:rsidR="00E96051" w:rsidRPr="00E96051" w:rsidRDefault="00E96051" w:rsidP="00E96051">
      <w:pPr>
        <w:widowControl w:val="0"/>
        <w:suppressAutoHyphens/>
        <w:autoSpaceDE w:val="0"/>
        <w:spacing w:after="0" w:line="240" w:lineRule="auto"/>
        <w:ind w:firstLine="720"/>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2.8.9. Услуги по распространению и реализации входных билетов и абонементов на посещение физкультурных и спортивных, культурных и развлекательных мероприятий.</w:t>
      </w:r>
    </w:p>
    <w:p w:rsidR="00E96051" w:rsidRPr="00E96051" w:rsidRDefault="00E96051" w:rsidP="00E96051">
      <w:pPr>
        <w:widowControl w:val="0"/>
        <w:suppressAutoHyphens/>
        <w:autoSpaceDE w:val="0"/>
        <w:spacing w:after="0" w:line="240" w:lineRule="auto"/>
        <w:ind w:left="720" w:firstLine="696"/>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2.8.10. Услуги по организации и проведению праздников, спортивно-зрелищных, торжественных и спортивных мероприятий.</w:t>
      </w:r>
    </w:p>
    <w:p w:rsidR="00E96051" w:rsidRPr="00E96051" w:rsidRDefault="00E96051" w:rsidP="00E96051">
      <w:pPr>
        <w:widowControl w:val="0"/>
        <w:suppressAutoHyphens/>
        <w:autoSpaceDE w:val="0"/>
        <w:spacing w:after="0" w:line="240" w:lineRule="auto"/>
        <w:ind w:left="720" w:firstLine="696"/>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2.8.11. Услуги по перевозке пассажиров автобусами на основании договора перевозки пассажиров или договора фрахтования транспортного средства, в установленном законом порядке.</w:t>
      </w:r>
    </w:p>
    <w:p w:rsidR="00E96051" w:rsidRPr="00E96051" w:rsidRDefault="00E96051" w:rsidP="00E96051">
      <w:pPr>
        <w:widowControl w:val="0"/>
        <w:suppressAutoHyphens/>
        <w:autoSpaceDE w:val="0"/>
        <w:spacing w:after="0" w:line="240" w:lineRule="auto"/>
        <w:ind w:left="720" w:firstLine="696"/>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2.8.12. Копировально-множительные услуги.</w:t>
      </w:r>
    </w:p>
    <w:p w:rsidR="00E96051" w:rsidRPr="00E96051" w:rsidRDefault="00E96051" w:rsidP="00E96051">
      <w:pPr>
        <w:widowControl w:val="0"/>
        <w:suppressAutoHyphens/>
        <w:autoSpaceDE w:val="0"/>
        <w:spacing w:after="0" w:line="240" w:lineRule="auto"/>
        <w:ind w:left="720" w:firstLine="696"/>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xml:space="preserve">2.8.13. Услуги по организации и обеспечению отдыха и оздоровления обучающихся в </w:t>
      </w:r>
      <w:r w:rsidRPr="00E96051">
        <w:rPr>
          <w:rFonts w:ascii="Times New Roman" w:hAnsi="Times New Roman" w:cs="Times New Roman"/>
          <w:sz w:val="24"/>
          <w:szCs w:val="24"/>
          <w:lang w:eastAsia="ar-SA"/>
        </w:rPr>
        <w:lastRenderedPageBreak/>
        <w:t>лагере с дневным пребыванием при Учреждении.</w:t>
      </w:r>
    </w:p>
    <w:p w:rsidR="00E96051" w:rsidRPr="00E96051" w:rsidRDefault="00E96051" w:rsidP="00E96051">
      <w:pPr>
        <w:widowControl w:val="0"/>
        <w:suppressAutoHyphens/>
        <w:autoSpaceDE w:val="0"/>
        <w:spacing w:after="0" w:line="240" w:lineRule="auto"/>
        <w:ind w:left="720" w:firstLine="696"/>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2.9. Условия и порядок оказания платных услуг определяются локальными нормативными актами Учреждения, договорами о возмездном оказании услуг с заказчиком (потребителем) услуг, приказами по Учреждению об организации платных услуг.</w:t>
      </w:r>
    </w:p>
    <w:p w:rsidR="00E96051" w:rsidRPr="00E96051" w:rsidRDefault="00E96051" w:rsidP="00E96051">
      <w:pPr>
        <w:widowControl w:val="0"/>
        <w:suppressAutoHyphens/>
        <w:autoSpaceDE w:val="0"/>
        <w:spacing w:after="0" w:line="240" w:lineRule="auto"/>
        <w:ind w:left="720" w:firstLine="696"/>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2.10. Платные услуги осуществляются только по желанию заказчика (потребителя), не могут оказываться взамен и в рамках основной деятельности Учреждения.</w:t>
      </w:r>
    </w:p>
    <w:p w:rsidR="00E96051" w:rsidRPr="00E96051" w:rsidRDefault="00E96051" w:rsidP="00E96051">
      <w:pPr>
        <w:widowControl w:val="0"/>
        <w:suppressAutoHyphens/>
        <w:autoSpaceDE w:val="0"/>
        <w:spacing w:after="0" w:line="240" w:lineRule="auto"/>
        <w:ind w:left="720" w:firstLine="696"/>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xml:space="preserve">2.11. Стоимость платных услуг определяется на основании сметы или калькуляции затрат Учреждения, связанных с предоставлением платных услуг. Доход, полученный от приносящей доход деятельности, и приобретенное за счет этих доходов имущество, поступают </w:t>
      </w:r>
      <w:proofErr w:type="gramStart"/>
      <w:r w:rsidRPr="00E96051">
        <w:rPr>
          <w:rFonts w:ascii="Times New Roman" w:hAnsi="Times New Roman" w:cs="Times New Roman"/>
          <w:sz w:val="24"/>
          <w:szCs w:val="24"/>
          <w:lang w:eastAsia="ar-SA"/>
        </w:rPr>
        <w:t>в  бюджет</w:t>
      </w:r>
      <w:proofErr w:type="gramEnd"/>
      <w:r w:rsidRPr="00E96051">
        <w:rPr>
          <w:rFonts w:ascii="Times New Roman" w:hAnsi="Times New Roman" w:cs="Times New Roman"/>
          <w:sz w:val="24"/>
          <w:szCs w:val="24"/>
          <w:lang w:eastAsia="ar-SA"/>
        </w:rPr>
        <w:t xml:space="preserve"> Тужинского муниципального района.</w:t>
      </w:r>
    </w:p>
    <w:p w:rsidR="00E96051" w:rsidRPr="00E96051" w:rsidRDefault="00E96051" w:rsidP="00E96051">
      <w:pPr>
        <w:widowControl w:val="0"/>
        <w:suppressAutoHyphens/>
        <w:autoSpaceDE w:val="0"/>
        <w:spacing w:after="0" w:line="240" w:lineRule="auto"/>
        <w:ind w:left="720" w:firstLine="696"/>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2.12.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если иное не установлено законодательством.</w:t>
      </w:r>
    </w:p>
    <w:p w:rsidR="00E96051" w:rsidRPr="00E96051" w:rsidRDefault="00E96051" w:rsidP="00E96051">
      <w:pPr>
        <w:widowControl w:val="0"/>
        <w:suppressAutoHyphens/>
        <w:autoSpaceDE w:val="0"/>
        <w:spacing w:after="0" w:line="240" w:lineRule="auto"/>
        <w:ind w:left="720" w:firstLine="696"/>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2.13. Учреждение не вправе осуществлять виды деятельности, не предусмотренные настоящим Уставом.</w:t>
      </w:r>
    </w:p>
    <w:p w:rsidR="00E96051" w:rsidRPr="00E96051" w:rsidRDefault="00E96051" w:rsidP="00E96051">
      <w:pPr>
        <w:widowControl w:val="0"/>
        <w:suppressAutoHyphens/>
        <w:autoSpaceDE w:val="0"/>
        <w:spacing w:after="0" w:line="240" w:lineRule="auto"/>
        <w:ind w:left="720" w:firstLine="696"/>
        <w:jc w:val="both"/>
        <w:rPr>
          <w:rFonts w:ascii="Times New Roman" w:hAnsi="Times New Roman" w:cs="Times New Roman"/>
          <w:sz w:val="24"/>
          <w:szCs w:val="24"/>
          <w:lang w:eastAsia="ar-SA"/>
        </w:rPr>
      </w:pPr>
    </w:p>
    <w:p w:rsidR="00E96051" w:rsidRPr="00E96051" w:rsidRDefault="00E96051" w:rsidP="00E96051">
      <w:pPr>
        <w:suppressAutoHyphens/>
        <w:spacing w:after="0" w:line="240" w:lineRule="auto"/>
        <w:jc w:val="center"/>
        <w:rPr>
          <w:rFonts w:ascii="Times New Roman" w:hAnsi="Times New Roman" w:cs="Times New Roman"/>
          <w:b/>
          <w:bCs/>
          <w:sz w:val="24"/>
          <w:szCs w:val="24"/>
          <w:lang w:eastAsia="ar-SA"/>
        </w:rPr>
      </w:pPr>
      <w:r w:rsidRPr="00E96051">
        <w:rPr>
          <w:rFonts w:ascii="Times New Roman" w:hAnsi="Times New Roman" w:cs="Times New Roman"/>
          <w:b/>
          <w:bCs/>
          <w:sz w:val="24"/>
          <w:szCs w:val="24"/>
          <w:lang w:eastAsia="ar-SA"/>
        </w:rPr>
        <w:t>3. Организация образовательного процесса в Учреждении</w:t>
      </w:r>
    </w:p>
    <w:p w:rsidR="00E96051" w:rsidRPr="00E96051" w:rsidRDefault="00E96051" w:rsidP="00E96051">
      <w:pPr>
        <w:suppressAutoHyphens/>
        <w:spacing w:after="0" w:line="240" w:lineRule="auto"/>
        <w:jc w:val="center"/>
        <w:rPr>
          <w:rFonts w:ascii="Times New Roman" w:hAnsi="Times New Roman" w:cs="Times New Roman"/>
          <w:b/>
          <w:bCs/>
          <w:sz w:val="24"/>
          <w:szCs w:val="24"/>
          <w:lang w:eastAsia="ar-SA"/>
        </w:rPr>
      </w:pPr>
    </w:p>
    <w:p w:rsidR="00E96051" w:rsidRPr="00E96051" w:rsidRDefault="00E96051" w:rsidP="00E96051">
      <w:pPr>
        <w:autoSpaceDE w:val="0"/>
        <w:autoSpaceDN w:val="0"/>
        <w:adjustRightInd w:val="0"/>
        <w:spacing w:after="0" w:line="240" w:lineRule="auto"/>
        <w:ind w:firstLine="708"/>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xml:space="preserve">3.1. </w:t>
      </w:r>
      <w:r w:rsidRPr="00E96051">
        <w:rPr>
          <w:rFonts w:ascii="Times New Roman" w:hAnsi="Times New Roman" w:cs="Times New Roman"/>
          <w:sz w:val="24"/>
          <w:szCs w:val="24"/>
        </w:rPr>
        <w:t xml:space="preserve">Деятельность Учреждения осуществляется на основе дополнительных общеобразовательных программ в области физической культуры и спорта, реализующихся для детей </w:t>
      </w:r>
      <w:r w:rsidRPr="00E96051">
        <w:rPr>
          <w:rFonts w:ascii="Times New Roman" w:hAnsi="Times New Roman" w:cs="Times New Roman"/>
          <w:sz w:val="24"/>
          <w:szCs w:val="24"/>
          <w:lang w:eastAsia="ar-SA"/>
        </w:rPr>
        <w:t xml:space="preserve">от 5 до 18 лет (допускается приём граждан старше 18 лет) </w:t>
      </w:r>
      <w:r w:rsidRPr="00E96051">
        <w:rPr>
          <w:rFonts w:ascii="Times New Roman" w:hAnsi="Times New Roman" w:cs="Times New Roman"/>
          <w:sz w:val="24"/>
          <w:szCs w:val="24"/>
        </w:rPr>
        <w:t xml:space="preserve">по культивируемым видам спорта, рекомендованных Министерством спорта Российской Федерации </w:t>
      </w:r>
      <w:r w:rsidRPr="00E96051">
        <w:rPr>
          <w:rFonts w:ascii="Times New Roman" w:hAnsi="Times New Roman" w:cs="Times New Roman"/>
          <w:sz w:val="24"/>
          <w:szCs w:val="24"/>
          <w:lang w:eastAsia="ar-SA"/>
        </w:rPr>
        <w:t>в соответствии с лицензией на право осуществления образовательной деятельности.</w:t>
      </w:r>
    </w:p>
    <w:p w:rsidR="00E96051" w:rsidRPr="00E96051" w:rsidRDefault="00E96051" w:rsidP="00E96051">
      <w:pPr>
        <w:autoSpaceDE w:val="0"/>
        <w:autoSpaceDN w:val="0"/>
        <w:adjustRightInd w:val="0"/>
        <w:spacing w:after="0" w:line="240" w:lineRule="auto"/>
        <w:ind w:firstLine="708"/>
        <w:jc w:val="both"/>
        <w:rPr>
          <w:rFonts w:ascii="Times New Roman" w:hAnsi="Times New Roman" w:cs="Times New Roman"/>
          <w:sz w:val="24"/>
          <w:szCs w:val="24"/>
        </w:rPr>
      </w:pPr>
      <w:r w:rsidRPr="00E96051">
        <w:rPr>
          <w:rFonts w:ascii="Times New Roman" w:hAnsi="Times New Roman" w:cs="Times New Roman"/>
          <w:sz w:val="24"/>
          <w:szCs w:val="24"/>
          <w:lang w:eastAsia="ar-SA"/>
        </w:rPr>
        <w:t xml:space="preserve">3.1.1. Зачисление и отчисление обучающихся осуществляется на основании Положения «О порядке приема, перевода и отчисления обучающихся».  </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3.2. Воспитание и обучение в Учреждении ведутся на русском языке.</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3.3. Организация и осуществление образовательной деятельности по дополнительным образовательным программам спортивной подготовки проводятся с учетом особенностей организации непрерывного учебно-тренировочного процесса, комплектования учебно-тренировочных групп, организации и проведения промежуточной аттестации.</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bookmarkStart w:id="6" w:name="_Hlk126913605"/>
      <w:r w:rsidRPr="00E96051">
        <w:rPr>
          <w:rFonts w:ascii="Times New Roman" w:hAnsi="Times New Roman" w:cs="Times New Roman"/>
          <w:sz w:val="24"/>
          <w:szCs w:val="24"/>
        </w:rPr>
        <w:t>Обучающимся, закончившим обучение в Учреждении, выдается документ об окончании Учреждения, образец которого устанавливается Учреждением самостоятельно и утверждается локальным нормативным актом.</w:t>
      </w:r>
    </w:p>
    <w:bookmarkEnd w:id="6"/>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3.4. Содержание и организация образовательного процесса регламентируется учебными планами, календарным учебным графиком и другими локальными актами Учреждения.</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lang w:eastAsia="ar-SA"/>
        </w:rPr>
        <w:t xml:space="preserve">3.5. Учреждение </w:t>
      </w:r>
      <w:r w:rsidRPr="00E96051">
        <w:rPr>
          <w:rFonts w:ascii="Times New Roman" w:hAnsi="Times New Roman" w:cs="Times New Roman"/>
          <w:sz w:val="24"/>
          <w:szCs w:val="24"/>
        </w:rPr>
        <w:t>вправе самостоятельно разрабатывать, принимать и реализовывать:</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3.5.1. Дополнительные общеобразовательные программы в области физической культуры и спорта с учетом запросов обучающихся, образовательных учреждений, особенностей социально-экономического развития муниципального района;</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3.5.2. Дополнительные образовательные программы спортивной подготовки на основе федеральных стандартов спортивной подготовки;</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3.5.3. Планы спортивной подготовки, в том числе индивидуальные.</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3.6. Учреждении работает в режиме шестидневной рабочей недели с одним выходным днём. Режим работы: с 8.00 ч. до 21.00 ч.</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lang w:eastAsia="ar-SA"/>
        </w:rPr>
        <w:t xml:space="preserve"> Н</w:t>
      </w:r>
      <w:r w:rsidRPr="00E96051">
        <w:rPr>
          <w:rFonts w:ascii="Times New Roman" w:hAnsi="Times New Roman" w:cs="Times New Roman"/>
          <w:sz w:val="24"/>
          <w:szCs w:val="24"/>
        </w:rPr>
        <w:t>аполняемость учебных групп, режим учебно-тренировочной нагрузки определяется настоящим Уставом с учетом методических рекомендаций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физической культуры и спорта.</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3.6.1. Учебный год в Учреждении начинается 1 сентября. Учебные программы и учебные планы рассчитываются на 42 недели учебных занятий в условиях Учреждения и (или) по индивидуальным планам обучающихся на период активного отдыха. Планирование ведется тренером-преподавателем в обязательном порядке с учетом периодизации этапа подготовки.</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lastRenderedPageBreak/>
        <w:t>3.6.2 Основными этапами спортивной подготовки являются:</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3.6.3. спортивно-оздоровительный этап;</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3.6.4. этап начальной подготовки;</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3.6.5. </w:t>
      </w:r>
      <w:proofErr w:type="spellStart"/>
      <w:r w:rsidRPr="00E96051">
        <w:rPr>
          <w:rFonts w:ascii="Times New Roman" w:hAnsi="Times New Roman" w:cs="Times New Roman"/>
          <w:sz w:val="24"/>
          <w:szCs w:val="24"/>
        </w:rPr>
        <w:t>учебно</w:t>
      </w:r>
      <w:proofErr w:type="spellEnd"/>
      <w:r w:rsidRPr="00E96051">
        <w:rPr>
          <w:rFonts w:ascii="Times New Roman" w:hAnsi="Times New Roman" w:cs="Times New Roman"/>
          <w:sz w:val="24"/>
          <w:szCs w:val="24"/>
        </w:rPr>
        <w:t xml:space="preserve"> - тренировочный этап (этап спортивной специализации).</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3.7. В Учреждении могут реализовываться программы спортивной подготовки на других этапах спортивной подготовки по согласованию с Учредителем.</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3.8. Основными формами учебно-тренировочного процесса являются:</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3.8.1. групповые учебно-тренировочные занятия;</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3.8.2. работа по индивидуальным планам;</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lang w:eastAsia="ar-SA"/>
        </w:rPr>
        <w:t>3.8.3. теоретические занятия;</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3.8.4. участие в соревнованиях, матчевых встречах, учебно-тренировочных сборах,</w:t>
      </w:r>
      <w:r w:rsidRPr="00E96051">
        <w:rPr>
          <w:rFonts w:ascii="Times New Roman" w:hAnsi="Times New Roman" w:cs="Times New Roman"/>
          <w:sz w:val="24"/>
          <w:szCs w:val="24"/>
          <w:lang w:eastAsia="ar-SA"/>
        </w:rPr>
        <w:t xml:space="preserve"> летних оздоровительных лагерях.</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3.9. Наполняемость групп, максимальный объем тренировочной нагрузки:</w:t>
      </w:r>
    </w:p>
    <w:tbl>
      <w:tblPr>
        <w:tblW w:w="5000" w:type="pct"/>
        <w:tblCellMar>
          <w:top w:w="102" w:type="dxa"/>
          <w:left w:w="62" w:type="dxa"/>
          <w:bottom w:w="102" w:type="dxa"/>
          <w:right w:w="62" w:type="dxa"/>
        </w:tblCellMar>
        <w:tblLook w:val="0000" w:firstRow="0" w:lastRow="0" w:firstColumn="0" w:lastColumn="0" w:noHBand="0" w:noVBand="0"/>
      </w:tblPr>
      <w:tblGrid>
        <w:gridCol w:w="2410"/>
        <w:gridCol w:w="1784"/>
        <w:gridCol w:w="691"/>
        <w:gridCol w:w="1666"/>
        <w:gridCol w:w="1814"/>
        <w:gridCol w:w="1973"/>
      </w:tblGrid>
      <w:tr w:rsidR="00E96051" w:rsidRPr="00E96051" w:rsidTr="00BD0F81">
        <w:tc>
          <w:tcPr>
            <w:tcW w:w="1244" w:type="pct"/>
            <w:tcBorders>
              <w:top w:val="single" w:sz="4" w:space="0" w:color="auto"/>
              <w:left w:val="single" w:sz="4" w:space="0" w:color="auto"/>
              <w:bottom w:val="single" w:sz="4" w:space="0" w:color="auto"/>
              <w:right w:val="single" w:sz="4" w:space="0" w:color="auto"/>
            </w:tcBorders>
            <w:vAlign w:val="center"/>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r w:rsidRPr="00E96051">
              <w:rPr>
                <w:rFonts w:ascii="Times New Roman" w:hAnsi="Times New Roman" w:cs="Times New Roman"/>
                <w:sz w:val="24"/>
                <w:szCs w:val="24"/>
              </w:rPr>
              <w:t>Этапы спортивной подготовки</w:t>
            </w:r>
          </w:p>
        </w:tc>
        <w:tc>
          <w:tcPr>
            <w:tcW w:w="1353" w:type="pct"/>
            <w:gridSpan w:val="2"/>
            <w:tcBorders>
              <w:top w:val="single" w:sz="4" w:space="0" w:color="auto"/>
              <w:left w:val="single" w:sz="4" w:space="0" w:color="auto"/>
              <w:bottom w:val="single" w:sz="4" w:space="0" w:color="auto"/>
              <w:right w:val="single" w:sz="4" w:space="0" w:color="auto"/>
            </w:tcBorders>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r w:rsidRPr="00E96051">
              <w:rPr>
                <w:rFonts w:ascii="Times New Roman" w:hAnsi="Times New Roman" w:cs="Times New Roman"/>
                <w:sz w:val="24"/>
                <w:szCs w:val="24"/>
              </w:rPr>
              <w:t>Период обучения (лет)</w:t>
            </w:r>
          </w:p>
        </w:tc>
        <w:tc>
          <w:tcPr>
            <w:tcW w:w="634" w:type="pct"/>
            <w:tcBorders>
              <w:top w:val="single" w:sz="4" w:space="0" w:color="auto"/>
              <w:left w:val="single" w:sz="4" w:space="0" w:color="auto"/>
              <w:bottom w:val="single" w:sz="4" w:space="0" w:color="auto"/>
              <w:right w:val="single" w:sz="4" w:space="0" w:color="auto"/>
            </w:tcBorders>
            <w:vAlign w:val="center"/>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r w:rsidRPr="00E96051">
              <w:rPr>
                <w:rFonts w:ascii="Times New Roman" w:hAnsi="Times New Roman" w:cs="Times New Roman"/>
                <w:sz w:val="24"/>
                <w:szCs w:val="24"/>
              </w:rPr>
              <w:t>Минимальная наполняемость (чел.)</w:t>
            </w:r>
          </w:p>
        </w:tc>
        <w:tc>
          <w:tcPr>
            <w:tcW w:w="737" w:type="pct"/>
            <w:tcBorders>
              <w:top w:val="single" w:sz="4" w:space="0" w:color="auto"/>
              <w:left w:val="single" w:sz="4" w:space="0" w:color="auto"/>
              <w:bottom w:val="single" w:sz="4" w:space="0" w:color="auto"/>
              <w:right w:val="single" w:sz="4" w:space="0" w:color="auto"/>
            </w:tcBorders>
            <w:vAlign w:val="center"/>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r w:rsidRPr="00E96051">
              <w:rPr>
                <w:rFonts w:ascii="Times New Roman" w:hAnsi="Times New Roman" w:cs="Times New Roman"/>
                <w:sz w:val="24"/>
                <w:szCs w:val="24"/>
              </w:rPr>
              <w:t>Максимальный количественный состав групп (чел.)</w:t>
            </w:r>
          </w:p>
        </w:tc>
        <w:tc>
          <w:tcPr>
            <w:tcW w:w="1032" w:type="pct"/>
            <w:tcBorders>
              <w:top w:val="single" w:sz="4" w:space="0" w:color="auto"/>
              <w:left w:val="single" w:sz="4" w:space="0" w:color="auto"/>
              <w:bottom w:val="single" w:sz="4" w:space="0" w:color="auto"/>
              <w:right w:val="single" w:sz="4" w:space="0" w:color="auto"/>
            </w:tcBorders>
            <w:vAlign w:val="center"/>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r w:rsidRPr="00E96051">
              <w:rPr>
                <w:rFonts w:ascii="Times New Roman" w:hAnsi="Times New Roman" w:cs="Times New Roman"/>
                <w:sz w:val="24"/>
                <w:szCs w:val="24"/>
              </w:rPr>
              <w:t>Максимальный объем учебно-тренировочной нагрузки (</w:t>
            </w:r>
            <w:proofErr w:type="gramStart"/>
            <w:r w:rsidRPr="00E96051">
              <w:rPr>
                <w:rFonts w:ascii="Times New Roman" w:hAnsi="Times New Roman" w:cs="Times New Roman"/>
                <w:sz w:val="24"/>
                <w:szCs w:val="24"/>
              </w:rPr>
              <w:t>час./</w:t>
            </w:r>
            <w:proofErr w:type="spellStart"/>
            <w:proofErr w:type="gramEnd"/>
            <w:r w:rsidRPr="00E96051">
              <w:rPr>
                <w:rFonts w:ascii="Times New Roman" w:hAnsi="Times New Roman" w:cs="Times New Roman"/>
                <w:sz w:val="24"/>
                <w:szCs w:val="24"/>
              </w:rPr>
              <w:t>нед</w:t>
            </w:r>
            <w:proofErr w:type="spellEnd"/>
            <w:r w:rsidRPr="00E96051">
              <w:rPr>
                <w:rFonts w:ascii="Times New Roman" w:hAnsi="Times New Roman" w:cs="Times New Roman"/>
                <w:sz w:val="24"/>
                <w:szCs w:val="24"/>
              </w:rPr>
              <w:t>.)</w:t>
            </w:r>
          </w:p>
        </w:tc>
      </w:tr>
      <w:tr w:rsidR="00E96051" w:rsidRPr="00E96051" w:rsidTr="00BD0F81">
        <w:tc>
          <w:tcPr>
            <w:tcW w:w="1244" w:type="pct"/>
            <w:tcBorders>
              <w:top w:val="single" w:sz="4" w:space="0" w:color="auto"/>
              <w:left w:val="single" w:sz="4" w:space="0" w:color="auto"/>
              <w:bottom w:val="single" w:sz="4" w:space="0" w:color="auto"/>
              <w:right w:val="single" w:sz="4" w:space="0" w:color="auto"/>
            </w:tcBorders>
            <w:vAlign w:val="center"/>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r w:rsidRPr="00E96051">
              <w:rPr>
                <w:rFonts w:ascii="Times New Roman" w:hAnsi="Times New Roman" w:cs="Times New Roman"/>
                <w:sz w:val="24"/>
                <w:szCs w:val="24"/>
              </w:rPr>
              <w:t>Спортивно-оздоровительный этап</w:t>
            </w:r>
          </w:p>
        </w:tc>
        <w:tc>
          <w:tcPr>
            <w:tcW w:w="1353" w:type="pct"/>
            <w:gridSpan w:val="2"/>
            <w:tcBorders>
              <w:top w:val="single" w:sz="4" w:space="0" w:color="auto"/>
              <w:left w:val="single" w:sz="4" w:space="0" w:color="auto"/>
              <w:bottom w:val="single" w:sz="4" w:space="0" w:color="auto"/>
              <w:right w:val="single" w:sz="4" w:space="0" w:color="auto"/>
            </w:tcBorders>
            <w:vAlign w:val="center"/>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r w:rsidRPr="00E96051">
              <w:rPr>
                <w:rFonts w:ascii="Times New Roman" w:hAnsi="Times New Roman" w:cs="Times New Roman"/>
                <w:sz w:val="24"/>
                <w:szCs w:val="24"/>
              </w:rPr>
              <w:t>весь период</w:t>
            </w:r>
          </w:p>
        </w:tc>
        <w:tc>
          <w:tcPr>
            <w:tcW w:w="634" w:type="pct"/>
            <w:tcBorders>
              <w:top w:val="single" w:sz="4" w:space="0" w:color="auto"/>
              <w:left w:val="single" w:sz="4" w:space="0" w:color="auto"/>
              <w:bottom w:val="single" w:sz="4" w:space="0" w:color="auto"/>
              <w:right w:val="single" w:sz="4" w:space="0" w:color="auto"/>
            </w:tcBorders>
            <w:vAlign w:val="center"/>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r w:rsidRPr="00E96051">
              <w:rPr>
                <w:rFonts w:ascii="Times New Roman" w:hAnsi="Times New Roman" w:cs="Times New Roman"/>
                <w:sz w:val="24"/>
                <w:szCs w:val="24"/>
              </w:rPr>
              <w:t>10</w:t>
            </w:r>
          </w:p>
        </w:tc>
        <w:tc>
          <w:tcPr>
            <w:tcW w:w="737" w:type="pct"/>
            <w:tcBorders>
              <w:top w:val="single" w:sz="4" w:space="0" w:color="auto"/>
              <w:left w:val="single" w:sz="4" w:space="0" w:color="auto"/>
              <w:bottom w:val="single" w:sz="4" w:space="0" w:color="auto"/>
              <w:right w:val="single" w:sz="4" w:space="0" w:color="auto"/>
            </w:tcBorders>
            <w:vAlign w:val="center"/>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r w:rsidRPr="00E96051">
              <w:rPr>
                <w:rFonts w:ascii="Times New Roman" w:hAnsi="Times New Roman" w:cs="Times New Roman"/>
                <w:sz w:val="24"/>
                <w:szCs w:val="24"/>
              </w:rPr>
              <w:t>30</w:t>
            </w:r>
          </w:p>
        </w:tc>
        <w:tc>
          <w:tcPr>
            <w:tcW w:w="1032" w:type="pct"/>
            <w:tcBorders>
              <w:top w:val="single" w:sz="4" w:space="0" w:color="auto"/>
              <w:left w:val="single" w:sz="4" w:space="0" w:color="auto"/>
              <w:bottom w:val="single" w:sz="4" w:space="0" w:color="auto"/>
              <w:right w:val="single" w:sz="4" w:space="0" w:color="auto"/>
            </w:tcBorders>
            <w:vAlign w:val="center"/>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r w:rsidRPr="00E96051">
              <w:rPr>
                <w:rFonts w:ascii="Times New Roman" w:hAnsi="Times New Roman" w:cs="Times New Roman"/>
                <w:sz w:val="24"/>
                <w:szCs w:val="24"/>
              </w:rPr>
              <w:t>до 6</w:t>
            </w:r>
          </w:p>
        </w:tc>
      </w:tr>
      <w:tr w:rsidR="00E96051" w:rsidRPr="00E96051" w:rsidTr="00BD0F81">
        <w:tc>
          <w:tcPr>
            <w:tcW w:w="1244" w:type="pct"/>
            <w:vMerge w:val="restart"/>
            <w:tcBorders>
              <w:top w:val="single" w:sz="4" w:space="0" w:color="auto"/>
              <w:left w:val="single" w:sz="4" w:space="0" w:color="auto"/>
              <w:bottom w:val="single" w:sz="4" w:space="0" w:color="auto"/>
              <w:right w:val="single" w:sz="4" w:space="0" w:color="auto"/>
            </w:tcBorders>
            <w:vAlign w:val="center"/>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r w:rsidRPr="00E96051">
              <w:rPr>
                <w:rFonts w:ascii="Times New Roman" w:hAnsi="Times New Roman" w:cs="Times New Roman"/>
                <w:sz w:val="24"/>
                <w:szCs w:val="24"/>
              </w:rPr>
              <w:t>Этап начальной подготовки</w:t>
            </w:r>
          </w:p>
        </w:tc>
        <w:tc>
          <w:tcPr>
            <w:tcW w:w="1353" w:type="pct"/>
            <w:gridSpan w:val="2"/>
            <w:tcBorders>
              <w:top w:val="single" w:sz="4" w:space="0" w:color="auto"/>
              <w:left w:val="single" w:sz="4" w:space="0" w:color="auto"/>
              <w:right w:val="single" w:sz="4" w:space="0" w:color="auto"/>
            </w:tcBorders>
            <w:vAlign w:val="center"/>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r w:rsidRPr="00E96051">
              <w:rPr>
                <w:rFonts w:ascii="Times New Roman" w:hAnsi="Times New Roman" w:cs="Times New Roman"/>
                <w:sz w:val="24"/>
                <w:szCs w:val="24"/>
              </w:rPr>
              <w:t>до года</w:t>
            </w:r>
          </w:p>
        </w:tc>
        <w:tc>
          <w:tcPr>
            <w:tcW w:w="634" w:type="pct"/>
            <w:tcBorders>
              <w:top w:val="single" w:sz="4" w:space="0" w:color="auto"/>
              <w:left w:val="single" w:sz="4" w:space="0" w:color="auto"/>
              <w:right w:val="single" w:sz="4" w:space="0" w:color="auto"/>
            </w:tcBorders>
            <w:vAlign w:val="center"/>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r w:rsidRPr="00E96051">
              <w:rPr>
                <w:rFonts w:ascii="Times New Roman" w:hAnsi="Times New Roman" w:cs="Times New Roman"/>
                <w:sz w:val="24"/>
                <w:szCs w:val="24"/>
              </w:rPr>
              <w:t>15</w:t>
            </w:r>
          </w:p>
        </w:tc>
        <w:tc>
          <w:tcPr>
            <w:tcW w:w="737" w:type="pct"/>
            <w:tcBorders>
              <w:top w:val="single" w:sz="4" w:space="0" w:color="auto"/>
              <w:left w:val="single" w:sz="4" w:space="0" w:color="auto"/>
              <w:right w:val="single" w:sz="4" w:space="0" w:color="auto"/>
            </w:tcBorders>
            <w:vAlign w:val="center"/>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r w:rsidRPr="00E96051">
              <w:rPr>
                <w:rFonts w:ascii="Times New Roman" w:hAnsi="Times New Roman" w:cs="Times New Roman"/>
                <w:sz w:val="24"/>
                <w:szCs w:val="24"/>
              </w:rPr>
              <w:t>30</w:t>
            </w:r>
          </w:p>
        </w:tc>
        <w:tc>
          <w:tcPr>
            <w:tcW w:w="1032" w:type="pct"/>
            <w:tcBorders>
              <w:top w:val="single" w:sz="4" w:space="0" w:color="auto"/>
              <w:left w:val="single" w:sz="4" w:space="0" w:color="auto"/>
              <w:right w:val="single" w:sz="4" w:space="0" w:color="auto"/>
            </w:tcBorders>
            <w:vAlign w:val="center"/>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r w:rsidRPr="00E96051">
              <w:rPr>
                <w:rFonts w:ascii="Times New Roman" w:hAnsi="Times New Roman" w:cs="Times New Roman"/>
                <w:sz w:val="24"/>
                <w:szCs w:val="24"/>
              </w:rPr>
              <w:t>6</w:t>
            </w:r>
          </w:p>
        </w:tc>
      </w:tr>
      <w:tr w:rsidR="00E96051" w:rsidRPr="00E96051" w:rsidTr="00BD0F81">
        <w:tc>
          <w:tcPr>
            <w:tcW w:w="1244" w:type="pct"/>
            <w:vMerge/>
            <w:tcBorders>
              <w:top w:val="single" w:sz="4" w:space="0" w:color="auto"/>
              <w:left w:val="single" w:sz="4" w:space="0" w:color="auto"/>
              <w:bottom w:val="single" w:sz="4" w:space="0" w:color="auto"/>
              <w:right w:val="single" w:sz="4" w:space="0" w:color="auto"/>
            </w:tcBorders>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p>
        </w:tc>
        <w:tc>
          <w:tcPr>
            <w:tcW w:w="1353" w:type="pct"/>
            <w:gridSpan w:val="2"/>
            <w:tcBorders>
              <w:left w:val="single" w:sz="4" w:space="0" w:color="auto"/>
              <w:bottom w:val="single" w:sz="4" w:space="0" w:color="auto"/>
              <w:right w:val="single" w:sz="4" w:space="0" w:color="auto"/>
            </w:tcBorders>
            <w:vAlign w:val="center"/>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r w:rsidRPr="00E96051">
              <w:rPr>
                <w:rFonts w:ascii="Times New Roman" w:hAnsi="Times New Roman" w:cs="Times New Roman"/>
                <w:sz w:val="24"/>
                <w:szCs w:val="24"/>
              </w:rPr>
              <w:t>свыше одного года</w:t>
            </w:r>
          </w:p>
        </w:tc>
        <w:tc>
          <w:tcPr>
            <w:tcW w:w="634" w:type="pct"/>
            <w:tcBorders>
              <w:left w:val="single" w:sz="4" w:space="0" w:color="auto"/>
              <w:bottom w:val="single" w:sz="4" w:space="0" w:color="auto"/>
              <w:right w:val="single" w:sz="4" w:space="0" w:color="auto"/>
            </w:tcBorders>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r w:rsidRPr="00E96051">
              <w:rPr>
                <w:rFonts w:ascii="Times New Roman" w:hAnsi="Times New Roman" w:cs="Times New Roman"/>
                <w:sz w:val="24"/>
                <w:szCs w:val="24"/>
              </w:rPr>
              <w:t>12</w:t>
            </w:r>
          </w:p>
        </w:tc>
        <w:tc>
          <w:tcPr>
            <w:tcW w:w="737" w:type="pct"/>
            <w:tcBorders>
              <w:left w:val="single" w:sz="4" w:space="0" w:color="auto"/>
              <w:bottom w:val="single" w:sz="4" w:space="0" w:color="auto"/>
              <w:right w:val="single" w:sz="4" w:space="0" w:color="auto"/>
            </w:tcBorders>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r w:rsidRPr="00E96051">
              <w:rPr>
                <w:rFonts w:ascii="Times New Roman" w:hAnsi="Times New Roman" w:cs="Times New Roman"/>
                <w:sz w:val="24"/>
                <w:szCs w:val="24"/>
              </w:rPr>
              <w:t>24</w:t>
            </w:r>
          </w:p>
        </w:tc>
        <w:tc>
          <w:tcPr>
            <w:tcW w:w="1032" w:type="pct"/>
            <w:tcBorders>
              <w:left w:val="single" w:sz="4" w:space="0" w:color="auto"/>
              <w:bottom w:val="single" w:sz="4" w:space="0" w:color="auto"/>
              <w:right w:val="single" w:sz="4" w:space="0" w:color="auto"/>
            </w:tcBorders>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r w:rsidRPr="00E96051">
              <w:rPr>
                <w:rFonts w:ascii="Times New Roman" w:hAnsi="Times New Roman" w:cs="Times New Roman"/>
                <w:sz w:val="24"/>
                <w:szCs w:val="24"/>
              </w:rPr>
              <w:t>9</w:t>
            </w:r>
          </w:p>
        </w:tc>
      </w:tr>
      <w:tr w:rsidR="00E96051" w:rsidRPr="00E96051" w:rsidTr="00BD0F81">
        <w:tc>
          <w:tcPr>
            <w:tcW w:w="1244" w:type="pct"/>
            <w:vMerge w:val="restart"/>
            <w:tcBorders>
              <w:top w:val="single" w:sz="4" w:space="0" w:color="auto"/>
              <w:left w:val="single" w:sz="4" w:space="0" w:color="auto"/>
              <w:bottom w:val="single" w:sz="4" w:space="0" w:color="auto"/>
              <w:right w:val="single" w:sz="4" w:space="0" w:color="auto"/>
            </w:tcBorders>
            <w:vAlign w:val="center"/>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proofErr w:type="spellStart"/>
            <w:r w:rsidRPr="00E96051">
              <w:rPr>
                <w:rFonts w:ascii="Times New Roman" w:hAnsi="Times New Roman" w:cs="Times New Roman"/>
                <w:sz w:val="24"/>
                <w:szCs w:val="24"/>
              </w:rPr>
              <w:t>учебно</w:t>
            </w:r>
            <w:proofErr w:type="spellEnd"/>
            <w:r w:rsidRPr="00E96051">
              <w:rPr>
                <w:rFonts w:ascii="Times New Roman" w:hAnsi="Times New Roman" w:cs="Times New Roman"/>
                <w:sz w:val="24"/>
                <w:szCs w:val="24"/>
              </w:rPr>
              <w:t xml:space="preserve"> - тренировочный этап (этап спортивной специализации)</w:t>
            </w:r>
          </w:p>
        </w:tc>
        <w:tc>
          <w:tcPr>
            <w:tcW w:w="941" w:type="pct"/>
            <w:vMerge w:val="restart"/>
            <w:tcBorders>
              <w:top w:val="single" w:sz="4" w:space="0" w:color="auto"/>
              <w:left w:val="single" w:sz="4" w:space="0" w:color="auto"/>
              <w:bottom w:val="single" w:sz="4" w:space="0" w:color="auto"/>
            </w:tcBorders>
            <w:vAlign w:val="center"/>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r w:rsidRPr="00E96051">
              <w:rPr>
                <w:rFonts w:ascii="Times New Roman" w:hAnsi="Times New Roman" w:cs="Times New Roman"/>
                <w:sz w:val="24"/>
                <w:szCs w:val="24"/>
              </w:rPr>
              <w:t>базовый уровень</w:t>
            </w:r>
          </w:p>
        </w:tc>
        <w:tc>
          <w:tcPr>
            <w:tcW w:w="412" w:type="pct"/>
            <w:tcBorders>
              <w:top w:val="single" w:sz="4" w:space="0" w:color="auto"/>
              <w:right w:val="single" w:sz="4" w:space="0" w:color="auto"/>
            </w:tcBorders>
          </w:tcPr>
          <w:p w:rsidR="00E96051" w:rsidRPr="00E96051" w:rsidRDefault="00E96051" w:rsidP="00E96051">
            <w:pPr>
              <w:autoSpaceDE w:val="0"/>
              <w:autoSpaceDN w:val="0"/>
              <w:adjustRightInd w:val="0"/>
              <w:spacing w:after="0" w:line="240" w:lineRule="auto"/>
              <w:jc w:val="both"/>
              <w:rPr>
                <w:rFonts w:ascii="Times New Roman" w:hAnsi="Times New Roman" w:cs="Times New Roman"/>
                <w:sz w:val="24"/>
                <w:szCs w:val="24"/>
              </w:rPr>
            </w:pPr>
            <w:r w:rsidRPr="00E96051">
              <w:rPr>
                <w:rFonts w:ascii="Times New Roman" w:hAnsi="Times New Roman" w:cs="Times New Roman"/>
                <w:sz w:val="24"/>
                <w:szCs w:val="24"/>
              </w:rPr>
              <w:t>1 год</w:t>
            </w:r>
          </w:p>
        </w:tc>
        <w:tc>
          <w:tcPr>
            <w:tcW w:w="634" w:type="pct"/>
            <w:vMerge w:val="restart"/>
            <w:tcBorders>
              <w:top w:val="single" w:sz="4" w:space="0" w:color="auto"/>
              <w:left w:val="single" w:sz="4" w:space="0" w:color="auto"/>
              <w:bottom w:val="single" w:sz="4" w:space="0" w:color="auto"/>
              <w:right w:val="single" w:sz="4" w:space="0" w:color="auto"/>
            </w:tcBorders>
            <w:vAlign w:val="center"/>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r w:rsidRPr="00E96051">
              <w:rPr>
                <w:rFonts w:ascii="Times New Roman" w:hAnsi="Times New Roman" w:cs="Times New Roman"/>
                <w:sz w:val="24"/>
                <w:szCs w:val="24"/>
              </w:rPr>
              <w:t>8</w:t>
            </w:r>
          </w:p>
        </w:tc>
        <w:tc>
          <w:tcPr>
            <w:tcW w:w="737" w:type="pct"/>
            <w:vMerge w:val="restart"/>
            <w:tcBorders>
              <w:top w:val="single" w:sz="4" w:space="0" w:color="auto"/>
              <w:left w:val="single" w:sz="4" w:space="0" w:color="auto"/>
              <w:bottom w:val="single" w:sz="4" w:space="0" w:color="auto"/>
              <w:right w:val="single" w:sz="4" w:space="0" w:color="auto"/>
            </w:tcBorders>
            <w:vAlign w:val="center"/>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r w:rsidRPr="00E96051">
              <w:rPr>
                <w:rFonts w:ascii="Times New Roman" w:hAnsi="Times New Roman" w:cs="Times New Roman"/>
                <w:sz w:val="24"/>
                <w:szCs w:val="24"/>
              </w:rPr>
              <w:t>14</w:t>
            </w:r>
          </w:p>
        </w:tc>
        <w:tc>
          <w:tcPr>
            <w:tcW w:w="1032" w:type="pct"/>
            <w:vMerge w:val="restart"/>
            <w:tcBorders>
              <w:top w:val="single" w:sz="4" w:space="0" w:color="auto"/>
              <w:left w:val="single" w:sz="4" w:space="0" w:color="auto"/>
              <w:bottom w:val="single" w:sz="4" w:space="0" w:color="auto"/>
              <w:right w:val="single" w:sz="4" w:space="0" w:color="auto"/>
            </w:tcBorders>
            <w:vAlign w:val="center"/>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r w:rsidRPr="00E96051">
              <w:rPr>
                <w:rFonts w:ascii="Times New Roman" w:hAnsi="Times New Roman" w:cs="Times New Roman"/>
                <w:sz w:val="24"/>
                <w:szCs w:val="24"/>
              </w:rPr>
              <w:t>12</w:t>
            </w:r>
          </w:p>
        </w:tc>
      </w:tr>
      <w:tr w:rsidR="00E96051" w:rsidRPr="00E96051" w:rsidTr="00BD0F81">
        <w:tc>
          <w:tcPr>
            <w:tcW w:w="1244" w:type="pct"/>
            <w:vMerge/>
            <w:tcBorders>
              <w:top w:val="single" w:sz="4" w:space="0" w:color="auto"/>
              <w:left w:val="single" w:sz="4" w:space="0" w:color="auto"/>
              <w:bottom w:val="single" w:sz="4" w:space="0" w:color="auto"/>
              <w:right w:val="single" w:sz="4" w:space="0" w:color="auto"/>
            </w:tcBorders>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p>
        </w:tc>
        <w:tc>
          <w:tcPr>
            <w:tcW w:w="941" w:type="pct"/>
            <w:vMerge/>
            <w:tcBorders>
              <w:top w:val="single" w:sz="4" w:space="0" w:color="auto"/>
              <w:left w:val="single" w:sz="4" w:space="0" w:color="auto"/>
              <w:bottom w:val="single" w:sz="4" w:space="0" w:color="auto"/>
            </w:tcBorders>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p>
        </w:tc>
        <w:tc>
          <w:tcPr>
            <w:tcW w:w="412" w:type="pct"/>
            <w:tcBorders>
              <w:bottom w:val="single" w:sz="4" w:space="0" w:color="auto"/>
              <w:right w:val="single" w:sz="4" w:space="0" w:color="auto"/>
            </w:tcBorders>
          </w:tcPr>
          <w:p w:rsidR="00E96051" w:rsidRPr="00E96051" w:rsidRDefault="00E96051" w:rsidP="00E96051">
            <w:pPr>
              <w:autoSpaceDE w:val="0"/>
              <w:autoSpaceDN w:val="0"/>
              <w:adjustRightInd w:val="0"/>
              <w:spacing w:after="0" w:line="240" w:lineRule="auto"/>
              <w:jc w:val="both"/>
              <w:rPr>
                <w:rFonts w:ascii="Times New Roman" w:hAnsi="Times New Roman" w:cs="Times New Roman"/>
                <w:sz w:val="24"/>
                <w:szCs w:val="24"/>
              </w:rPr>
            </w:pPr>
            <w:r w:rsidRPr="00E96051">
              <w:rPr>
                <w:rFonts w:ascii="Times New Roman" w:hAnsi="Times New Roman" w:cs="Times New Roman"/>
                <w:sz w:val="24"/>
                <w:szCs w:val="24"/>
              </w:rPr>
              <w:t>2 год</w:t>
            </w:r>
          </w:p>
        </w:tc>
        <w:tc>
          <w:tcPr>
            <w:tcW w:w="634" w:type="pct"/>
            <w:vMerge/>
            <w:tcBorders>
              <w:top w:val="single" w:sz="4" w:space="0" w:color="auto"/>
              <w:left w:val="single" w:sz="4" w:space="0" w:color="auto"/>
              <w:bottom w:val="single" w:sz="4" w:space="0" w:color="auto"/>
              <w:right w:val="single" w:sz="4" w:space="0" w:color="auto"/>
            </w:tcBorders>
          </w:tcPr>
          <w:p w:rsidR="00E96051" w:rsidRPr="00E96051" w:rsidRDefault="00E96051" w:rsidP="00E96051">
            <w:pPr>
              <w:autoSpaceDE w:val="0"/>
              <w:autoSpaceDN w:val="0"/>
              <w:adjustRightInd w:val="0"/>
              <w:spacing w:after="0" w:line="240" w:lineRule="auto"/>
              <w:jc w:val="both"/>
              <w:rPr>
                <w:rFonts w:ascii="Times New Roman" w:hAnsi="Times New Roman" w:cs="Times New Roman"/>
                <w:sz w:val="24"/>
                <w:szCs w:val="24"/>
              </w:rPr>
            </w:pPr>
          </w:p>
        </w:tc>
        <w:tc>
          <w:tcPr>
            <w:tcW w:w="737" w:type="pct"/>
            <w:vMerge/>
            <w:tcBorders>
              <w:top w:val="single" w:sz="4" w:space="0" w:color="auto"/>
              <w:left w:val="single" w:sz="4" w:space="0" w:color="auto"/>
              <w:bottom w:val="single" w:sz="4" w:space="0" w:color="auto"/>
              <w:right w:val="single" w:sz="4" w:space="0" w:color="auto"/>
            </w:tcBorders>
          </w:tcPr>
          <w:p w:rsidR="00E96051" w:rsidRPr="00E96051" w:rsidRDefault="00E96051" w:rsidP="00E96051">
            <w:pPr>
              <w:autoSpaceDE w:val="0"/>
              <w:autoSpaceDN w:val="0"/>
              <w:adjustRightInd w:val="0"/>
              <w:spacing w:after="0" w:line="240" w:lineRule="auto"/>
              <w:jc w:val="both"/>
              <w:rPr>
                <w:rFonts w:ascii="Times New Roman" w:hAnsi="Times New Roman" w:cs="Times New Roman"/>
                <w:sz w:val="24"/>
                <w:szCs w:val="24"/>
              </w:rPr>
            </w:pPr>
          </w:p>
        </w:tc>
        <w:tc>
          <w:tcPr>
            <w:tcW w:w="1032" w:type="pct"/>
            <w:vMerge/>
            <w:tcBorders>
              <w:top w:val="single" w:sz="4" w:space="0" w:color="auto"/>
              <w:left w:val="single" w:sz="4" w:space="0" w:color="auto"/>
              <w:bottom w:val="single" w:sz="4" w:space="0" w:color="auto"/>
              <w:right w:val="single" w:sz="4" w:space="0" w:color="auto"/>
            </w:tcBorders>
          </w:tcPr>
          <w:p w:rsidR="00E96051" w:rsidRPr="00E96051" w:rsidRDefault="00E96051" w:rsidP="00E96051">
            <w:pPr>
              <w:autoSpaceDE w:val="0"/>
              <w:autoSpaceDN w:val="0"/>
              <w:adjustRightInd w:val="0"/>
              <w:spacing w:after="0" w:line="240" w:lineRule="auto"/>
              <w:jc w:val="both"/>
              <w:rPr>
                <w:rFonts w:ascii="Times New Roman" w:hAnsi="Times New Roman" w:cs="Times New Roman"/>
                <w:sz w:val="24"/>
                <w:szCs w:val="24"/>
              </w:rPr>
            </w:pPr>
          </w:p>
        </w:tc>
      </w:tr>
      <w:tr w:rsidR="00E96051" w:rsidRPr="00E96051" w:rsidTr="00BD0F81">
        <w:tc>
          <w:tcPr>
            <w:tcW w:w="1244" w:type="pct"/>
            <w:vMerge/>
            <w:tcBorders>
              <w:top w:val="single" w:sz="4" w:space="0" w:color="auto"/>
              <w:left w:val="single" w:sz="4" w:space="0" w:color="auto"/>
              <w:bottom w:val="single" w:sz="4" w:space="0" w:color="auto"/>
              <w:right w:val="single" w:sz="4" w:space="0" w:color="auto"/>
            </w:tcBorders>
          </w:tcPr>
          <w:p w:rsidR="00E96051" w:rsidRPr="00E96051" w:rsidRDefault="00E96051" w:rsidP="00E96051">
            <w:pPr>
              <w:autoSpaceDE w:val="0"/>
              <w:autoSpaceDN w:val="0"/>
              <w:adjustRightInd w:val="0"/>
              <w:spacing w:after="0" w:line="240" w:lineRule="auto"/>
              <w:jc w:val="both"/>
              <w:rPr>
                <w:rFonts w:ascii="Times New Roman" w:hAnsi="Times New Roman" w:cs="Times New Roman"/>
                <w:sz w:val="24"/>
                <w:szCs w:val="24"/>
              </w:rPr>
            </w:pPr>
          </w:p>
        </w:tc>
        <w:tc>
          <w:tcPr>
            <w:tcW w:w="941" w:type="pct"/>
            <w:vMerge w:val="restart"/>
            <w:tcBorders>
              <w:top w:val="single" w:sz="4" w:space="0" w:color="auto"/>
              <w:left w:val="single" w:sz="4" w:space="0" w:color="auto"/>
              <w:bottom w:val="single" w:sz="4" w:space="0" w:color="auto"/>
            </w:tcBorders>
            <w:vAlign w:val="center"/>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r w:rsidRPr="00E96051">
              <w:rPr>
                <w:rFonts w:ascii="Times New Roman" w:hAnsi="Times New Roman" w:cs="Times New Roman"/>
                <w:sz w:val="24"/>
                <w:szCs w:val="24"/>
              </w:rPr>
              <w:t>углубленный уровень</w:t>
            </w:r>
          </w:p>
        </w:tc>
        <w:tc>
          <w:tcPr>
            <w:tcW w:w="412" w:type="pct"/>
            <w:tcBorders>
              <w:top w:val="single" w:sz="4" w:space="0" w:color="auto"/>
              <w:right w:val="single" w:sz="4" w:space="0" w:color="auto"/>
            </w:tcBorders>
          </w:tcPr>
          <w:p w:rsidR="00E96051" w:rsidRPr="00E96051" w:rsidRDefault="00E96051" w:rsidP="00E96051">
            <w:pPr>
              <w:autoSpaceDE w:val="0"/>
              <w:autoSpaceDN w:val="0"/>
              <w:adjustRightInd w:val="0"/>
              <w:spacing w:after="0" w:line="240" w:lineRule="auto"/>
              <w:jc w:val="both"/>
              <w:rPr>
                <w:rFonts w:ascii="Times New Roman" w:hAnsi="Times New Roman" w:cs="Times New Roman"/>
                <w:sz w:val="24"/>
                <w:szCs w:val="24"/>
              </w:rPr>
            </w:pPr>
            <w:r w:rsidRPr="00E96051">
              <w:rPr>
                <w:rFonts w:ascii="Times New Roman" w:hAnsi="Times New Roman" w:cs="Times New Roman"/>
                <w:sz w:val="24"/>
                <w:szCs w:val="24"/>
              </w:rPr>
              <w:t>3 год</w:t>
            </w:r>
          </w:p>
        </w:tc>
        <w:tc>
          <w:tcPr>
            <w:tcW w:w="634" w:type="pct"/>
            <w:tcBorders>
              <w:top w:val="single" w:sz="4" w:space="0" w:color="auto"/>
              <w:left w:val="single" w:sz="4" w:space="0" w:color="auto"/>
              <w:right w:val="single" w:sz="4" w:space="0" w:color="auto"/>
            </w:tcBorders>
            <w:vAlign w:val="center"/>
          </w:tcPr>
          <w:p w:rsidR="00E96051" w:rsidRPr="00E96051" w:rsidRDefault="00E96051" w:rsidP="00E96051">
            <w:pPr>
              <w:autoSpaceDE w:val="0"/>
              <w:autoSpaceDN w:val="0"/>
              <w:adjustRightInd w:val="0"/>
              <w:spacing w:after="0" w:line="240" w:lineRule="auto"/>
              <w:rPr>
                <w:rFonts w:ascii="Times New Roman" w:hAnsi="Times New Roman" w:cs="Times New Roman"/>
                <w:sz w:val="24"/>
                <w:szCs w:val="24"/>
              </w:rPr>
            </w:pPr>
          </w:p>
        </w:tc>
        <w:tc>
          <w:tcPr>
            <w:tcW w:w="737" w:type="pct"/>
            <w:tcBorders>
              <w:top w:val="single" w:sz="4" w:space="0" w:color="auto"/>
              <w:left w:val="single" w:sz="4" w:space="0" w:color="auto"/>
              <w:right w:val="single" w:sz="4" w:space="0" w:color="auto"/>
            </w:tcBorders>
            <w:vAlign w:val="center"/>
          </w:tcPr>
          <w:p w:rsidR="00E96051" w:rsidRPr="00E96051" w:rsidRDefault="00E96051" w:rsidP="00E96051">
            <w:pPr>
              <w:autoSpaceDE w:val="0"/>
              <w:autoSpaceDN w:val="0"/>
              <w:adjustRightInd w:val="0"/>
              <w:spacing w:after="0" w:line="240" w:lineRule="auto"/>
              <w:rPr>
                <w:rFonts w:ascii="Times New Roman" w:hAnsi="Times New Roman" w:cs="Times New Roman"/>
                <w:sz w:val="24"/>
                <w:szCs w:val="24"/>
              </w:rPr>
            </w:pPr>
          </w:p>
        </w:tc>
        <w:tc>
          <w:tcPr>
            <w:tcW w:w="1032" w:type="pct"/>
            <w:tcBorders>
              <w:top w:val="single" w:sz="4" w:space="0" w:color="auto"/>
              <w:left w:val="single" w:sz="4" w:space="0" w:color="auto"/>
              <w:right w:val="single" w:sz="4" w:space="0" w:color="auto"/>
            </w:tcBorders>
            <w:vAlign w:val="center"/>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r w:rsidRPr="00E96051">
              <w:rPr>
                <w:rFonts w:ascii="Times New Roman" w:hAnsi="Times New Roman" w:cs="Times New Roman"/>
                <w:sz w:val="24"/>
                <w:szCs w:val="24"/>
              </w:rPr>
              <w:t>15</w:t>
            </w:r>
          </w:p>
        </w:tc>
      </w:tr>
      <w:tr w:rsidR="00E96051" w:rsidRPr="00E96051" w:rsidTr="00BD0F81">
        <w:tc>
          <w:tcPr>
            <w:tcW w:w="1244" w:type="pct"/>
            <w:vMerge/>
            <w:tcBorders>
              <w:top w:val="single" w:sz="4" w:space="0" w:color="auto"/>
              <w:left w:val="single" w:sz="4" w:space="0" w:color="auto"/>
              <w:bottom w:val="single" w:sz="4" w:space="0" w:color="auto"/>
              <w:right w:val="single" w:sz="4" w:space="0" w:color="auto"/>
            </w:tcBorders>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p>
        </w:tc>
        <w:tc>
          <w:tcPr>
            <w:tcW w:w="941" w:type="pct"/>
            <w:vMerge/>
            <w:tcBorders>
              <w:top w:val="single" w:sz="4" w:space="0" w:color="auto"/>
              <w:left w:val="single" w:sz="4" w:space="0" w:color="auto"/>
              <w:bottom w:val="single" w:sz="4" w:space="0" w:color="auto"/>
            </w:tcBorders>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p>
        </w:tc>
        <w:tc>
          <w:tcPr>
            <w:tcW w:w="412" w:type="pct"/>
            <w:tcBorders>
              <w:right w:val="single" w:sz="4" w:space="0" w:color="auto"/>
            </w:tcBorders>
          </w:tcPr>
          <w:p w:rsidR="00E96051" w:rsidRPr="00E96051" w:rsidRDefault="00E96051" w:rsidP="00E96051">
            <w:pPr>
              <w:autoSpaceDE w:val="0"/>
              <w:autoSpaceDN w:val="0"/>
              <w:adjustRightInd w:val="0"/>
              <w:spacing w:after="0" w:line="240" w:lineRule="auto"/>
              <w:jc w:val="both"/>
              <w:rPr>
                <w:rFonts w:ascii="Times New Roman" w:hAnsi="Times New Roman" w:cs="Times New Roman"/>
                <w:sz w:val="24"/>
                <w:szCs w:val="24"/>
              </w:rPr>
            </w:pPr>
            <w:r w:rsidRPr="00E96051">
              <w:rPr>
                <w:rFonts w:ascii="Times New Roman" w:hAnsi="Times New Roman" w:cs="Times New Roman"/>
                <w:sz w:val="24"/>
                <w:szCs w:val="24"/>
              </w:rPr>
              <w:t>4 год</w:t>
            </w:r>
          </w:p>
        </w:tc>
        <w:tc>
          <w:tcPr>
            <w:tcW w:w="634" w:type="pct"/>
            <w:tcBorders>
              <w:left w:val="single" w:sz="4" w:space="0" w:color="auto"/>
              <w:right w:val="single" w:sz="4" w:space="0" w:color="auto"/>
            </w:tcBorders>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r w:rsidRPr="00E96051">
              <w:rPr>
                <w:rFonts w:ascii="Times New Roman" w:hAnsi="Times New Roman" w:cs="Times New Roman"/>
                <w:sz w:val="24"/>
                <w:szCs w:val="24"/>
              </w:rPr>
              <w:t>6</w:t>
            </w:r>
          </w:p>
        </w:tc>
        <w:tc>
          <w:tcPr>
            <w:tcW w:w="737" w:type="pct"/>
            <w:tcBorders>
              <w:left w:val="single" w:sz="4" w:space="0" w:color="auto"/>
              <w:right w:val="single" w:sz="4" w:space="0" w:color="auto"/>
            </w:tcBorders>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r w:rsidRPr="00E96051">
              <w:rPr>
                <w:rFonts w:ascii="Times New Roman" w:hAnsi="Times New Roman" w:cs="Times New Roman"/>
                <w:sz w:val="24"/>
                <w:szCs w:val="24"/>
              </w:rPr>
              <w:t>12</w:t>
            </w:r>
          </w:p>
        </w:tc>
        <w:tc>
          <w:tcPr>
            <w:tcW w:w="1032" w:type="pct"/>
            <w:tcBorders>
              <w:left w:val="single" w:sz="4" w:space="0" w:color="auto"/>
              <w:right w:val="single" w:sz="4" w:space="0" w:color="auto"/>
            </w:tcBorders>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r w:rsidRPr="00E96051">
              <w:rPr>
                <w:rFonts w:ascii="Times New Roman" w:hAnsi="Times New Roman" w:cs="Times New Roman"/>
                <w:sz w:val="24"/>
                <w:szCs w:val="24"/>
              </w:rPr>
              <w:t>18</w:t>
            </w:r>
          </w:p>
        </w:tc>
      </w:tr>
      <w:tr w:rsidR="00E96051" w:rsidRPr="00E96051" w:rsidTr="00BD0F81">
        <w:tc>
          <w:tcPr>
            <w:tcW w:w="1244" w:type="pct"/>
            <w:vMerge/>
            <w:tcBorders>
              <w:top w:val="single" w:sz="4" w:space="0" w:color="auto"/>
              <w:left w:val="single" w:sz="4" w:space="0" w:color="auto"/>
              <w:bottom w:val="single" w:sz="4" w:space="0" w:color="auto"/>
              <w:right w:val="single" w:sz="4" w:space="0" w:color="auto"/>
            </w:tcBorders>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p>
        </w:tc>
        <w:tc>
          <w:tcPr>
            <w:tcW w:w="941" w:type="pct"/>
            <w:vMerge/>
            <w:tcBorders>
              <w:top w:val="single" w:sz="4" w:space="0" w:color="auto"/>
              <w:left w:val="single" w:sz="4" w:space="0" w:color="auto"/>
              <w:bottom w:val="single" w:sz="4" w:space="0" w:color="auto"/>
            </w:tcBorders>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p>
        </w:tc>
        <w:tc>
          <w:tcPr>
            <w:tcW w:w="412" w:type="pct"/>
            <w:tcBorders>
              <w:bottom w:val="single" w:sz="4" w:space="0" w:color="auto"/>
              <w:right w:val="single" w:sz="4" w:space="0" w:color="auto"/>
            </w:tcBorders>
          </w:tcPr>
          <w:p w:rsidR="00E96051" w:rsidRPr="00E96051" w:rsidRDefault="00E96051" w:rsidP="00E96051">
            <w:pPr>
              <w:autoSpaceDE w:val="0"/>
              <w:autoSpaceDN w:val="0"/>
              <w:adjustRightInd w:val="0"/>
              <w:spacing w:after="0" w:line="240" w:lineRule="auto"/>
              <w:jc w:val="both"/>
              <w:rPr>
                <w:rFonts w:ascii="Times New Roman" w:hAnsi="Times New Roman" w:cs="Times New Roman"/>
                <w:sz w:val="24"/>
                <w:szCs w:val="24"/>
              </w:rPr>
            </w:pPr>
            <w:r w:rsidRPr="00E96051">
              <w:rPr>
                <w:rFonts w:ascii="Times New Roman" w:hAnsi="Times New Roman" w:cs="Times New Roman"/>
                <w:sz w:val="24"/>
                <w:szCs w:val="24"/>
              </w:rPr>
              <w:t>5 год</w:t>
            </w:r>
          </w:p>
        </w:tc>
        <w:tc>
          <w:tcPr>
            <w:tcW w:w="634" w:type="pct"/>
            <w:tcBorders>
              <w:left w:val="single" w:sz="4" w:space="0" w:color="auto"/>
              <w:bottom w:val="single" w:sz="4" w:space="0" w:color="auto"/>
              <w:right w:val="single" w:sz="4" w:space="0" w:color="auto"/>
            </w:tcBorders>
          </w:tcPr>
          <w:p w:rsidR="00E96051" w:rsidRPr="00E96051" w:rsidRDefault="00E96051" w:rsidP="00E96051">
            <w:pPr>
              <w:autoSpaceDE w:val="0"/>
              <w:autoSpaceDN w:val="0"/>
              <w:adjustRightInd w:val="0"/>
              <w:spacing w:after="0" w:line="240" w:lineRule="auto"/>
              <w:rPr>
                <w:rFonts w:ascii="Times New Roman" w:hAnsi="Times New Roman" w:cs="Times New Roman"/>
                <w:sz w:val="24"/>
                <w:szCs w:val="24"/>
              </w:rPr>
            </w:pPr>
          </w:p>
        </w:tc>
        <w:tc>
          <w:tcPr>
            <w:tcW w:w="737" w:type="pct"/>
            <w:tcBorders>
              <w:left w:val="single" w:sz="4" w:space="0" w:color="auto"/>
              <w:bottom w:val="single" w:sz="4" w:space="0" w:color="auto"/>
              <w:right w:val="single" w:sz="4" w:space="0" w:color="auto"/>
            </w:tcBorders>
          </w:tcPr>
          <w:p w:rsidR="00E96051" w:rsidRPr="00E96051" w:rsidRDefault="00E96051" w:rsidP="00E96051">
            <w:pPr>
              <w:autoSpaceDE w:val="0"/>
              <w:autoSpaceDN w:val="0"/>
              <w:adjustRightInd w:val="0"/>
              <w:spacing w:after="0" w:line="240" w:lineRule="auto"/>
              <w:rPr>
                <w:rFonts w:ascii="Times New Roman" w:hAnsi="Times New Roman" w:cs="Times New Roman"/>
                <w:sz w:val="24"/>
                <w:szCs w:val="24"/>
              </w:rPr>
            </w:pPr>
          </w:p>
        </w:tc>
        <w:tc>
          <w:tcPr>
            <w:tcW w:w="1032" w:type="pct"/>
            <w:tcBorders>
              <w:left w:val="single" w:sz="4" w:space="0" w:color="auto"/>
              <w:bottom w:val="single" w:sz="4" w:space="0" w:color="auto"/>
              <w:right w:val="single" w:sz="4" w:space="0" w:color="auto"/>
            </w:tcBorders>
          </w:tcPr>
          <w:p w:rsidR="00E96051" w:rsidRPr="00E96051" w:rsidRDefault="00E96051" w:rsidP="00E96051">
            <w:pPr>
              <w:autoSpaceDE w:val="0"/>
              <w:autoSpaceDN w:val="0"/>
              <w:adjustRightInd w:val="0"/>
              <w:spacing w:after="0" w:line="240" w:lineRule="auto"/>
              <w:jc w:val="center"/>
              <w:rPr>
                <w:rFonts w:ascii="Times New Roman" w:hAnsi="Times New Roman" w:cs="Times New Roman"/>
                <w:sz w:val="24"/>
                <w:szCs w:val="24"/>
              </w:rPr>
            </w:pPr>
            <w:r w:rsidRPr="00E96051">
              <w:rPr>
                <w:rFonts w:ascii="Times New Roman" w:hAnsi="Times New Roman" w:cs="Times New Roman"/>
                <w:sz w:val="24"/>
                <w:szCs w:val="24"/>
              </w:rPr>
              <w:t>18</w:t>
            </w:r>
          </w:p>
        </w:tc>
      </w:tr>
    </w:tbl>
    <w:p w:rsidR="00E96051" w:rsidRPr="00E96051" w:rsidRDefault="00E96051" w:rsidP="00E96051">
      <w:pPr>
        <w:suppressAutoHyphens/>
        <w:spacing w:after="0" w:line="240" w:lineRule="auto"/>
        <w:jc w:val="both"/>
        <w:rPr>
          <w:rFonts w:ascii="Times New Roman" w:hAnsi="Times New Roman" w:cs="Times New Roman"/>
          <w:sz w:val="24"/>
          <w:szCs w:val="24"/>
          <w:lang w:eastAsia="ar-SA"/>
        </w:rPr>
      </w:pPr>
    </w:p>
    <w:p w:rsidR="00E96051" w:rsidRPr="00E96051" w:rsidRDefault="00E96051" w:rsidP="00E96051">
      <w:pPr>
        <w:autoSpaceDE w:val="0"/>
        <w:autoSpaceDN w:val="0"/>
        <w:adjustRightInd w:val="0"/>
        <w:spacing w:after="0" w:line="240" w:lineRule="auto"/>
        <w:ind w:firstLine="540"/>
        <w:jc w:val="both"/>
        <w:rPr>
          <w:rFonts w:ascii="Times New Roman" w:hAnsi="Times New Roman" w:cs="Times New Roman"/>
          <w:sz w:val="24"/>
          <w:szCs w:val="24"/>
        </w:rPr>
      </w:pPr>
      <w:r w:rsidRPr="00E96051">
        <w:rPr>
          <w:rFonts w:ascii="Times New Roman" w:hAnsi="Times New Roman" w:cs="Times New Roman"/>
          <w:sz w:val="24"/>
          <w:szCs w:val="24"/>
        </w:rPr>
        <w:t xml:space="preserve">3.10. Продолжительность одного тренировочного занятия рассчитывается в академических часах с учетом возрастных особенностей и </w:t>
      </w:r>
      <w:proofErr w:type="gramStart"/>
      <w:r w:rsidRPr="00E96051">
        <w:rPr>
          <w:rFonts w:ascii="Times New Roman" w:hAnsi="Times New Roman" w:cs="Times New Roman"/>
          <w:sz w:val="24"/>
          <w:szCs w:val="24"/>
        </w:rPr>
        <w:t>этапов подготовки</w:t>
      </w:r>
      <w:proofErr w:type="gramEnd"/>
      <w:r w:rsidRPr="00E96051">
        <w:rPr>
          <w:rFonts w:ascii="Times New Roman" w:hAnsi="Times New Roman" w:cs="Times New Roman"/>
          <w:sz w:val="24"/>
          <w:szCs w:val="24"/>
        </w:rPr>
        <w:t xml:space="preserve"> занимающихся в следующей продолжительности:</w:t>
      </w:r>
    </w:p>
    <w:p w:rsidR="00E96051" w:rsidRPr="00E96051" w:rsidRDefault="00E96051" w:rsidP="00E96051">
      <w:pPr>
        <w:autoSpaceDE w:val="0"/>
        <w:autoSpaceDN w:val="0"/>
        <w:adjustRightInd w:val="0"/>
        <w:spacing w:after="0" w:line="240" w:lineRule="auto"/>
        <w:ind w:firstLine="540"/>
        <w:jc w:val="both"/>
        <w:rPr>
          <w:rFonts w:ascii="Times New Roman" w:hAnsi="Times New Roman" w:cs="Times New Roman"/>
          <w:sz w:val="24"/>
          <w:szCs w:val="24"/>
        </w:rPr>
      </w:pPr>
      <w:r w:rsidRPr="00E96051">
        <w:rPr>
          <w:rFonts w:ascii="Times New Roman" w:hAnsi="Times New Roman" w:cs="Times New Roman"/>
          <w:sz w:val="24"/>
          <w:szCs w:val="24"/>
        </w:rPr>
        <w:t>- на спортивно-оздоровительном этапе – до 2 часов;</w:t>
      </w:r>
    </w:p>
    <w:p w:rsidR="00E96051" w:rsidRPr="00E96051" w:rsidRDefault="00E96051" w:rsidP="00E96051">
      <w:pPr>
        <w:autoSpaceDE w:val="0"/>
        <w:autoSpaceDN w:val="0"/>
        <w:adjustRightInd w:val="0"/>
        <w:spacing w:after="0" w:line="240" w:lineRule="auto"/>
        <w:ind w:firstLine="540"/>
        <w:jc w:val="both"/>
        <w:rPr>
          <w:rFonts w:ascii="Times New Roman" w:hAnsi="Times New Roman" w:cs="Times New Roman"/>
          <w:sz w:val="24"/>
          <w:szCs w:val="24"/>
        </w:rPr>
      </w:pPr>
      <w:r w:rsidRPr="00E96051">
        <w:rPr>
          <w:rFonts w:ascii="Times New Roman" w:hAnsi="Times New Roman" w:cs="Times New Roman"/>
          <w:sz w:val="24"/>
          <w:szCs w:val="24"/>
        </w:rPr>
        <w:t>- на этапе начальной подготовки - до 2 часов;</w:t>
      </w:r>
    </w:p>
    <w:p w:rsidR="00E96051" w:rsidRPr="00E96051" w:rsidRDefault="00E96051" w:rsidP="00E96051">
      <w:pPr>
        <w:autoSpaceDE w:val="0"/>
        <w:autoSpaceDN w:val="0"/>
        <w:adjustRightInd w:val="0"/>
        <w:spacing w:after="0" w:line="240" w:lineRule="auto"/>
        <w:ind w:firstLine="540"/>
        <w:jc w:val="both"/>
        <w:rPr>
          <w:rFonts w:ascii="Times New Roman" w:hAnsi="Times New Roman" w:cs="Times New Roman"/>
          <w:sz w:val="24"/>
          <w:szCs w:val="24"/>
        </w:rPr>
      </w:pPr>
      <w:r w:rsidRPr="00E96051">
        <w:rPr>
          <w:rFonts w:ascii="Times New Roman" w:hAnsi="Times New Roman" w:cs="Times New Roman"/>
          <w:sz w:val="24"/>
          <w:szCs w:val="24"/>
        </w:rPr>
        <w:t xml:space="preserve">- на </w:t>
      </w:r>
      <w:proofErr w:type="spellStart"/>
      <w:r w:rsidRPr="00E96051">
        <w:rPr>
          <w:rFonts w:ascii="Times New Roman" w:hAnsi="Times New Roman" w:cs="Times New Roman"/>
          <w:sz w:val="24"/>
          <w:szCs w:val="24"/>
        </w:rPr>
        <w:t>учебно</w:t>
      </w:r>
      <w:proofErr w:type="spellEnd"/>
      <w:r w:rsidRPr="00E96051">
        <w:rPr>
          <w:rFonts w:ascii="Times New Roman" w:hAnsi="Times New Roman" w:cs="Times New Roman"/>
          <w:sz w:val="24"/>
          <w:szCs w:val="24"/>
        </w:rPr>
        <w:t xml:space="preserve"> - тренировочном этапе (этапе спортивной специализации) - до 4 часов.</w:t>
      </w:r>
    </w:p>
    <w:p w:rsidR="00E96051" w:rsidRPr="00E96051" w:rsidRDefault="00E96051" w:rsidP="00E96051">
      <w:pPr>
        <w:autoSpaceDE w:val="0"/>
        <w:autoSpaceDN w:val="0"/>
        <w:adjustRightInd w:val="0"/>
        <w:spacing w:after="0" w:line="240" w:lineRule="auto"/>
        <w:ind w:firstLine="540"/>
        <w:jc w:val="both"/>
        <w:rPr>
          <w:rFonts w:ascii="Times New Roman" w:hAnsi="Times New Roman" w:cs="Times New Roman"/>
          <w:sz w:val="24"/>
          <w:szCs w:val="24"/>
        </w:rPr>
      </w:pPr>
      <w:r w:rsidRPr="00E96051">
        <w:rPr>
          <w:rFonts w:ascii="Times New Roman" w:hAnsi="Times New Roman" w:cs="Times New Roman"/>
          <w:sz w:val="24"/>
          <w:szCs w:val="24"/>
        </w:rPr>
        <w:t>3.11. В соответствии с учебной программой Учреждения определяет и устанавливает:</w:t>
      </w:r>
    </w:p>
    <w:p w:rsidR="00E96051" w:rsidRPr="00E96051" w:rsidRDefault="00E96051" w:rsidP="00E96051">
      <w:pPr>
        <w:autoSpaceDE w:val="0"/>
        <w:autoSpaceDN w:val="0"/>
        <w:adjustRightInd w:val="0"/>
        <w:spacing w:after="0" w:line="240" w:lineRule="auto"/>
        <w:ind w:firstLine="540"/>
        <w:jc w:val="both"/>
        <w:rPr>
          <w:rFonts w:ascii="Times New Roman" w:hAnsi="Times New Roman" w:cs="Times New Roman"/>
          <w:sz w:val="24"/>
          <w:szCs w:val="24"/>
        </w:rPr>
      </w:pPr>
      <w:r w:rsidRPr="00E96051">
        <w:rPr>
          <w:rFonts w:ascii="Times New Roman" w:hAnsi="Times New Roman" w:cs="Times New Roman"/>
          <w:sz w:val="24"/>
          <w:szCs w:val="24"/>
        </w:rPr>
        <w:t>3.11.1. Продолжительность обучения учащихся на всех этапах спортивной подготовки с учетом индивидуальных особенностей спортсменов и выполнения ими нормативной учебной программы;</w:t>
      </w:r>
    </w:p>
    <w:p w:rsidR="00E96051" w:rsidRPr="00E96051" w:rsidRDefault="00E96051" w:rsidP="00E96051">
      <w:pPr>
        <w:autoSpaceDE w:val="0"/>
        <w:autoSpaceDN w:val="0"/>
        <w:adjustRightInd w:val="0"/>
        <w:spacing w:after="0" w:line="240" w:lineRule="auto"/>
        <w:ind w:firstLine="540"/>
        <w:jc w:val="both"/>
        <w:rPr>
          <w:rFonts w:ascii="Times New Roman" w:hAnsi="Times New Roman" w:cs="Times New Roman"/>
          <w:sz w:val="24"/>
          <w:szCs w:val="24"/>
        </w:rPr>
      </w:pPr>
      <w:r w:rsidRPr="00E96051">
        <w:rPr>
          <w:rFonts w:ascii="Times New Roman" w:hAnsi="Times New Roman" w:cs="Times New Roman"/>
          <w:sz w:val="24"/>
          <w:szCs w:val="24"/>
        </w:rPr>
        <w:t>3.11.2. Требования общей и специальной физической, технической и тактической подготовленности учащихся.</w:t>
      </w:r>
    </w:p>
    <w:p w:rsidR="00E96051" w:rsidRPr="00E96051" w:rsidRDefault="00E96051" w:rsidP="00E96051">
      <w:pPr>
        <w:autoSpaceDE w:val="0"/>
        <w:autoSpaceDN w:val="0"/>
        <w:adjustRightInd w:val="0"/>
        <w:spacing w:after="0" w:line="240" w:lineRule="auto"/>
        <w:ind w:firstLine="540"/>
        <w:jc w:val="both"/>
        <w:rPr>
          <w:rFonts w:ascii="Times New Roman" w:hAnsi="Times New Roman" w:cs="Times New Roman"/>
          <w:sz w:val="24"/>
          <w:szCs w:val="24"/>
        </w:rPr>
      </w:pPr>
      <w:r w:rsidRPr="00E96051">
        <w:rPr>
          <w:rFonts w:ascii="Times New Roman" w:hAnsi="Times New Roman" w:cs="Times New Roman"/>
          <w:sz w:val="24"/>
          <w:szCs w:val="24"/>
        </w:rPr>
        <w:t>3.12. Перевод учащихся в группу следующего года обучения (на этапе спортивной подготовки) принимается решением педагогического совета и приказом директора Учреждения на основе контрольно-переводных нормативов и участия в соревнованиях.</w:t>
      </w:r>
    </w:p>
    <w:p w:rsidR="00E96051" w:rsidRPr="00E96051" w:rsidRDefault="00E96051" w:rsidP="00E96051">
      <w:pPr>
        <w:autoSpaceDE w:val="0"/>
        <w:autoSpaceDN w:val="0"/>
        <w:adjustRightInd w:val="0"/>
        <w:spacing w:after="0" w:line="240" w:lineRule="auto"/>
        <w:ind w:firstLine="540"/>
        <w:jc w:val="both"/>
        <w:rPr>
          <w:rFonts w:ascii="Times New Roman" w:hAnsi="Times New Roman" w:cs="Times New Roman"/>
          <w:sz w:val="24"/>
          <w:szCs w:val="24"/>
        </w:rPr>
      </w:pPr>
      <w:r w:rsidRPr="00E96051">
        <w:rPr>
          <w:rFonts w:ascii="Times New Roman" w:hAnsi="Times New Roman" w:cs="Times New Roman"/>
          <w:sz w:val="24"/>
          <w:szCs w:val="24"/>
        </w:rPr>
        <w:t>3.13. Учреждение несет в установленном законодательством Российской Федерации порядке ответственность за:</w:t>
      </w:r>
    </w:p>
    <w:p w:rsidR="00E96051" w:rsidRPr="00E96051" w:rsidRDefault="00E96051" w:rsidP="00E96051">
      <w:pPr>
        <w:autoSpaceDE w:val="0"/>
        <w:autoSpaceDN w:val="0"/>
        <w:adjustRightInd w:val="0"/>
        <w:spacing w:after="0" w:line="240" w:lineRule="auto"/>
        <w:ind w:firstLine="540"/>
        <w:jc w:val="both"/>
        <w:rPr>
          <w:rFonts w:ascii="Times New Roman" w:hAnsi="Times New Roman" w:cs="Times New Roman"/>
          <w:sz w:val="24"/>
          <w:szCs w:val="24"/>
        </w:rPr>
      </w:pPr>
      <w:r w:rsidRPr="00E96051">
        <w:rPr>
          <w:rFonts w:ascii="Times New Roman" w:hAnsi="Times New Roman" w:cs="Times New Roman"/>
          <w:sz w:val="24"/>
          <w:szCs w:val="24"/>
        </w:rPr>
        <w:t>3.13.1. Невыполнение функций, отнесенных к его компетенции;</w:t>
      </w:r>
    </w:p>
    <w:p w:rsidR="00E96051" w:rsidRPr="00E96051" w:rsidRDefault="00E96051" w:rsidP="00E96051">
      <w:pPr>
        <w:autoSpaceDE w:val="0"/>
        <w:autoSpaceDN w:val="0"/>
        <w:adjustRightInd w:val="0"/>
        <w:spacing w:after="0" w:line="240" w:lineRule="auto"/>
        <w:ind w:firstLine="540"/>
        <w:jc w:val="both"/>
        <w:rPr>
          <w:rFonts w:ascii="Times New Roman" w:hAnsi="Times New Roman" w:cs="Times New Roman"/>
          <w:sz w:val="24"/>
          <w:szCs w:val="24"/>
        </w:rPr>
      </w:pPr>
      <w:r w:rsidRPr="00E96051">
        <w:rPr>
          <w:rFonts w:ascii="Times New Roman" w:hAnsi="Times New Roman" w:cs="Times New Roman"/>
          <w:sz w:val="24"/>
          <w:szCs w:val="24"/>
        </w:rPr>
        <w:lastRenderedPageBreak/>
        <w:t>3.13.2. Реализацию программ спортивной подготовки, общеобразовательных программ;</w:t>
      </w:r>
    </w:p>
    <w:p w:rsidR="00E96051" w:rsidRPr="00E96051" w:rsidRDefault="00E96051" w:rsidP="00E96051">
      <w:pPr>
        <w:autoSpaceDE w:val="0"/>
        <w:autoSpaceDN w:val="0"/>
        <w:adjustRightInd w:val="0"/>
        <w:spacing w:after="0" w:line="240" w:lineRule="auto"/>
        <w:ind w:firstLine="540"/>
        <w:jc w:val="both"/>
        <w:rPr>
          <w:rFonts w:ascii="Times New Roman" w:hAnsi="Times New Roman" w:cs="Times New Roman"/>
          <w:sz w:val="24"/>
          <w:szCs w:val="24"/>
        </w:rPr>
      </w:pPr>
      <w:r w:rsidRPr="00E96051">
        <w:rPr>
          <w:rFonts w:ascii="Times New Roman" w:hAnsi="Times New Roman" w:cs="Times New Roman"/>
          <w:sz w:val="24"/>
          <w:szCs w:val="24"/>
        </w:rPr>
        <w:t>3.13.3. Жизнь и здоровье детей и работников Учреждения во время образовательного процесса;</w:t>
      </w:r>
    </w:p>
    <w:p w:rsidR="00E96051" w:rsidRPr="00E96051" w:rsidRDefault="00E96051" w:rsidP="00E96051">
      <w:pPr>
        <w:autoSpaceDE w:val="0"/>
        <w:autoSpaceDN w:val="0"/>
        <w:adjustRightInd w:val="0"/>
        <w:spacing w:after="0" w:line="240" w:lineRule="auto"/>
        <w:ind w:firstLine="540"/>
        <w:jc w:val="both"/>
        <w:rPr>
          <w:rFonts w:ascii="Times New Roman" w:hAnsi="Times New Roman" w:cs="Times New Roman"/>
          <w:sz w:val="24"/>
          <w:szCs w:val="24"/>
        </w:rPr>
      </w:pPr>
      <w:r w:rsidRPr="00E96051">
        <w:rPr>
          <w:rFonts w:ascii="Times New Roman" w:hAnsi="Times New Roman" w:cs="Times New Roman"/>
          <w:sz w:val="24"/>
          <w:szCs w:val="24"/>
        </w:rPr>
        <w:t>3.13.4. Нарушение прав и свобод детей и работников Учреждения;</w:t>
      </w:r>
    </w:p>
    <w:p w:rsidR="00E96051" w:rsidRPr="00E96051" w:rsidRDefault="00E96051" w:rsidP="00E96051">
      <w:pPr>
        <w:autoSpaceDE w:val="0"/>
        <w:autoSpaceDN w:val="0"/>
        <w:adjustRightInd w:val="0"/>
        <w:spacing w:after="0" w:line="240" w:lineRule="auto"/>
        <w:ind w:firstLine="540"/>
        <w:jc w:val="both"/>
        <w:rPr>
          <w:rFonts w:ascii="Times New Roman" w:hAnsi="Times New Roman" w:cs="Times New Roman"/>
          <w:sz w:val="24"/>
          <w:szCs w:val="24"/>
        </w:rPr>
      </w:pPr>
      <w:r w:rsidRPr="00E96051">
        <w:rPr>
          <w:rFonts w:ascii="Times New Roman" w:hAnsi="Times New Roman" w:cs="Times New Roman"/>
          <w:sz w:val="24"/>
          <w:szCs w:val="24"/>
        </w:rPr>
        <w:t>3.13.5. Иные действия, предусмотренные законодательством Российской Федерации.</w:t>
      </w:r>
    </w:p>
    <w:p w:rsidR="00E96051" w:rsidRPr="00E96051" w:rsidRDefault="00E96051" w:rsidP="00E96051">
      <w:pPr>
        <w:suppressAutoHyphens/>
        <w:spacing w:after="0" w:line="240" w:lineRule="auto"/>
        <w:rPr>
          <w:rFonts w:ascii="Times New Roman" w:hAnsi="Times New Roman" w:cs="Times New Roman"/>
          <w:sz w:val="24"/>
          <w:szCs w:val="24"/>
        </w:rPr>
      </w:pPr>
    </w:p>
    <w:p w:rsidR="00E96051" w:rsidRPr="00E96051" w:rsidRDefault="00E96051" w:rsidP="00E96051">
      <w:pPr>
        <w:autoSpaceDE w:val="0"/>
        <w:autoSpaceDN w:val="0"/>
        <w:adjustRightInd w:val="0"/>
        <w:spacing w:after="0" w:line="240" w:lineRule="auto"/>
        <w:jc w:val="center"/>
        <w:outlineLvl w:val="0"/>
        <w:rPr>
          <w:rFonts w:ascii="Times New Roman" w:hAnsi="Times New Roman" w:cs="Times New Roman"/>
          <w:b/>
          <w:sz w:val="24"/>
          <w:szCs w:val="24"/>
        </w:rPr>
      </w:pPr>
      <w:r w:rsidRPr="00E96051">
        <w:rPr>
          <w:rFonts w:ascii="Times New Roman" w:hAnsi="Times New Roman" w:cs="Times New Roman"/>
          <w:sz w:val="24"/>
          <w:szCs w:val="24"/>
        </w:rPr>
        <w:tab/>
      </w:r>
      <w:r w:rsidRPr="00E96051">
        <w:rPr>
          <w:rFonts w:ascii="Times New Roman" w:hAnsi="Times New Roman" w:cs="Times New Roman"/>
          <w:b/>
          <w:sz w:val="24"/>
          <w:szCs w:val="24"/>
        </w:rPr>
        <w:t xml:space="preserve">4. Участники образовательного процесса </w:t>
      </w:r>
    </w:p>
    <w:p w:rsidR="00E96051" w:rsidRPr="00E96051" w:rsidRDefault="00E96051" w:rsidP="00E96051">
      <w:pPr>
        <w:autoSpaceDE w:val="0"/>
        <w:autoSpaceDN w:val="0"/>
        <w:adjustRightInd w:val="0"/>
        <w:spacing w:after="0" w:line="240" w:lineRule="auto"/>
        <w:jc w:val="both"/>
        <w:rPr>
          <w:rFonts w:ascii="Times New Roman" w:hAnsi="Times New Roman" w:cs="Times New Roman"/>
          <w:sz w:val="24"/>
          <w:szCs w:val="24"/>
        </w:rPr>
      </w:pP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4.1. </w:t>
      </w:r>
      <w:r w:rsidRPr="00E96051">
        <w:rPr>
          <w:rFonts w:ascii="Times New Roman" w:hAnsi="Times New Roman" w:cs="Times New Roman"/>
          <w:sz w:val="24"/>
          <w:szCs w:val="24"/>
          <w:lang w:eastAsia="ar-SA"/>
        </w:rPr>
        <w:t>Участниками образовательных отношений являются: обучающиеся, родители (законные представители) несовершеннолетних обучающихся, педагогические работники и их представители</w:t>
      </w:r>
      <w:r w:rsidRPr="00E96051">
        <w:rPr>
          <w:rFonts w:ascii="Times New Roman" w:hAnsi="Times New Roman" w:cs="Times New Roman"/>
          <w:sz w:val="24"/>
          <w:szCs w:val="24"/>
        </w:rPr>
        <w:t>.</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4.2.  К педагогической деятельности в Учреждения допускаются лица, имеющие среднее профессиональное или высшее профессиональное образование, отвечающие требованиям квалификационных характеристик, определенных для соответствующих должностей педагогических работников.</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4.3. К педагогической деятельности могут допускаться лица, не имеющие специальной подготовки или стажа работы, но имеющие спортивное звание и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Учреждения, утвержденной директором Учреждения, в порядке исключения могут быть назначены на соответствующие должности так же, как и лица, имеющие специальную подготовку и стаж работы.</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4.4. К педагогической деятельности не допускаются лица:</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лишённые права заниматься педагогической деятельностью в соответствии с   вступившим в законную силу приговором суда (часть вторая статьи 331 Трудового кодекса Российской Федерации).</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имеющее (имевшее) судимости,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(часть вторая статьи 331 Трудового кодекса Российской Федерации часть первая статьи, 351.1 Трудового кодекса Российской Федерации).</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имеющее неснятой или непогашенной судимости за иные умышленные тяжкие и особо тяжкие преступления, не указанные выше (часть вторая статьи 331 Трудового кодекса Российской Федерации, часть первая статьи 351.1 Трудового кодекса Российской Федерации);</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признанное недееспособным в установленном федеральным законом порядке (часть вторая статьи 331 Трудового кодекса Российской Федерации);</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(часть вторая статьи 331 Трудового кодекса Российской Федерации).</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4.5. Комплектование штата работников Учреждения осуществляется на основе трудовых договоров (контрактов), заключаемых на неопределенный срок. В случаях, предусмотренных трудовым законодательством, могут заключаться срочные трудовые договоры (контракты).</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color w:val="000000"/>
          <w:sz w:val="24"/>
          <w:szCs w:val="24"/>
        </w:rPr>
        <w:t>4.6</w:t>
      </w:r>
      <w:r w:rsidRPr="00E96051">
        <w:rPr>
          <w:rFonts w:ascii="Times New Roman" w:hAnsi="Times New Roman" w:cs="Times New Roman"/>
          <w:sz w:val="24"/>
          <w:szCs w:val="24"/>
        </w:rPr>
        <w:t xml:space="preserve">. Обучающимся предоставляются права на: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обучение по индивидуальному учебному плану, в том числе ускоренное обучение, в пределах осваиваемой дополнительной образовательной программы спортивной подготовки в порядке, установленном локальными нормативными актами Учреждения;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обучение в соответствии с реализуемыми в Учреждении дополнительными образовательными программами спортивной подготовки с учетом уровня подготовки обучающихся;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зачет Учреждением, в установленном им порядке результатов освоения обучающимися дополнительных образовательных программ спортивной подготовки в других организациях, осуществляющих образовательную деятельность;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lastRenderedPageBreak/>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свободу совести, информации, свободное выражение собственных взглядов и убеждений;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ознакомление со свидетельством о государственной регистрации, с уставом, с лицензией на осуществление образовательной деятельности, учебной документацией и другими документами, регламентирующими организацию и осуществление образовательной деятельности в Учреждении;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rsidR="00E96051" w:rsidRPr="00E96051" w:rsidRDefault="00E96051" w:rsidP="00E96051">
      <w:pPr>
        <w:shd w:val="clear" w:color="auto" w:fill="FFFFFF"/>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пользование объектами спорта Учреждения, необходимое медицинское и антидопинговое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rsidR="00E96051" w:rsidRPr="00E96051" w:rsidRDefault="00E96051" w:rsidP="00E96051">
      <w:pPr>
        <w:shd w:val="clear" w:color="auto" w:fill="FFFFFF"/>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осуществление иных прав в соответствии с законодательством об образовании, физической культуре и спорте, иных нормативно правовых актов, локальных нормативных актов Учреждения и (или) договором об оказании образовательных услуг по таким программам.</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4.7. Обучающиеся обязаны: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выполнять требования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заботиться о сохранении и об укреплении своего здоровья, стремиться к нравственному, духовному и физическому развитию и самосовершенствованию;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уважать честь и достоинство других обучающихся и работников Учреждения не создавать препятствий для получения образования другими обучающимися;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бережно относиться к имуществу Учреждения; </w:t>
      </w:r>
    </w:p>
    <w:p w:rsidR="00E96051" w:rsidRPr="00E96051" w:rsidRDefault="00E96051" w:rsidP="00E96051">
      <w:pPr>
        <w:shd w:val="clear" w:color="auto" w:fill="FFFFFF"/>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принимать участие только в спортивных мероприятиях, в том числе в спортивных соревнованиях, предусмотренных реализуемыми дополнительными образовательными программами спортивной подготовки (за исключением участия в спортивных мероприятиях в составе спортивной команды образовательной организации, в которой обучающийся проходит обучение, спортивных мероприятиях спортивных сборных команд Российской Федерации или участия в спортивных мероприятиях по виду или видам спорта, определенных трудовым договором обучающегося по дополнительным образовательным программам спортивной подготовки);</w:t>
      </w:r>
    </w:p>
    <w:p w:rsidR="00E96051" w:rsidRPr="00E96051" w:rsidRDefault="00E96051" w:rsidP="00E96051">
      <w:pPr>
        <w:shd w:val="clear" w:color="auto" w:fill="FFFFFF"/>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выполнять указания тренера-преподавателя, тренеров-преподавателей организации, реализующей дополнительные образовательные программы спортивной подготовки, соблюдать установленный ею спортивный режим, выполнять в полном объеме мероприятия, предусмотренные дополнительными образовательными программами спортивной подготовки и планами подготовки к спортивным соревнованиям, своевременно проходить медицинские осмотры, предусмотренные в соответствии с настоящим Федеральным законом, выполнять по согласованию с тренером-преподавателем, тренерами-преподавателями указания врача;</w:t>
      </w:r>
    </w:p>
    <w:p w:rsidR="00E96051" w:rsidRPr="00E96051" w:rsidRDefault="00E96051" w:rsidP="00E96051">
      <w:pPr>
        <w:shd w:val="clear" w:color="auto" w:fill="FFFFFF"/>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незамедлительно сообщать руководителям или иным ответственным должностным лицам организации, реализующей дополнительные образовательные программы спортивной подготовки, либо тренеру-преподавателю, тренерам-преподавателям такой организации о возникновении при прохождении спортивной подготовки ситуаций, представляющих угрозу жизни или здоровью обучающегося либо жизни или здоровью иных лиц, в том числе о неисправностях используемых оборудования и спортивного инвентаря, заболеваниях и травмах, о нарушениях антидопинговых правил, а также о нарушениях общественного порядка при прохождении спортивной подготовки;</w:t>
      </w:r>
    </w:p>
    <w:p w:rsidR="00E96051" w:rsidRPr="00E96051" w:rsidRDefault="00E96051" w:rsidP="00E96051">
      <w:pPr>
        <w:shd w:val="clear" w:color="auto" w:fill="FFFFFF"/>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lastRenderedPageBreak/>
        <w:t>исполнять иные обязанности в соответствии с законодательством об образовании, законодательством о физической культуре и спорте, иными нормативными правовыми актами, локальными нормативными актами Учреждения и (или) договором об образовании по таким программам.</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4.8. Родители (законные представители) несовершеннолетних обучающихся имеют право: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знакомиться с содержанием образования, используемыми методами обучения и воспитания, образовательными технологиями, а также успехами своих детей;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защищать права и законные интересы обучающихся;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принимать участие в управлении Учреждением в форме, определяемой уставом Учреждения; </w:t>
      </w:r>
    </w:p>
    <w:p w:rsidR="00E96051" w:rsidRPr="00E96051" w:rsidRDefault="00E96051" w:rsidP="00E96051">
      <w:pPr>
        <w:shd w:val="clear" w:color="auto" w:fill="FFFFFF"/>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иные права, предусмотренные законодательством об образовании, законодательством о физической культуре и спорте, иными нормативными правовыми актами, локальными нормативными актами Учреждения и (или) договором об образовании.</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4.9. Родители (законные представители) несовершеннолетних обучающихся обязаны: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уважать честь и достоинство обучающихся и работников Учреждения;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посещать врачей-специалистов с целью получения необходимой медико-педагогической характеристики обучающегося; </w:t>
      </w:r>
    </w:p>
    <w:p w:rsidR="00E96051" w:rsidRPr="00E96051" w:rsidRDefault="00E96051" w:rsidP="00E96051">
      <w:pPr>
        <w:shd w:val="clear" w:color="auto" w:fill="FFFFFF"/>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иные обязанности, предусмотренные законодательством об образовании, физической культуре и спорте, иными нормативными правовыми актами, локальными нормативными актами Учреждения и (или) договором об образовании.</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4.10. Педагогические работники пользуются следующими академическими правами и свободами: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свобода преподавания, свободное выражение своего мнения, свобода от вмешательства в профессиональную деятельность;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свобода выбора и использования педагогически обоснованных форм, средств, методов обучения и воспитания;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право на творческую инициативу, разработку и </w:t>
      </w:r>
      <w:proofErr w:type="gramStart"/>
      <w:r w:rsidRPr="00E96051">
        <w:rPr>
          <w:rFonts w:ascii="Times New Roman" w:hAnsi="Times New Roman" w:cs="Times New Roman"/>
          <w:sz w:val="24"/>
          <w:szCs w:val="24"/>
        </w:rPr>
        <w:t>применение авторских программ и методов обучения</w:t>
      </w:r>
      <w:proofErr w:type="gramEnd"/>
      <w:r w:rsidRPr="00E96051">
        <w:rPr>
          <w:rFonts w:ascii="Times New Roman" w:hAnsi="Times New Roman" w:cs="Times New Roman"/>
          <w:sz w:val="24"/>
          <w:szCs w:val="24"/>
        </w:rPr>
        <w:t xml:space="preserve"> и воспитания в пределах реализуемой образовательной программы;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w:t>
      </w:r>
      <w:r w:rsidRPr="00E96051">
        <w:rPr>
          <w:rFonts w:ascii="Times New Roman" w:hAnsi="Times New Roman" w:cs="Times New Roman"/>
          <w:sz w:val="24"/>
          <w:szCs w:val="24"/>
        </w:rPr>
        <w:lastRenderedPageBreak/>
        <w:t xml:space="preserve">необходимым для качественного осуществления педагогической, научной или исследовательской деятельности в Учреждении;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право на участие в управлении Учреждением, в том числе в коллегиальных органах управления, в порядке, установленном уставом Учреждения;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право на участие в обсуждении вопросов, относящихся к деятельности Учреждения, в том числе через органы управления и общественные организации;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право на обращение в комиссию по урегулированию споров между участниками образовательных отношений;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4.11. Педагогические работники имеют следующие трудовые права и социальные гарантии: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право на сокращенную продолжительность рабочего времени;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право на дополнительное профессиональное образование по профилю педагогической деятельности не реже чем один раз в три года;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иные трудовые права, меры социальной поддержки, установленные федеральными законами и законодательными актами Кировской области.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4.12. Педагогические работники обязаны: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осуществлять свою деятельность на высоком профессиональном уровне, обеспечивать в полном объеме реализацию преподаваемого вида спорта в соответствии с утвержденной рабочей программой;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соблюдать правовые, нравственные и этические нормы, следовать требованиям профессиональной этики;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уважать честь и достоинство обучающихся и других участников образовательных отношений;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применять педагогически обоснованные и обеспечивающие высокое качество образования формы, методы обучения и воспитания;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систематически повышать свой профессиональный уровень;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проходить аттестацию на соответствие занимаемой должности в порядке, установленном законодательством об образовании;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проходить в установленном законодательством Российской Федерации порядке обучение и проверку знаний и навыков в области охраны труда; </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соблюдать устав Учреждения, правила внутреннего трудового распорядка. </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xml:space="preserve">4.13. Права, обязанности и ответственность работников, осуществляющих </w:t>
      </w:r>
      <w:proofErr w:type="gramStart"/>
      <w:r w:rsidRPr="00E96051">
        <w:rPr>
          <w:rFonts w:ascii="Times New Roman" w:hAnsi="Times New Roman" w:cs="Times New Roman"/>
          <w:sz w:val="24"/>
          <w:szCs w:val="24"/>
          <w:lang w:eastAsia="ar-SA"/>
        </w:rPr>
        <w:t>вспомогательные функции</w:t>
      </w:r>
      <w:proofErr w:type="gramEnd"/>
      <w:r w:rsidRPr="00E96051">
        <w:rPr>
          <w:rFonts w:ascii="Times New Roman" w:hAnsi="Times New Roman" w:cs="Times New Roman"/>
          <w:sz w:val="24"/>
          <w:szCs w:val="24"/>
          <w:lang w:eastAsia="ar-SA"/>
        </w:rPr>
        <w:t xml:space="preserve"> регулируется правилами внутреннего трудового распорядка, иными локальными нормативными актами Учреждения, должностными инструкциями и трудовыми договорами.</w:t>
      </w: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color w:val="FF0000"/>
          <w:sz w:val="24"/>
          <w:szCs w:val="24"/>
        </w:rPr>
      </w:pPr>
    </w:p>
    <w:p w:rsidR="00E96051" w:rsidRPr="00E96051" w:rsidRDefault="00E96051" w:rsidP="00E96051">
      <w:pPr>
        <w:autoSpaceDE w:val="0"/>
        <w:autoSpaceDN w:val="0"/>
        <w:adjustRightInd w:val="0"/>
        <w:spacing w:after="0" w:line="240" w:lineRule="auto"/>
        <w:ind w:firstLine="709"/>
        <w:jc w:val="both"/>
        <w:rPr>
          <w:rFonts w:ascii="Times New Roman" w:hAnsi="Times New Roman" w:cs="Times New Roman"/>
          <w:color w:val="FF0000"/>
          <w:sz w:val="24"/>
          <w:szCs w:val="24"/>
          <w:lang w:eastAsia="ar-SA"/>
        </w:rPr>
      </w:pPr>
    </w:p>
    <w:p w:rsidR="00E96051" w:rsidRPr="00E96051" w:rsidRDefault="00E96051" w:rsidP="00E96051">
      <w:pPr>
        <w:keepNext/>
        <w:tabs>
          <w:tab w:val="left" w:pos="432"/>
        </w:tabs>
        <w:suppressAutoHyphens/>
        <w:spacing w:after="0" w:line="240" w:lineRule="auto"/>
        <w:jc w:val="center"/>
        <w:rPr>
          <w:rFonts w:ascii="Times New Roman" w:hAnsi="Times New Roman" w:cs="Times New Roman"/>
          <w:b/>
          <w:sz w:val="24"/>
          <w:szCs w:val="24"/>
          <w:lang w:eastAsia="ar-SA"/>
        </w:rPr>
      </w:pPr>
      <w:r w:rsidRPr="00E96051">
        <w:rPr>
          <w:rFonts w:ascii="Times New Roman" w:hAnsi="Times New Roman" w:cs="Times New Roman"/>
          <w:b/>
          <w:sz w:val="24"/>
          <w:szCs w:val="24"/>
          <w:lang w:eastAsia="ar-SA"/>
        </w:rPr>
        <w:lastRenderedPageBreak/>
        <w:t>5. Управление Учреждением</w:t>
      </w:r>
    </w:p>
    <w:p w:rsidR="00E96051" w:rsidRPr="00E96051" w:rsidRDefault="00E96051" w:rsidP="00E96051">
      <w:pPr>
        <w:keepNext/>
        <w:tabs>
          <w:tab w:val="left" w:pos="432"/>
        </w:tabs>
        <w:suppressAutoHyphens/>
        <w:spacing w:after="0" w:line="240" w:lineRule="auto"/>
        <w:jc w:val="center"/>
        <w:rPr>
          <w:rFonts w:ascii="Times New Roman" w:hAnsi="Times New Roman" w:cs="Times New Roman"/>
          <w:b/>
          <w:sz w:val="24"/>
          <w:szCs w:val="24"/>
          <w:lang w:eastAsia="ar-SA"/>
        </w:rPr>
      </w:pP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bCs/>
          <w:sz w:val="24"/>
          <w:szCs w:val="24"/>
          <w:lang w:eastAsia="ks-Deva" w:bidi="ks-Deva"/>
        </w:rPr>
        <w:t xml:space="preserve">5.1. </w:t>
      </w:r>
      <w:r w:rsidRPr="00E96051">
        <w:rPr>
          <w:rFonts w:ascii="Times New Roman" w:hAnsi="Times New Roman" w:cs="Times New Roman"/>
          <w:sz w:val="24"/>
          <w:szCs w:val="24"/>
        </w:rPr>
        <w:t>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Российской Федерации «Об образовании в Российской Федерации» и настоящим Уставом.</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bCs/>
          <w:sz w:val="24"/>
          <w:szCs w:val="24"/>
        </w:rPr>
        <w:t xml:space="preserve">5.2. </w:t>
      </w:r>
      <w:r w:rsidRPr="00E96051">
        <w:rPr>
          <w:rFonts w:ascii="Times New Roman" w:hAnsi="Times New Roman" w:cs="Times New Roman"/>
          <w:sz w:val="24"/>
          <w:szCs w:val="24"/>
        </w:rPr>
        <w:t>Управление Учреждением осуществляется на основе сочетания принципов единоначалия и коллегиальности.</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5.3. Единоличным исполнительным органом Учреждения является директор, который осуществляет текущее руководство деятельностью Учреждения.</w:t>
      </w:r>
    </w:p>
    <w:p w:rsidR="00E96051" w:rsidRPr="00E96051" w:rsidRDefault="00E96051" w:rsidP="00E96051">
      <w:pPr>
        <w:suppressAutoHyphens/>
        <w:autoSpaceDE w:val="0"/>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5.4. Коллегиальными органами управления Учреждения являются Педагогический совет, Общее собрание трудового коллектива, родительский комитет, тренерский совет.</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5.5. К Компетенции Муниципального казённого учреждения «Управление образования администрации Тужинского муниципального района Кировской области» относится:</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bookmarkStart w:id="7" w:name="sub_128"/>
      <w:r w:rsidRPr="00E96051">
        <w:rPr>
          <w:rFonts w:ascii="Times New Roman" w:hAnsi="Times New Roman" w:cs="Times New Roman"/>
          <w:sz w:val="24"/>
          <w:szCs w:val="24"/>
        </w:rPr>
        <w:t>5.5.1. Назначение (утверждение) и освобождение от должности директора Учреждения, заключение и расторжение с ним трудового договора.</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5.5.2. Финансовое обеспечение деятельности Учреждения в соответствии с действующим законодательством Российской Федерации.</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5.5.3. Осуществление контроля за финансово-хозяйственной и иной деятельностью Учреждения.</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5.5.4. Установление порядка составления и утверждения отчетов о результатах деятельности Учреждения, об использовании закрепленного за ним   имущества.</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5.5.5. Осуществление мероприятий по созданию, реорганизации, изменению типа и ликвидации Учреждения.</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5.5.6. Получение от Учреждения любой информации, связанной с его финансово-хозяйственной </w:t>
      </w:r>
      <w:proofErr w:type="gramStart"/>
      <w:r w:rsidRPr="00E96051">
        <w:rPr>
          <w:rFonts w:ascii="Times New Roman" w:hAnsi="Times New Roman" w:cs="Times New Roman"/>
          <w:sz w:val="24"/>
          <w:szCs w:val="24"/>
        </w:rPr>
        <w:t xml:space="preserve">деятельностью,   </w:t>
      </w:r>
      <w:proofErr w:type="gramEnd"/>
      <w:r w:rsidRPr="00E96051">
        <w:rPr>
          <w:rFonts w:ascii="Times New Roman" w:hAnsi="Times New Roman" w:cs="Times New Roman"/>
          <w:sz w:val="24"/>
          <w:szCs w:val="24"/>
        </w:rPr>
        <w:t xml:space="preserve"> других необходимых сведений.</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5.5.7. Осуществление иных функций и полномочий Муниципального казённого учреждения «Управление образования администрации Тужинского муниципального района Кировской области, установленных действующим законодательством.</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5.6. Директор Учреждения в соответствии с действующим законодательством и настоящим Уставом назначается начальником Муниципального казённого учреждения «Управление образования администрации Тужинского муниципального района Кировской области».</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Кандидаты на должность директора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Запрещается занятие должности директора Учреждения лицами, которые не допускаются к педагогической деятельности по основаниям, установленным трудовым законодательством.</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5.7. Должностные обязанности директора Учреждения не могут исполняться по совместительству.</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5.8. Права и обязанности директора Учреждения, его компетенция в области управления Учреждения определяются в соответствии с законодательством об образовании и настоящим Уставом. </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5.9. Директор </w:t>
      </w:r>
      <w:bookmarkStart w:id="8" w:name="OLE_LINK1"/>
      <w:r w:rsidRPr="00E96051">
        <w:rPr>
          <w:rFonts w:ascii="Times New Roman" w:hAnsi="Times New Roman" w:cs="Times New Roman"/>
          <w:sz w:val="24"/>
          <w:szCs w:val="24"/>
        </w:rPr>
        <w:t>Учреждения</w:t>
      </w:r>
      <w:bookmarkEnd w:id="8"/>
      <w:r w:rsidRPr="00E96051">
        <w:rPr>
          <w:rFonts w:ascii="Times New Roman" w:hAnsi="Times New Roman" w:cs="Times New Roman"/>
          <w:sz w:val="24"/>
          <w:szCs w:val="24"/>
        </w:rPr>
        <w:t xml:space="preserve"> в рамках своей компетенции:</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5.9.1. действует от имени Учреждения без доверенности;</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5.9.2. представляет Учреждение в отношениях с государственными органами, органами местного самоуправления, организациями, учреждениями, предприятиями;</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5.9.3. разрабатывает штатное расписание в пределах лимитов бюджетных обязательств и представляет его на утверждение главному распорядителю бюджетных средств;</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5.9.4. обеспечивает рациональное использование финансовых средств в пределах бюджетной сметы, своевременно представляет отчет и иные сведения об использовании бюджетных средств;</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5.9.5. обеспечивает соблюдение норм охраны труда и техники безопасности;</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5.9.6. знакомит с Уставом Учреждения участников образовательного процесса;</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5.9.7. издает приказы в пределах своей компетенции;</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lastRenderedPageBreak/>
        <w:t>5.9.8. осуществляет подбор, прием на работу и увольнение работников, заключение и расторжение трудовых договоров;</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5.9.9. распределяет должностные обязанности между работниками;</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5.9.10. дает обязательные для исполнения работниками Учреждения указания и осуществляет   проверку их исполнения;</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5.9.11. поощряет работников и налагает на них дисциплинарные взыскания;</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5.9.12. заключает договоры с юридическими и физическими лицами;</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5.9.13. утверждает план работы Учреждения, а также анализирует результаты деятельности в соответствии с утвержденным планом;</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5.9.14. организует хозяйственную деятельность Учреждения;</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5.9.15. несет личную ответственность перед Управлением образования за неисполнение или ненадлежащее исполнение возложенных на Учреждения функций;</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5.9.16. распоряжается имуществом Учреждения в пределах прав, предоставленных ему договором между Учредителем и Учреждения;</w:t>
      </w:r>
    </w:p>
    <w:p w:rsidR="00E96051" w:rsidRPr="00E96051" w:rsidRDefault="00E96051" w:rsidP="00E96051">
      <w:pPr>
        <w:suppressAutoHyphens/>
        <w:spacing w:after="0" w:line="240" w:lineRule="auto"/>
        <w:ind w:firstLine="709"/>
        <w:jc w:val="both"/>
        <w:rPr>
          <w:rFonts w:ascii="Times New Roman" w:hAnsi="Times New Roman" w:cs="Times New Roman"/>
          <w:spacing w:val="-5"/>
          <w:sz w:val="24"/>
          <w:szCs w:val="24"/>
          <w:lang w:eastAsia="ar-SA"/>
        </w:rPr>
      </w:pPr>
      <w:r w:rsidRPr="00E96051">
        <w:rPr>
          <w:rFonts w:ascii="Times New Roman" w:hAnsi="Times New Roman" w:cs="Times New Roman"/>
          <w:sz w:val="24"/>
          <w:szCs w:val="24"/>
          <w:lang w:eastAsia="ar-SA"/>
        </w:rPr>
        <w:t xml:space="preserve">5.9.17. </w:t>
      </w:r>
      <w:r w:rsidRPr="00E96051">
        <w:rPr>
          <w:rFonts w:ascii="Times New Roman" w:hAnsi="Times New Roman" w:cs="Times New Roman"/>
          <w:spacing w:val="-5"/>
          <w:sz w:val="24"/>
          <w:szCs w:val="24"/>
          <w:lang w:eastAsia="ar-SA"/>
        </w:rPr>
        <w:t>предоставляет ежегодно сведения о своих доходах, об имуществе и обязательствах имущественного характера своих, супруги (супруга) и несовершеннолетних детей.</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5.9.18. выполняет другие полномочия в соответствии с действующим законодательством и иными нормативными правовыми актами, настоящим Уставом, трудовым договором и должностными обязанностями.</w:t>
      </w:r>
    </w:p>
    <w:p w:rsidR="00E96051" w:rsidRPr="00E96051" w:rsidRDefault="00E96051" w:rsidP="00E96051">
      <w:pPr>
        <w:widowControl w:val="0"/>
        <w:tabs>
          <w:tab w:val="left" w:pos="8236"/>
        </w:tabs>
        <w:suppressAutoHyphens/>
        <w:autoSpaceDE w:val="0"/>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5.10. Директор Учреждения несет персональную ответственность:</w:t>
      </w:r>
    </w:p>
    <w:p w:rsidR="00E96051" w:rsidRPr="00E96051" w:rsidRDefault="00E96051" w:rsidP="00E96051">
      <w:pPr>
        <w:widowControl w:val="0"/>
        <w:tabs>
          <w:tab w:val="left" w:pos="851"/>
        </w:tabs>
        <w:suppressAutoHyphens/>
        <w:autoSpaceDE w:val="0"/>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5.10.1. несоблюдение законов и иных нормативных правовых актов при осуществлении должностных обязанностей;</w:t>
      </w:r>
    </w:p>
    <w:p w:rsidR="00E96051" w:rsidRPr="00E96051" w:rsidRDefault="00E96051" w:rsidP="00E96051">
      <w:pPr>
        <w:widowControl w:val="0"/>
        <w:tabs>
          <w:tab w:val="left" w:pos="851"/>
        </w:tabs>
        <w:suppressAutoHyphens/>
        <w:autoSpaceDE w:val="0"/>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5.10.2. за отсутствие необходимых условий занятий, труда, отдыха обучающихся Учреждения в соответствии с законодательством;</w:t>
      </w:r>
    </w:p>
    <w:p w:rsidR="00E96051" w:rsidRPr="00E96051" w:rsidRDefault="00E96051" w:rsidP="00E96051">
      <w:pPr>
        <w:widowControl w:val="0"/>
        <w:tabs>
          <w:tab w:val="left" w:pos="0"/>
        </w:tabs>
        <w:suppressAutoHyphens/>
        <w:autoSpaceDE w:val="0"/>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5.10.3. за отсутствие условий и сохранение жизни и здоровья, обучающихся во время образовательного процесса и при проведении внеклассных мероприятий в соответствии с действующим законодательством;</w:t>
      </w:r>
    </w:p>
    <w:p w:rsidR="00E96051" w:rsidRPr="00E96051" w:rsidRDefault="00E96051" w:rsidP="00E96051">
      <w:pPr>
        <w:widowControl w:val="0"/>
        <w:tabs>
          <w:tab w:val="left" w:pos="851"/>
        </w:tabs>
        <w:suppressAutoHyphens/>
        <w:autoSpaceDE w:val="0"/>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5.10.4. за реализацию не в полном объеме образовательных программ в соответствии с учебным планом и календарным учебным графиком;</w:t>
      </w:r>
    </w:p>
    <w:p w:rsidR="00E96051" w:rsidRPr="00E96051" w:rsidRDefault="00E96051" w:rsidP="00E96051">
      <w:pPr>
        <w:widowControl w:val="0"/>
        <w:tabs>
          <w:tab w:val="left" w:pos="851"/>
        </w:tabs>
        <w:suppressAutoHyphens/>
        <w:autoSpaceDE w:val="0"/>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5.10.5. за уровень квалификации работников Учреждения;</w:t>
      </w:r>
    </w:p>
    <w:p w:rsidR="00E96051" w:rsidRPr="00E96051" w:rsidRDefault="00E96051" w:rsidP="00E96051">
      <w:pPr>
        <w:widowControl w:val="0"/>
        <w:tabs>
          <w:tab w:val="left" w:pos="851"/>
        </w:tabs>
        <w:suppressAutoHyphens/>
        <w:autoSpaceDE w:val="0"/>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5.10.6. за отсутствие системы повышения квалификации и проведения аттестации работников Учреждения в установленном законодательством порядке, в том числе в области охраны здоровья и обеспечения безопасности жизнедеятельности;</w:t>
      </w:r>
    </w:p>
    <w:p w:rsidR="00E96051" w:rsidRPr="00E96051" w:rsidRDefault="00E96051" w:rsidP="00E96051">
      <w:pPr>
        <w:widowControl w:val="0"/>
        <w:tabs>
          <w:tab w:val="left" w:pos="851"/>
        </w:tabs>
        <w:suppressAutoHyphens/>
        <w:autoSpaceDE w:val="0"/>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5.10.7. за не проведение лечебно-профилактических мероприятий, несоблюдение санитарно-гигиенических режим и некачественное питание обучающихся;</w:t>
      </w:r>
    </w:p>
    <w:p w:rsidR="00E96051" w:rsidRPr="00E96051" w:rsidRDefault="00E96051" w:rsidP="00E96051">
      <w:pPr>
        <w:widowControl w:val="0"/>
        <w:tabs>
          <w:tab w:val="left" w:pos="851"/>
        </w:tabs>
        <w:suppressAutoHyphens/>
        <w:autoSpaceDE w:val="0"/>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5.10.8. за непредставление и (или) представление недостоверных и (или) неполных сведений о муниципальном имуществе Тужинского муниципального района, закрепленном за Учреждением на праве оперативного управления, в орган по управлению муниципальной собственностью области;</w:t>
      </w:r>
    </w:p>
    <w:p w:rsidR="00E96051" w:rsidRPr="00E96051" w:rsidRDefault="00E96051" w:rsidP="00E96051">
      <w:pPr>
        <w:widowControl w:val="0"/>
        <w:tabs>
          <w:tab w:val="left" w:pos="851"/>
        </w:tabs>
        <w:suppressAutoHyphens/>
        <w:autoSpaceDE w:val="0"/>
        <w:spacing w:after="0" w:line="240" w:lineRule="auto"/>
        <w:ind w:firstLine="709"/>
        <w:jc w:val="both"/>
        <w:rPr>
          <w:rFonts w:ascii="Times New Roman" w:hAnsi="Times New Roman" w:cs="Times New Roman"/>
          <w:color w:val="004DBB"/>
          <w:sz w:val="24"/>
          <w:szCs w:val="24"/>
          <w:lang w:eastAsia="ar-SA"/>
        </w:rPr>
      </w:pPr>
      <w:r w:rsidRPr="00E96051">
        <w:rPr>
          <w:rFonts w:ascii="Times New Roman" w:hAnsi="Times New Roman" w:cs="Times New Roman"/>
          <w:sz w:val="24"/>
          <w:szCs w:val="24"/>
          <w:lang w:eastAsia="ar-SA"/>
        </w:rPr>
        <w:t>5.10.9. по иным вопросам в соответствии с законодательными и иными нормативными правовыми актами, настоящим уставом и трудовым договором</w:t>
      </w:r>
      <w:r w:rsidRPr="00E96051">
        <w:rPr>
          <w:rFonts w:ascii="Times New Roman" w:hAnsi="Times New Roman" w:cs="Times New Roman"/>
          <w:color w:val="004DBB"/>
          <w:sz w:val="24"/>
          <w:szCs w:val="24"/>
          <w:lang w:eastAsia="ar-SA"/>
        </w:rPr>
        <w:t>.</w:t>
      </w:r>
    </w:p>
    <w:p w:rsidR="00E96051" w:rsidRPr="00E96051" w:rsidRDefault="00E96051" w:rsidP="00E96051">
      <w:pPr>
        <w:widowControl w:val="0"/>
        <w:tabs>
          <w:tab w:val="left" w:pos="8236"/>
        </w:tabs>
        <w:suppressAutoHyphens/>
        <w:autoSpaceDE w:val="0"/>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5.11. Директор Учреждения в соответствии с действующим законодательством возмещает Учреждению убытки, причинные его виновными действиями (бездействием).</w:t>
      </w:r>
    </w:p>
    <w:p w:rsidR="00E96051" w:rsidRPr="00E96051" w:rsidRDefault="00E96051" w:rsidP="00E96051">
      <w:pPr>
        <w:suppressAutoHyphens/>
        <w:autoSpaceDE w:val="0"/>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xml:space="preserve">5.12. Высшим органом управления Учреждением является Общее собрание трудового коллектива. </w:t>
      </w:r>
    </w:p>
    <w:p w:rsidR="00E96051" w:rsidRPr="00E96051" w:rsidRDefault="00E96051" w:rsidP="00E96051">
      <w:pPr>
        <w:suppressAutoHyphens/>
        <w:autoSpaceDE w:val="0"/>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5.12.1. Общее собрание трудового коллектива (далее – Собрание) является одной из форм самоуправления Учреждения:</w:t>
      </w:r>
    </w:p>
    <w:p w:rsidR="00E96051" w:rsidRPr="00E96051" w:rsidRDefault="00E96051" w:rsidP="00E96051">
      <w:pPr>
        <w:numPr>
          <w:ilvl w:val="3"/>
          <w:numId w:val="1"/>
        </w:numPr>
        <w:tabs>
          <w:tab w:val="left" w:pos="0"/>
          <w:tab w:val="left" w:pos="540"/>
        </w:tabs>
        <w:suppressAutoHyphens/>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Проводится не реже 2 раз в год или   по мере необходимости (по инициативе руководителя Учреждения, либо состава Собрания).</w:t>
      </w:r>
    </w:p>
    <w:p w:rsidR="00E96051" w:rsidRPr="00E96051" w:rsidRDefault="00E96051" w:rsidP="00E96051">
      <w:pPr>
        <w:numPr>
          <w:ilvl w:val="3"/>
          <w:numId w:val="1"/>
        </w:numPr>
        <w:tabs>
          <w:tab w:val="left" w:pos="0"/>
          <w:tab w:val="left" w:pos="540"/>
        </w:tabs>
        <w:suppressAutoHyphens/>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xml:space="preserve">В состав Собрания входят все работники, для которых Учреждение является основным местом работы. </w:t>
      </w:r>
    </w:p>
    <w:p w:rsidR="00E96051" w:rsidRPr="00E96051" w:rsidRDefault="00E96051" w:rsidP="00E96051">
      <w:pPr>
        <w:numPr>
          <w:ilvl w:val="3"/>
          <w:numId w:val="1"/>
        </w:numPr>
        <w:tabs>
          <w:tab w:val="left" w:pos="0"/>
          <w:tab w:val="left" w:pos="540"/>
        </w:tabs>
        <w:suppressAutoHyphens/>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С правом совещательного голоса на Собрание могут быть приглашены представители Учредителя, общественных организаций, органов муниципального управления, родители (законные представители).</w:t>
      </w:r>
    </w:p>
    <w:p w:rsidR="00E96051" w:rsidRPr="00E96051" w:rsidRDefault="00E96051" w:rsidP="00E96051">
      <w:pPr>
        <w:numPr>
          <w:ilvl w:val="3"/>
          <w:numId w:val="1"/>
        </w:numPr>
        <w:tabs>
          <w:tab w:val="left" w:pos="0"/>
          <w:tab w:val="left" w:pos="540"/>
        </w:tabs>
        <w:suppressAutoHyphens/>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lastRenderedPageBreak/>
        <w:t>Для ведения Собрания   открытым голосованием избирается председатель и секретарь.</w:t>
      </w:r>
    </w:p>
    <w:p w:rsidR="00E96051" w:rsidRPr="00E96051" w:rsidRDefault="00E96051" w:rsidP="00E96051">
      <w:pPr>
        <w:numPr>
          <w:ilvl w:val="3"/>
          <w:numId w:val="1"/>
        </w:numPr>
        <w:tabs>
          <w:tab w:val="left" w:pos="0"/>
          <w:tab w:val="left" w:pos="540"/>
        </w:tabs>
        <w:suppressAutoHyphens/>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Собрание правомочно при наличии на нем более половины работников Учреждения.</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5.12.2. К компетенции общего собрания трудового коллектива   относится:</w:t>
      </w:r>
    </w:p>
    <w:p w:rsidR="00E96051" w:rsidRPr="00E96051" w:rsidRDefault="00E96051" w:rsidP="00E96051">
      <w:pPr>
        <w:numPr>
          <w:ilvl w:val="3"/>
          <w:numId w:val="2"/>
        </w:numPr>
        <w:suppressAutoHyphens/>
        <w:autoSpaceDE w:val="0"/>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рассмотрение Устава Учреждения, внесение в него изменений и дополнений, которые вступают в силу после их государственной регистрации в установленном   законом порядке;</w:t>
      </w:r>
    </w:p>
    <w:p w:rsidR="00E96051" w:rsidRPr="00E96051" w:rsidRDefault="00E96051" w:rsidP="00E96051">
      <w:pPr>
        <w:numPr>
          <w:ilvl w:val="3"/>
          <w:numId w:val="2"/>
        </w:numPr>
        <w:suppressAutoHyphens/>
        <w:autoSpaceDE w:val="0"/>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принятие решения о создании Педагогического совета, Родительского комитета и других органов самоуправления и разграничения их полномочий;</w:t>
      </w:r>
    </w:p>
    <w:p w:rsidR="00E96051" w:rsidRPr="00E96051" w:rsidRDefault="00E96051" w:rsidP="00E96051">
      <w:pPr>
        <w:numPr>
          <w:ilvl w:val="3"/>
          <w:numId w:val="2"/>
        </w:numPr>
        <w:suppressAutoHyphens/>
        <w:autoSpaceDE w:val="0"/>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xml:space="preserve">утверждение основных направлений совершенствования и развития Учреждения, повышения качества и эффективности </w:t>
      </w:r>
      <w:proofErr w:type="spellStart"/>
      <w:r w:rsidRPr="00E96051">
        <w:rPr>
          <w:rFonts w:ascii="Times New Roman" w:hAnsi="Times New Roman" w:cs="Times New Roman"/>
          <w:sz w:val="24"/>
          <w:szCs w:val="24"/>
          <w:lang w:eastAsia="ar-SA"/>
        </w:rPr>
        <w:t>учебно</w:t>
      </w:r>
      <w:proofErr w:type="spellEnd"/>
      <w:r w:rsidRPr="00E96051">
        <w:rPr>
          <w:rFonts w:ascii="Times New Roman" w:hAnsi="Times New Roman" w:cs="Times New Roman"/>
          <w:sz w:val="24"/>
          <w:szCs w:val="24"/>
          <w:lang w:eastAsia="ar-SA"/>
        </w:rPr>
        <w:t xml:space="preserve"> – </w:t>
      </w:r>
      <w:proofErr w:type="gramStart"/>
      <w:r w:rsidRPr="00E96051">
        <w:rPr>
          <w:rFonts w:ascii="Times New Roman" w:hAnsi="Times New Roman" w:cs="Times New Roman"/>
          <w:sz w:val="24"/>
          <w:szCs w:val="24"/>
          <w:lang w:eastAsia="ar-SA"/>
        </w:rPr>
        <w:t>образовательного  процесса</w:t>
      </w:r>
      <w:proofErr w:type="gramEnd"/>
      <w:r w:rsidRPr="00E96051">
        <w:rPr>
          <w:rFonts w:ascii="Times New Roman" w:hAnsi="Times New Roman" w:cs="Times New Roman"/>
          <w:sz w:val="24"/>
          <w:szCs w:val="24"/>
          <w:lang w:eastAsia="ar-SA"/>
        </w:rPr>
        <w:t>;</w:t>
      </w:r>
    </w:p>
    <w:p w:rsidR="00E96051" w:rsidRPr="00E96051" w:rsidRDefault="00E96051" w:rsidP="00E96051">
      <w:pPr>
        <w:numPr>
          <w:ilvl w:val="3"/>
          <w:numId w:val="2"/>
        </w:numPr>
        <w:suppressAutoHyphens/>
        <w:autoSpaceDE w:val="0"/>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принятие и обсуждение Правил внутреннего трудового распорядка, Коллективного договора;</w:t>
      </w:r>
    </w:p>
    <w:p w:rsidR="00E96051" w:rsidRPr="00E96051" w:rsidRDefault="00E96051" w:rsidP="00E96051">
      <w:pPr>
        <w:numPr>
          <w:ilvl w:val="3"/>
          <w:numId w:val="2"/>
        </w:numPr>
        <w:suppressAutoHyphens/>
        <w:autoSpaceDE w:val="0"/>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принятие решения по вопросам деятельности Учреждения, не входящим в соответствии с настоящим Уставом ни в чью компетенцию;</w:t>
      </w:r>
    </w:p>
    <w:p w:rsidR="00E96051" w:rsidRPr="00E96051" w:rsidRDefault="00E96051" w:rsidP="00E96051">
      <w:pPr>
        <w:numPr>
          <w:ilvl w:val="3"/>
          <w:numId w:val="2"/>
        </w:numPr>
        <w:suppressAutoHyphens/>
        <w:autoSpaceDE w:val="0"/>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заслушивание ежегодного отчета и администрации Учреждения о выполнении коллективного трудового договора;</w:t>
      </w:r>
    </w:p>
    <w:p w:rsidR="00E96051" w:rsidRPr="00E96051" w:rsidRDefault="00E96051" w:rsidP="00E96051">
      <w:pPr>
        <w:numPr>
          <w:ilvl w:val="3"/>
          <w:numId w:val="2"/>
        </w:numPr>
        <w:suppressAutoHyphens/>
        <w:autoSpaceDE w:val="0"/>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xml:space="preserve">определение численности и срока полномочий Комиссии по трудовым спорам Учреждения, избрание ее членов (для Учреждений </w:t>
      </w:r>
      <w:proofErr w:type="gramStart"/>
      <w:r w:rsidRPr="00E96051">
        <w:rPr>
          <w:rFonts w:ascii="Times New Roman" w:hAnsi="Times New Roman" w:cs="Times New Roman"/>
          <w:sz w:val="24"/>
          <w:szCs w:val="24"/>
          <w:lang w:eastAsia="ar-SA"/>
        </w:rPr>
        <w:t>с числом</w:t>
      </w:r>
      <w:proofErr w:type="gramEnd"/>
      <w:r w:rsidRPr="00E96051">
        <w:rPr>
          <w:rFonts w:ascii="Times New Roman" w:hAnsi="Times New Roman" w:cs="Times New Roman"/>
          <w:sz w:val="24"/>
          <w:szCs w:val="24"/>
          <w:lang w:eastAsia="ar-SA"/>
        </w:rPr>
        <w:t xml:space="preserve"> работающих не менее 15 человек);</w:t>
      </w:r>
    </w:p>
    <w:p w:rsidR="00E96051" w:rsidRPr="00E96051" w:rsidRDefault="00E96051" w:rsidP="00E96051">
      <w:pPr>
        <w:numPr>
          <w:ilvl w:val="3"/>
          <w:numId w:val="2"/>
        </w:numPr>
        <w:suppressAutoHyphens/>
        <w:autoSpaceDE w:val="0"/>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выдвижение коллективных требований работников и избрание полномочных представителей для участия в разрешении коллективного трудового договора;</w:t>
      </w:r>
    </w:p>
    <w:p w:rsidR="00E96051" w:rsidRPr="00E96051" w:rsidRDefault="00E96051" w:rsidP="00E96051">
      <w:pPr>
        <w:numPr>
          <w:ilvl w:val="3"/>
          <w:numId w:val="2"/>
        </w:numPr>
        <w:suppressAutoHyphens/>
        <w:autoSpaceDE w:val="0"/>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принятие решения об объявлении забастовки и выборы органа, возглавляющего забастовку.</w:t>
      </w:r>
    </w:p>
    <w:bookmarkEnd w:id="7"/>
    <w:p w:rsidR="00E96051" w:rsidRPr="00E96051" w:rsidRDefault="00E96051" w:rsidP="00E96051">
      <w:pPr>
        <w:suppressAutoHyphens/>
        <w:spacing w:after="0" w:line="240" w:lineRule="auto"/>
        <w:ind w:firstLine="709"/>
        <w:jc w:val="both"/>
        <w:rPr>
          <w:rFonts w:ascii="Times New Roman" w:hAnsi="Times New Roman" w:cs="Times New Roman"/>
          <w:sz w:val="24"/>
          <w:szCs w:val="24"/>
          <w:u w:val="single"/>
          <w:lang w:eastAsia="ar-SA"/>
        </w:rPr>
      </w:pPr>
      <w:r w:rsidRPr="00E96051">
        <w:rPr>
          <w:rFonts w:ascii="Times New Roman" w:hAnsi="Times New Roman" w:cs="Times New Roman"/>
          <w:sz w:val="24"/>
          <w:szCs w:val="24"/>
          <w:lang w:eastAsia="ar-SA"/>
        </w:rPr>
        <w:t>5.13. Педагогический Совет</w:t>
      </w:r>
      <w:r w:rsidRPr="00E96051">
        <w:rPr>
          <w:rFonts w:ascii="Times New Roman" w:hAnsi="Times New Roman" w:cs="Times New Roman"/>
          <w:sz w:val="24"/>
          <w:szCs w:val="24"/>
          <w:u w:val="single"/>
          <w:lang w:eastAsia="ar-SA"/>
        </w:rPr>
        <w:t>:</w:t>
      </w:r>
    </w:p>
    <w:p w:rsidR="00E96051" w:rsidRPr="00E96051" w:rsidRDefault="00E96051" w:rsidP="00E96051">
      <w:pPr>
        <w:numPr>
          <w:ilvl w:val="2"/>
          <w:numId w:val="3"/>
        </w:numPr>
        <w:suppressAutoHyphens/>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xml:space="preserve">В   постоянный состав Педагогического Совета входят все педагогические работники Учреждения. </w:t>
      </w:r>
    </w:p>
    <w:p w:rsidR="00E96051" w:rsidRPr="00E96051" w:rsidRDefault="00E96051" w:rsidP="00E96051">
      <w:pPr>
        <w:numPr>
          <w:ilvl w:val="2"/>
          <w:numId w:val="3"/>
        </w:numPr>
        <w:suppressAutoHyphens/>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Председателем</w:t>
      </w:r>
      <w:r w:rsidRPr="00E96051">
        <w:rPr>
          <w:rFonts w:ascii="Times New Roman" w:hAnsi="Times New Roman" w:cs="Times New Roman"/>
          <w:spacing w:val="24"/>
          <w:sz w:val="24"/>
          <w:szCs w:val="24"/>
          <w:lang w:eastAsia="ar-SA"/>
        </w:rPr>
        <w:t xml:space="preserve"> </w:t>
      </w:r>
      <w:r w:rsidRPr="00E96051">
        <w:rPr>
          <w:rFonts w:ascii="Times New Roman" w:hAnsi="Times New Roman" w:cs="Times New Roman"/>
          <w:sz w:val="24"/>
          <w:szCs w:val="24"/>
          <w:lang w:eastAsia="ar-SA"/>
        </w:rPr>
        <w:t>Педагогического Совета является руководитель Учреждения, который:</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5.13.2.1.  организует деятельность Педагогического Совета в Учреждении;</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5.13.2.2. информирует членов Педагогического Совета Учреждения о предстоящем заседании за 10 дней;</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5.13.2.3. регистрирует поступающие в   Педагогический Совет   заявления, обращения и иные материалы;</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5.13.2.4.  определяет повестку заседания   Педагогического Совета;</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5.13.2.5. контролирует выполнение решений   педагогического Совета;</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5.13.2.6. отчитывается о деятельности   Педагогического Совета   перед Учредителем.</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5.13.3. Секретарь</w:t>
      </w:r>
      <w:r w:rsidRPr="00E96051">
        <w:rPr>
          <w:rFonts w:ascii="Times New Roman" w:hAnsi="Times New Roman" w:cs="Times New Roman"/>
          <w:sz w:val="24"/>
          <w:szCs w:val="24"/>
          <w:lang w:eastAsia="ar-SA"/>
        </w:rPr>
        <w:tab/>
        <w:t xml:space="preserve"> ежегодно избираются на первом заседании педагогического совета числа его членов. </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xml:space="preserve">5.13.4. На заседания Педагогического Совета в зависимости от обсуждаемых вопросов могут быть приглашены представители Учредителя, сотрудничающих организаций и учреждений, родители (законные представители). </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xml:space="preserve">5.13.5. Лица, приглашенные на заседания, пользуются правом совещательного голоса. </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xml:space="preserve">5.13.6. Заседания Педагогического Совета созываются 1 раз в квартал, в соответствии с планом работы Учреждения, в случае необходимости могут созываться внеочередные заседания. </w:t>
      </w:r>
    </w:p>
    <w:p w:rsidR="00E96051" w:rsidRPr="00E96051" w:rsidRDefault="00E96051" w:rsidP="00E96051">
      <w:pPr>
        <w:tabs>
          <w:tab w:val="left" w:pos="0"/>
        </w:tabs>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xml:space="preserve">5.13.7. Заседания Педагогического Совета правомочны, если на них присутствует не менее двух третей его постоянных членов. </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5.13.8. Решения Педагогического Совета, являются обязательными для исполнения.</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xml:space="preserve">5.13.9. Педагогический совет осуществляет следующие функции: </w:t>
      </w:r>
    </w:p>
    <w:p w:rsidR="00E96051" w:rsidRPr="00E96051" w:rsidRDefault="00E96051" w:rsidP="00E96051">
      <w:pPr>
        <w:numPr>
          <w:ilvl w:val="3"/>
          <w:numId w:val="4"/>
        </w:numPr>
        <w:suppressAutoHyphens/>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xml:space="preserve"> разрабатывает и принимает локальные акты Учреждения, касающиеся педагогической деятельности, решает вопрос о внесении в них необходимых изменений и дополнений;</w:t>
      </w:r>
    </w:p>
    <w:p w:rsidR="00E96051" w:rsidRPr="00E96051" w:rsidRDefault="00E96051" w:rsidP="00E96051">
      <w:pPr>
        <w:numPr>
          <w:ilvl w:val="3"/>
          <w:numId w:val="4"/>
        </w:numPr>
        <w:suppressAutoHyphens/>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принимает и рекомендует к утверждению проект годового плана;</w:t>
      </w:r>
    </w:p>
    <w:p w:rsidR="00E96051" w:rsidRPr="00E96051" w:rsidRDefault="00E96051" w:rsidP="00E96051">
      <w:pPr>
        <w:numPr>
          <w:ilvl w:val="3"/>
          <w:numId w:val="4"/>
        </w:numPr>
        <w:suppressAutoHyphens/>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обсуждает и выбирает образовательные программы и учебные планы;</w:t>
      </w:r>
    </w:p>
    <w:p w:rsidR="00E96051" w:rsidRPr="00E96051" w:rsidRDefault="00E96051" w:rsidP="00E96051">
      <w:pPr>
        <w:numPr>
          <w:ilvl w:val="3"/>
          <w:numId w:val="4"/>
        </w:numPr>
        <w:suppressAutoHyphens/>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lastRenderedPageBreak/>
        <w:t>разрабатывает Положение по организации дополнительных услуг</w:t>
      </w:r>
      <w:r w:rsidRPr="00E96051">
        <w:rPr>
          <w:rFonts w:ascii="Times New Roman" w:hAnsi="Times New Roman" w:cs="Times New Roman"/>
          <w:color w:val="FF0000"/>
          <w:sz w:val="24"/>
          <w:szCs w:val="24"/>
          <w:lang w:eastAsia="ar-SA"/>
        </w:rPr>
        <w:t>,</w:t>
      </w:r>
      <w:r w:rsidRPr="00E96051">
        <w:rPr>
          <w:rFonts w:ascii="Times New Roman" w:hAnsi="Times New Roman" w:cs="Times New Roman"/>
          <w:color w:val="000000"/>
          <w:sz w:val="24"/>
          <w:szCs w:val="24"/>
          <w:lang w:eastAsia="ar-SA"/>
        </w:rPr>
        <w:t xml:space="preserve"> в</w:t>
      </w:r>
      <w:r w:rsidRPr="00E96051">
        <w:rPr>
          <w:rFonts w:ascii="Times New Roman" w:hAnsi="Times New Roman" w:cs="Times New Roman"/>
          <w:color w:val="FF0000"/>
          <w:sz w:val="24"/>
          <w:szCs w:val="24"/>
          <w:lang w:eastAsia="ar-SA"/>
        </w:rPr>
        <w:t xml:space="preserve"> </w:t>
      </w:r>
      <w:r w:rsidRPr="00E96051">
        <w:rPr>
          <w:rFonts w:ascii="Times New Roman" w:hAnsi="Times New Roman" w:cs="Times New Roman"/>
          <w:color w:val="000000"/>
          <w:sz w:val="24"/>
          <w:szCs w:val="24"/>
          <w:lang w:eastAsia="ar-SA"/>
        </w:rPr>
        <w:t>том числе платных;</w:t>
      </w:r>
    </w:p>
    <w:p w:rsidR="00E96051" w:rsidRPr="00E96051" w:rsidRDefault="00E96051" w:rsidP="00E96051">
      <w:pPr>
        <w:numPr>
          <w:ilvl w:val="3"/>
          <w:numId w:val="4"/>
        </w:numPr>
        <w:suppressAutoHyphens/>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утверждает программы    развития    Учреждения;</w:t>
      </w:r>
    </w:p>
    <w:p w:rsidR="00E96051" w:rsidRPr="00E96051" w:rsidRDefault="00E96051" w:rsidP="00E96051">
      <w:pPr>
        <w:numPr>
          <w:ilvl w:val="3"/>
          <w:numId w:val="4"/>
        </w:numPr>
        <w:suppressAutoHyphens/>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обсуждает перспективы развития Учреждения, определяет направления образовательной деятельности;</w:t>
      </w:r>
    </w:p>
    <w:p w:rsidR="00E96051" w:rsidRPr="00E96051" w:rsidRDefault="00E96051" w:rsidP="00E96051">
      <w:pPr>
        <w:numPr>
          <w:ilvl w:val="3"/>
          <w:numId w:val="4"/>
        </w:numPr>
        <w:suppressAutoHyphens/>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обсуждает вопросы содержания, форм и методов образовательного процесса, планирования педагогической деятельности Учреждения;</w:t>
      </w:r>
    </w:p>
    <w:p w:rsidR="00E96051" w:rsidRPr="00E96051" w:rsidRDefault="00E96051" w:rsidP="00E96051">
      <w:pPr>
        <w:numPr>
          <w:ilvl w:val="3"/>
          <w:numId w:val="4"/>
        </w:numPr>
        <w:suppressAutoHyphens/>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подводит итоги деятельности Учреждения за учебный год;</w:t>
      </w:r>
    </w:p>
    <w:p w:rsidR="00E96051" w:rsidRPr="00E96051" w:rsidRDefault="00E96051" w:rsidP="00E96051">
      <w:pPr>
        <w:numPr>
          <w:ilvl w:val="3"/>
          <w:numId w:val="4"/>
        </w:numPr>
        <w:suppressAutoHyphens/>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рассматривает   вопросы   повышения квалификации и переподготовки кадров;</w:t>
      </w:r>
    </w:p>
    <w:p w:rsidR="00E96051" w:rsidRPr="00E96051" w:rsidRDefault="00E96051" w:rsidP="00E96051">
      <w:pPr>
        <w:numPr>
          <w:ilvl w:val="3"/>
          <w:numId w:val="4"/>
        </w:numPr>
        <w:suppressAutoHyphens/>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организует выявление, обобщение, распространение, внедрение передового педагогического опыта;</w:t>
      </w:r>
    </w:p>
    <w:p w:rsidR="00E96051" w:rsidRPr="00E96051" w:rsidRDefault="00E96051" w:rsidP="00E96051">
      <w:pPr>
        <w:numPr>
          <w:ilvl w:val="3"/>
          <w:numId w:val="4"/>
        </w:numPr>
        <w:suppressAutoHyphens/>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заслушивает отчеты руководителя о создании условий для реализации образовательных программ.</w:t>
      </w:r>
    </w:p>
    <w:p w:rsidR="00E96051" w:rsidRPr="00E96051" w:rsidRDefault="00E96051" w:rsidP="00E96051">
      <w:pPr>
        <w:tabs>
          <w:tab w:val="left" w:pos="540"/>
        </w:tabs>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xml:space="preserve">5.14. Для развития заинтересованных отношений между Учреждением и семьёй и с целью решения </w:t>
      </w:r>
      <w:proofErr w:type="spellStart"/>
      <w:r w:rsidRPr="00E96051">
        <w:rPr>
          <w:rFonts w:ascii="Times New Roman" w:hAnsi="Times New Roman" w:cs="Times New Roman"/>
          <w:sz w:val="24"/>
          <w:szCs w:val="24"/>
          <w:lang w:eastAsia="ar-SA"/>
        </w:rPr>
        <w:t>воспитательно</w:t>
      </w:r>
      <w:proofErr w:type="spellEnd"/>
      <w:r w:rsidRPr="00E96051">
        <w:rPr>
          <w:rFonts w:ascii="Times New Roman" w:hAnsi="Times New Roman" w:cs="Times New Roman"/>
          <w:sz w:val="24"/>
          <w:szCs w:val="24"/>
          <w:lang w:eastAsia="ar-SA"/>
        </w:rPr>
        <w:t>-образовательных задач и хозяйственных вопросов создан Родительский комитет Учреждения (далее Родительский комитет).</w:t>
      </w:r>
    </w:p>
    <w:p w:rsidR="00E96051" w:rsidRPr="00E96051" w:rsidRDefault="00E96051" w:rsidP="00E96051">
      <w:pPr>
        <w:tabs>
          <w:tab w:val="left" w:pos="0"/>
        </w:tabs>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xml:space="preserve">5.14.1. Родительский комитет: </w:t>
      </w:r>
    </w:p>
    <w:p w:rsidR="00E96051" w:rsidRPr="00E96051" w:rsidRDefault="00E96051" w:rsidP="00E96051">
      <w:pPr>
        <w:numPr>
          <w:ilvl w:val="3"/>
          <w:numId w:val="5"/>
        </w:numPr>
        <w:tabs>
          <w:tab w:val="left" w:pos="0"/>
          <w:tab w:val="left" w:pos="720"/>
        </w:tabs>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избирается сроком на один год, в количестве 14 человек, по 2 представителя от группы.</w:t>
      </w:r>
    </w:p>
    <w:p w:rsidR="00E96051" w:rsidRPr="00E96051" w:rsidRDefault="00E96051" w:rsidP="00E96051">
      <w:pPr>
        <w:numPr>
          <w:ilvl w:val="3"/>
          <w:numId w:val="5"/>
        </w:numPr>
        <w:tabs>
          <w:tab w:val="left" w:pos="0"/>
          <w:tab w:val="left" w:pos="720"/>
        </w:tabs>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из числа членов избирается председатель, заместитель, секретарь.</w:t>
      </w:r>
    </w:p>
    <w:p w:rsidR="00E96051" w:rsidRPr="00E96051" w:rsidRDefault="00E96051" w:rsidP="00E96051">
      <w:pPr>
        <w:numPr>
          <w:ilvl w:val="3"/>
          <w:numId w:val="5"/>
        </w:numPr>
        <w:tabs>
          <w:tab w:val="left" w:pos="0"/>
          <w:tab w:val="left" w:pos="720"/>
        </w:tabs>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собирается не менее 2 раз в год или по мере необходимости.</w:t>
      </w:r>
    </w:p>
    <w:p w:rsidR="00E96051" w:rsidRPr="00E96051" w:rsidRDefault="00E96051" w:rsidP="00E96051">
      <w:pPr>
        <w:numPr>
          <w:ilvl w:val="3"/>
          <w:numId w:val="5"/>
        </w:numPr>
        <w:tabs>
          <w:tab w:val="left" w:pos="0"/>
          <w:tab w:val="left" w:pos="720"/>
        </w:tabs>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решение считается правомочным, если на его заседании присутствует не менее двух третей его членов;</w:t>
      </w:r>
    </w:p>
    <w:p w:rsidR="00E96051" w:rsidRPr="00E96051" w:rsidRDefault="00E96051" w:rsidP="00E96051">
      <w:pPr>
        <w:numPr>
          <w:ilvl w:val="3"/>
          <w:numId w:val="5"/>
        </w:numPr>
        <w:tabs>
          <w:tab w:val="left" w:pos="0"/>
          <w:tab w:val="left" w:pos="720"/>
        </w:tabs>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решение принимаются простым большинством голосов.</w:t>
      </w:r>
    </w:p>
    <w:p w:rsidR="00E96051" w:rsidRPr="00E96051" w:rsidRDefault="00E96051" w:rsidP="00E96051">
      <w:pPr>
        <w:numPr>
          <w:ilvl w:val="3"/>
          <w:numId w:val="5"/>
        </w:numPr>
        <w:tabs>
          <w:tab w:val="left" w:pos="0"/>
          <w:tab w:val="left" w:pos="720"/>
        </w:tabs>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xml:space="preserve">заседание оформляется протоколом, хранящимся в дальнейшем в делах Учреждения. </w:t>
      </w:r>
    </w:p>
    <w:p w:rsidR="00E96051" w:rsidRPr="00E96051" w:rsidRDefault="00E96051" w:rsidP="00E96051">
      <w:pPr>
        <w:tabs>
          <w:tab w:val="left" w:pos="0"/>
        </w:tab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5.14.2. К компетенции Родительского комитета относится:</w:t>
      </w:r>
    </w:p>
    <w:p w:rsidR="00E96051" w:rsidRPr="00E96051" w:rsidRDefault="00E96051" w:rsidP="00E96051">
      <w:pPr>
        <w:numPr>
          <w:ilvl w:val="3"/>
          <w:numId w:val="6"/>
        </w:numPr>
        <w:tabs>
          <w:tab w:val="left" w:pos="0"/>
          <w:tab w:val="left" w:pos="720"/>
        </w:tabs>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координация деятельности групповых родительских комитетов;</w:t>
      </w:r>
    </w:p>
    <w:p w:rsidR="00E96051" w:rsidRPr="00E96051" w:rsidRDefault="00E96051" w:rsidP="00E96051">
      <w:pPr>
        <w:numPr>
          <w:ilvl w:val="3"/>
          <w:numId w:val="6"/>
        </w:numPr>
        <w:tabs>
          <w:tab w:val="left" w:pos="0"/>
          <w:tab w:val="left" w:pos="720"/>
        </w:tabs>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разъяснительная и консультативная работа среди родителей (законных представителей), об их правах и обязанностях;</w:t>
      </w:r>
    </w:p>
    <w:p w:rsidR="00E96051" w:rsidRPr="00E96051" w:rsidRDefault="00E96051" w:rsidP="00E96051">
      <w:pPr>
        <w:numPr>
          <w:ilvl w:val="3"/>
          <w:numId w:val="6"/>
        </w:numPr>
        <w:tabs>
          <w:tab w:val="left" w:pos="0"/>
          <w:tab w:val="left" w:pos="720"/>
        </w:tabs>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оказание содействия в проведении мероприятий;</w:t>
      </w:r>
    </w:p>
    <w:p w:rsidR="00E96051" w:rsidRPr="00E96051" w:rsidRDefault="00E96051" w:rsidP="00E96051">
      <w:pPr>
        <w:numPr>
          <w:ilvl w:val="3"/>
          <w:numId w:val="6"/>
        </w:numPr>
        <w:tabs>
          <w:tab w:val="left" w:pos="0"/>
          <w:tab w:val="left" w:pos="720"/>
        </w:tabs>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контроль за качеством питания детей, медицинского обслуживания и другие вопросы.</w:t>
      </w:r>
    </w:p>
    <w:p w:rsidR="00E96051" w:rsidRPr="00E96051" w:rsidRDefault="00E96051" w:rsidP="00E96051">
      <w:pPr>
        <w:tabs>
          <w:tab w:val="left" w:pos="0"/>
          <w:tab w:val="left" w:pos="720"/>
        </w:tab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5.15. Тренерский совет (далее – Совет).</w:t>
      </w:r>
    </w:p>
    <w:p w:rsidR="00E96051" w:rsidRPr="00E96051" w:rsidRDefault="00E96051" w:rsidP="00E96051">
      <w:pPr>
        <w:tabs>
          <w:tab w:val="left" w:pos="0"/>
          <w:tab w:val="left" w:pos="720"/>
        </w:tab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5.15.1. В состав Совета входят: директор и тренеры – преподаватели</w:t>
      </w:r>
    </w:p>
    <w:p w:rsidR="00E96051" w:rsidRPr="00E96051" w:rsidRDefault="00E96051" w:rsidP="00E96051">
      <w:pPr>
        <w:tabs>
          <w:tab w:val="left" w:pos="0"/>
          <w:tab w:val="left" w:pos="720"/>
        </w:tab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5.15.2. Полномочия о Совете определяются «Положением о тренерском совете спортивной школы»</w:t>
      </w:r>
    </w:p>
    <w:p w:rsidR="00E96051" w:rsidRPr="00E96051" w:rsidRDefault="00E96051" w:rsidP="00E96051">
      <w:pPr>
        <w:tabs>
          <w:tab w:val="left" w:pos="0"/>
          <w:tab w:val="left" w:pos="720"/>
        </w:tab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5.15.3. К компетенции Совета относится:</w:t>
      </w:r>
    </w:p>
    <w:p w:rsidR="00E96051" w:rsidRPr="00E96051" w:rsidRDefault="00E96051" w:rsidP="00E96051">
      <w:pPr>
        <w:numPr>
          <w:ilvl w:val="3"/>
          <w:numId w:val="7"/>
        </w:numPr>
        <w:tabs>
          <w:tab w:val="left" w:pos="0"/>
          <w:tab w:val="left" w:pos="720"/>
        </w:tabs>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xml:space="preserve"> утверждения сборных команд МКУ ДО СШ </w:t>
      </w:r>
      <w:proofErr w:type="spellStart"/>
      <w:r w:rsidRPr="00E96051">
        <w:rPr>
          <w:rFonts w:ascii="Times New Roman" w:hAnsi="Times New Roman" w:cs="Times New Roman"/>
          <w:sz w:val="24"/>
          <w:szCs w:val="24"/>
          <w:lang w:eastAsia="ar-SA"/>
        </w:rPr>
        <w:t>пгт</w:t>
      </w:r>
      <w:proofErr w:type="spellEnd"/>
      <w:r w:rsidRPr="00E96051">
        <w:rPr>
          <w:rFonts w:ascii="Times New Roman" w:hAnsi="Times New Roman" w:cs="Times New Roman"/>
          <w:sz w:val="24"/>
          <w:szCs w:val="24"/>
          <w:lang w:eastAsia="ar-SA"/>
        </w:rPr>
        <w:t xml:space="preserve"> Тужа по видам спорта;</w:t>
      </w:r>
    </w:p>
    <w:p w:rsidR="00E96051" w:rsidRPr="00E96051" w:rsidRDefault="00E96051" w:rsidP="00E96051">
      <w:pPr>
        <w:numPr>
          <w:ilvl w:val="3"/>
          <w:numId w:val="7"/>
        </w:numPr>
        <w:tabs>
          <w:tab w:val="left" w:pos="0"/>
          <w:tab w:val="left" w:pos="720"/>
        </w:tabs>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зачисление одаренных и талантливых детей в группы второго, третьего и дальнейших годов обучения;</w:t>
      </w:r>
    </w:p>
    <w:p w:rsidR="00E96051" w:rsidRPr="00E96051" w:rsidRDefault="00E96051" w:rsidP="00E96051">
      <w:pPr>
        <w:numPr>
          <w:ilvl w:val="3"/>
          <w:numId w:val="7"/>
        </w:numPr>
        <w:tabs>
          <w:tab w:val="left" w:pos="0"/>
          <w:tab w:val="left" w:pos="720"/>
        </w:tabs>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xml:space="preserve">принятие решения по переводу детей на следующий год обучения по результатам </w:t>
      </w:r>
      <w:proofErr w:type="spellStart"/>
      <w:r w:rsidRPr="00E96051">
        <w:rPr>
          <w:rFonts w:ascii="Times New Roman" w:hAnsi="Times New Roman" w:cs="Times New Roman"/>
          <w:sz w:val="24"/>
          <w:szCs w:val="24"/>
          <w:lang w:eastAsia="ar-SA"/>
        </w:rPr>
        <w:t>контрольно</w:t>
      </w:r>
      <w:proofErr w:type="spellEnd"/>
      <w:r w:rsidRPr="00E96051">
        <w:rPr>
          <w:rFonts w:ascii="Times New Roman" w:hAnsi="Times New Roman" w:cs="Times New Roman"/>
          <w:sz w:val="24"/>
          <w:szCs w:val="24"/>
          <w:lang w:eastAsia="ar-SA"/>
        </w:rPr>
        <w:t xml:space="preserve"> – переводных нормативов по ОФП и ЦФП;</w:t>
      </w:r>
    </w:p>
    <w:p w:rsidR="00E96051" w:rsidRPr="00E96051" w:rsidRDefault="00E96051" w:rsidP="00E96051">
      <w:pPr>
        <w:numPr>
          <w:ilvl w:val="3"/>
          <w:numId w:val="7"/>
        </w:numPr>
        <w:tabs>
          <w:tab w:val="left" w:pos="0"/>
          <w:tab w:val="left" w:pos="720"/>
        </w:tabs>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xml:space="preserve">подведение итогов выступлений в соревнованиях сборных команд МКУ ДО СШ </w:t>
      </w:r>
      <w:proofErr w:type="spellStart"/>
      <w:r w:rsidRPr="00E96051">
        <w:rPr>
          <w:rFonts w:ascii="Times New Roman" w:hAnsi="Times New Roman" w:cs="Times New Roman"/>
          <w:sz w:val="24"/>
          <w:szCs w:val="24"/>
          <w:lang w:eastAsia="ar-SA"/>
        </w:rPr>
        <w:t>пгт</w:t>
      </w:r>
      <w:proofErr w:type="spellEnd"/>
      <w:r w:rsidRPr="00E96051">
        <w:rPr>
          <w:rFonts w:ascii="Times New Roman" w:hAnsi="Times New Roman" w:cs="Times New Roman"/>
          <w:sz w:val="24"/>
          <w:szCs w:val="24"/>
          <w:lang w:eastAsia="ar-SA"/>
        </w:rPr>
        <w:t xml:space="preserve"> Тужа по видам спорта;</w:t>
      </w:r>
    </w:p>
    <w:p w:rsidR="00E96051" w:rsidRPr="00E96051" w:rsidRDefault="00E96051" w:rsidP="00E96051">
      <w:pPr>
        <w:numPr>
          <w:ilvl w:val="3"/>
          <w:numId w:val="7"/>
        </w:numPr>
        <w:tabs>
          <w:tab w:val="left" w:pos="0"/>
          <w:tab w:val="left" w:pos="720"/>
        </w:tabs>
        <w:spacing w:after="0" w:line="240" w:lineRule="auto"/>
        <w:ind w:left="0"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обсуждение работ спортивно – массовых и методической работы;</w:t>
      </w:r>
    </w:p>
    <w:p w:rsidR="00E96051" w:rsidRPr="00E96051" w:rsidRDefault="00E96051" w:rsidP="00E96051">
      <w:pPr>
        <w:numPr>
          <w:ilvl w:val="3"/>
          <w:numId w:val="7"/>
        </w:numPr>
        <w:tabs>
          <w:tab w:val="left" w:pos="0"/>
          <w:tab w:val="left" w:pos="720"/>
        </w:tabs>
        <w:spacing w:after="0" w:line="240" w:lineRule="auto"/>
        <w:ind w:left="0" w:firstLine="709"/>
        <w:jc w:val="both"/>
        <w:rPr>
          <w:rFonts w:ascii="Times New Roman" w:hAnsi="Times New Roman" w:cs="Times New Roman"/>
          <w:color w:val="FF0000"/>
          <w:sz w:val="24"/>
          <w:szCs w:val="24"/>
          <w:lang w:eastAsia="ar-SA"/>
        </w:rPr>
      </w:pPr>
      <w:r w:rsidRPr="00E96051">
        <w:rPr>
          <w:rFonts w:ascii="Times New Roman" w:hAnsi="Times New Roman" w:cs="Times New Roman"/>
          <w:sz w:val="24"/>
          <w:szCs w:val="24"/>
          <w:lang w:eastAsia="ar-SA"/>
        </w:rPr>
        <w:t>обсуждение работы воспитательного характера.</w:t>
      </w:r>
    </w:p>
    <w:p w:rsidR="00E96051" w:rsidRPr="00E96051" w:rsidRDefault="00E96051" w:rsidP="00E96051">
      <w:pPr>
        <w:tabs>
          <w:tab w:val="left" w:pos="0"/>
          <w:tab w:val="left" w:pos="720"/>
        </w:tabs>
        <w:spacing w:after="0" w:line="240" w:lineRule="auto"/>
        <w:jc w:val="both"/>
        <w:rPr>
          <w:rFonts w:ascii="Times New Roman" w:hAnsi="Times New Roman" w:cs="Times New Roman"/>
          <w:sz w:val="24"/>
          <w:szCs w:val="24"/>
          <w:lang w:eastAsia="ar-SA"/>
        </w:rPr>
      </w:pPr>
    </w:p>
    <w:p w:rsidR="00E96051" w:rsidRPr="00E96051" w:rsidRDefault="00E96051" w:rsidP="00E96051">
      <w:pPr>
        <w:tabs>
          <w:tab w:val="left" w:pos="360"/>
        </w:tabs>
        <w:spacing w:after="0" w:line="240" w:lineRule="auto"/>
        <w:jc w:val="center"/>
        <w:rPr>
          <w:rFonts w:ascii="Times New Roman" w:hAnsi="Times New Roman" w:cs="Times New Roman"/>
          <w:b/>
          <w:sz w:val="24"/>
          <w:szCs w:val="24"/>
        </w:rPr>
      </w:pPr>
      <w:r w:rsidRPr="00E96051">
        <w:rPr>
          <w:rFonts w:ascii="Times New Roman" w:hAnsi="Times New Roman" w:cs="Times New Roman"/>
          <w:b/>
          <w:sz w:val="24"/>
          <w:szCs w:val="24"/>
        </w:rPr>
        <w:t>6. Финансовое обеспечение деятельности Учреждения</w:t>
      </w:r>
    </w:p>
    <w:p w:rsidR="00E96051" w:rsidRPr="00E96051" w:rsidRDefault="00E96051" w:rsidP="00E96051">
      <w:pPr>
        <w:tabs>
          <w:tab w:val="left" w:pos="360"/>
        </w:tabs>
        <w:spacing w:after="0" w:line="240" w:lineRule="auto"/>
        <w:jc w:val="both"/>
        <w:rPr>
          <w:rFonts w:ascii="Times New Roman" w:hAnsi="Times New Roman" w:cs="Times New Roman"/>
          <w:sz w:val="24"/>
          <w:szCs w:val="24"/>
        </w:rPr>
      </w:pP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6.1. Финансовое обеспечение деятельности Учреждения осуществляется за счет средств местного и областного бюджета на основании </w:t>
      </w:r>
      <w:proofErr w:type="gramStart"/>
      <w:r w:rsidRPr="00E96051">
        <w:rPr>
          <w:rFonts w:ascii="Times New Roman" w:hAnsi="Times New Roman" w:cs="Times New Roman"/>
          <w:sz w:val="24"/>
          <w:szCs w:val="24"/>
        </w:rPr>
        <w:t>бюджетной сметы</w:t>
      </w:r>
      <w:proofErr w:type="gramEnd"/>
      <w:r w:rsidRPr="00E96051">
        <w:rPr>
          <w:rFonts w:ascii="Times New Roman" w:hAnsi="Times New Roman" w:cs="Times New Roman"/>
          <w:sz w:val="24"/>
          <w:szCs w:val="24"/>
        </w:rPr>
        <w:t xml:space="preserve"> утвержденной в порядке </w:t>
      </w:r>
      <w:r w:rsidRPr="00E96051">
        <w:rPr>
          <w:rFonts w:ascii="Times New Roman" w:hAnsi="Times New Roman" w:cs="Times New Roman"/>
          <w:sz w:val="24"/>
          <w:szCs w:val="24"/>
        </w:rPr>
        <w:lastRenderedPageBreak/>
        <w:t>определенном главным распорядителем бюджетных средств в соответствии с законодательством Российской Федерации и муниципальными правовыми актами.</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6.2. Учреждение самостоятельно осуществляет финансово-хозяйственную деятельность.</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 xml:space="preserve">6.3. Операции с бюджетными средствами Учреждения осуществляются через лицевые счета. </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6.4. Учреждение не вправе осуществлять долевое участие в деятельности других некоммерческих организаций, не имеет права предоставлять и получать кредиты (займы), приобретать акции, облигации, иные ценные бумаги и получать доходы (дивиденды, проценты) по ним.</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6.5.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Учредитель. Учреждение не несет ответственность по обязательствам Учредителя и </w:t>
      </w:r>
      <w:proofErr w:type="gramStart"/>
      <w:r w:rsidRPr="00E96051">
        <w:rPr>
          <w:rFonts w:ascii="Times New Roman" w:hAnsi="Times New Roman" w:cs="Times New Roman"/>
          <w:sz w:val="24"/>
          <w:szCs w:val="24"/>
        </w:rPr>
        <w:t>созданных  им</w:t>
      </w:r>
      <w:proofErr w:type="gramEnd"/>
      <w:r w:rsidRPr="00E96051">
        <w:rPr>
          <w:rFonts w:ascii="Times New Roman" w:hAnsi="Times New Roman" w:cs="Times New Roman"/>
          <w:sz w:val="24"/>
          <w:szCs w:val="24"/>
        </w:rPr>
        <w:t xml:space="preserve"> юридических лиц.</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bCs/>
          <w:sz w:val="24"/>
          <w:szCs w:val="24"/>
        </w:rPr>
        <w:t xml:space="preserve">6.6. </w:t>
      </w:r>
      <w:r w:rsidRPr="00E96051">
        <w:rPr>
          <w:rFonts w:ascii="Times New Roman" w:hAnsi="Times New Roman" w:cs="Times New Roman"/>
          <w:sz w:val="24"/>
          <w:szCs w:val="24"/>
        </w:rPr>
        <w:t xml:space="preserve">Заключение и оплата Учреждением муниципальных контрактов, иных договоров, подлежащих исполнению за счет бюджетных средств, производятся от имени </w:t>
      </w:r>
      <w:proofErr w:type="gramStart"/>
      <w:r w:rsidRPr="00E96051">
        <w:rPr>
          <w:rFonts w:ascii="Times New Roman" w:hAnsi="Times New Roman" w:cs="Times New Roman"/>
          <w:sz w:val="24"/>
          <w:szCs w:val="24"/>
        </w:rPr>
        <w:t>Учреждения  в</w:t>
      </w:r>
      <w:proofErr w:type="gramEnd"/>
      <w:r w:rsidRPr="00E96051">
        <w:rPr>
          <w:rFonts w:ascii="Times New Roman" w:hAnsi="Times New Roman" w:cs="Times New Roman"/>
          <w:sz w:val="24"/>
          <w:szCs w:val="24"/>
        </w:rPr>
        <w:t xml:space="preserve"> пределах доведенных ему лимитов бюджетных обязательств.  </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6.7. В пределах, имеющихся в его распоряжении финансовых </w:t>
      </w:r>
      <w:proofErr w:type="gramStart"/>
      <w:r w:rsidRPr="00E96051">
        <w:rPr>
          <w:rFonts w:ascii="Times New Roman" w:hAnsi="Times New Roman" w:cs="Times New Roman"/>
          <w:sz w:val="24"/>
          <w:szCs w:val="24"/>
        </w:rPr>
        <w:t>средств,  Учреждение</w:t>
      </w:r>
      <w:proofErr w:type="gramEnd"/>
      <w:r w:rsidRPr="00E96051">
        <w:rPr>
          <w:rFonts w:ascii="Times New Roman" w:hAnsi="Times New Roman" w:cs="Times New Roman"/>
          <w:sz w:val="24"/>
          <w:szCs w:val="24"/>
        </w:rPr>
        <w:t xml:space="preserve">   осуществляет материально-техническое обеспечение и оснащение образовательного процесса, оборудование помещений в соответствии с установленными законодательством нормами и требованиями. </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6.8. При недостаточности лимитов бюджетных обязательств, доведенных Учреждению для исполнения его денежных обязательств, по таким обязательствам от имени муниципального образования отвечает орган местной администрации, осуществляющий бюджетные полномочия  главного распорядителя бюджетных средств, в ведении которого находится Учреждение.</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6.9. </w:t>
      </w:r>
      <w:proofErr w:type="gramStart"/>
      <w:r w:rsidRPr="00E96051">
        <w:rPr>
          <w:rFonts w:ascii="Times New Roman" w:hAnsi="Times New Roman" w:cs="Times New Roman"/>
          <w:sz w:val="24"/>
          <w:szCs w:val="24"/>
        </w:rPr>
        <w:t>Учреждению  запрещается</w:t>
      </w:r>
      <w:proofErr w:type="gramEnd"/>
      <w:r w:rsidRPr="00E96051">
        <w:rPr>
          <w:rFonts w:ascii="Times New Roman" w:hAnsi="Times New Roman" w:cs="Times New Roman"/>
          <w:sz w:val="24"/>
          <w:szCs w:val="24"/>
        </w:rPr>
        <w:t xml:space="preserve">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 за исключением случаев, если совершение таких сделок допускается законодательством.</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6.10. Особенности налогообложения Учреждения устанавливаются налоговым законодательством Российской Федерации.</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6.11. </w:t>
      </w:r>
      <w:proofErr w:type="gramStart"/>
      <w:r w:rsidRPr="00E96051">
        <w:rPr>
          <w:rFonts w:ascii="Times New Roman" w:hAnsi="Times New Roman" w:cs="Times New Roman"/>
          <w:sz w:val="24"/>
          <w:szCs w:val="24"/>
        </w:rPr>
        <w:t>Финансовое  обеспечение</w:t>
      </w:r>
      <w:proofErr w:type="gramEnd"/>
      <w:r w:rsidRPr="00E96051">
        <w:rPr>
          <w:rFonts w:ascii="Times New Roman" w:hAnsi="Times New Roman" w:cs="Times New Roman"/>
          <w:sz w:val="24"/>
          <w:szCs w:val="24"/>
        </w:rPr>
        <w:t xml:space="preserve"> деятельности Учреждения производится через централизованную бухгалтерию муниципального казенного учреждения «Управление образования администрации Тужинского  муниципального района», которая осуществляет оперативный и бухгалтерский учет, ведет бухгалтерскую отчетность по установленным формам, представляет в  установленном порядке квартальную и годовую бухгалтерскую отчетность на основе заключённого договора.</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Учреждение в целях реализации государственной социальной, экономической и налоговой политики несёт ответственность за сохранность документов (управленческих, финансово-хозяйственных, по личному составу и др.).</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Учреждение в установленном порядке ведет делопроизводство и хранит документы по всем направлениям своей деятельности, в том числе финансово-хозяйственной и по личному составу.</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6.12. Проверки и ревизии деятельности Учреждения осуществляются управлением образования, налоговыми и другими органами в пределах их компетентности в соответствии с законодательством Российской Федерации.</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6.13. Учреждение обязано эффективно использовать бюджетные средства в соответствии с их целевым назначением.</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6.14. </w:t>
      </w:r>
      <w:proofErr w:type="gramStart"/>
      <w:r w:rsidRPr="00E96051">
        <w:rPr>
          <w:rFonts w:ascii="Times New Roman" w:hAnsi="Times New Roman" w:cs="Times New Roman"/>
          <w:sz w:val="24"/>
          <w:szCs w:val="24"/>
        </w:rPr>
        <w:t>Учреждение  вправе</w:t>
      </w:r>
      <w:proofErr w:type="gramEnd"/>
      <w:r w:rsidRPr="00E96051">
        <w:rPr>
          <w:rFonts w:ascii="Times New Roman" w:hAnsi="Times New Roman" w:cs="Times New Roman"/>
          <w:sz w:val="24"/>
          <w:szCs w:val="24"/>
        </w:rPr>
        <w:t xml:space="preserve"> осуществлять прямые связи с зарубежными образовательными учреждениями и организациями, а также вести внешнеэкономическую деятельность в порядке, установленном законодательством Российской Федерации.</w:t>
      </w:r>
    </w:p>
    <w:p w:rsidR="00E96051" w:rsidRPr="00E96051" w:rsidRDefault="00E96051" w:rsidP="00E96051">
      <w:pPr>
        <w:tabs>
          <w:tab w:val="left" w:pos="360"/>
        </w:tabs>
        <w:spacing w:after="0" w:line="240" w:lineRule="auto"/>
        <w:jc w:val="both"/>
        <w:rPr>
          <w:rFonts w:ascii="Times New Roman" w:hAnsi="Times New Roman" w:cs="Times New Roman"/>
          <w:b/>
          <w:sz w:val="24"/>
          <w:szCs w:val="24"/>
        </w:rPr>
      </w:pPr>
    </w:p>
    <w:p w:rsidR="00E96051" w:rsidRPr="00E96051" w:rsidRDefault="00E96051" w:rsidP="00E96051">
      <w:pPr>
        <w:tabs>
          <w:tab w:val="left" w:pos="360"/>
        </w:tabs>
        <w:spacing w:after="0" w:line="240" w:lineRule="auto"/>
        <w:jc w:val="center"/>
        <w:rPr>
          <w:rFonts w:ascii="Times New Roman" w:hAnsi="Times New Roman" w:cs="Times New Roman"/>
          <w:b/>
          <w:bCs/>
          <w:sz w:val="24"/>
          <w:szCs w:val="24"/>
        </w:rPr>
      </w:pPr>
      <w:r w:rsidRPr="00E96051">
        <w:rPr>
          <w:rFonts w:ascii="Times New Roman" w:hAnsi="Times New Roman" w:cs="Times New Roman"/>
          <w:b/>
          <w:bCs/>
          <w:sz w:val="24"/>
          <w:szCs w:val="24"/>
        </w:rPr>
        <w:t>7. Имущество Учреждения</w:t>
      </w:r>
    </w:p>
    <w:p w:rsidR="00E96051" w:rsidRPr="00E96051" w:rsidRDefault="00E96051" w:rsidP="00E96051">
      <w:pPr>
        <w:tabs>
          <w:tab w:val="left" w:pos="360"/>
        </w:tabs>
        <w:spacing w:after="0" w:line="240" w:lineRule="auto"/>
        <w:jc w:val="both"/>
        <w:rPr>
          <w:rFonts w:ascii="Times New Roman" w:hAnsi="Times New Roman" w:cs="Times New Roman"/>
          <w:bCs/>
          <w:sz w:val="24"/>
          <w:szCs w:val="24"/>
        </w:rPr>
      </w:pP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7.1. Имущество Учреждения, закрепленное за ним на праве оперативного управления, является муниципальной собственностью. Собственником имущества является муниципальное </w:t>
      </w:r>
      <w:r w:rsidRPr="00E96051">
        <w:rPr>
          <w:rFonts w:ascii="Times New Roman" w:hAnsi="Times New Roman" w:cs="Times New Roman"/>
          <w:sz w:val="24"/>
          <w:szCs w:val="24"/>
        </w:rPr>
        <w:lastRenderedPageBreak/>
        <w:t xml:space="preserve">образование Тужинский муниципальный район Кировской области. Полномочия собственника имущества осуществляет, администрация Тужинского муниципального района Кировской области (Учредитель), в порядке, установленном муниципальными правовыми актами. </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7.2.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 7.3. Учреждение обеспечивает осуществление государственной регистрации права оперативного управления на недвижимое имущество в случаях и порядке, предусмотренных законодательством.</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7.4. Учреждение владеет, пользуется и распоряжается закрепленным за ним на праве оперативного управления имуществом в соответствии с действующим законодательством Российской Федерации, правовыми актами органов местного самоуправления, настоящим Уставом, договором о закреплении имущества.</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7.5. Учреждение несет ответственность перед Собственником за сохранность и эффективное использование </w:t>
      </w:r>
      <w:proofErr w:type="gramStart"/>
      <w:r w:rsidRPr="00E96051">
        <w:rPr>
          <w:rFonts w:ascii="Times New Roman" w:hAnsi="Times New Roman" w:cs="Times New Roman"/>
          <w:sz w:val="24"/>
          <w:szCs w:val="24"/>
        </w:rPr>
        <w:t>закрепленного  за</w:t>
      </w:r>
      <w:proofErr w:type="gramEnd"/>
      <w:r w:rsidRPr="00E96051">
        <w:rPr>
          <w:rFonts w:ascii="Times New Roman" w:hAnsi="Times New Roman" w:cs="Times New Roman"/>
          <w:sz w:val="24"/>
          <w:szCs w:val="24"/>
        </w:rPr>
        <w:t xml:space="preserve"> Учреждением имущества. </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7.6. Контроль за использованием по назначению, эффективным использованием и сохранностью имущества, закрепленного за Учреждением на праве оперативного управления, осуществляет Собственник имущества.</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7.7. Собственник вправе изъять лишнее, неиспользуемое или используемое Учреждением не по назначению имущество.</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 xml:space="preserve">7.8. </w:t>
      </w:r>
      <w:proofErr w:type="gramStart"/>
      <w:r w:rsidRPr="00E96051">
        <w:rPr>
          <w:rFonts w:ascii="Times New Roman" w:hAnsi="Times New Roman" w:cs="Times New Roman"/>
          <w:sz w:val="24"/>
          <w:szCs w:val="24"/>
        </w:rPr>
        <w:t>Учреждение  вправе</w:t>
      </w:r>
      <w:proofErr w:type="gramEnd"/>
      <w:r w:rsidRPr="00E96051">
        <w:rPr>
          <w:rFonts w:ascii="Times New Roman" w:hAnsi="Times New Roman" w:cs="Times New Roman"/>
          <w:sz w:val="24"/>
          <w:szCs w:val="24"/>
        </w:rPr>
        <w:t xml:space="preserve"> выступать в качестве арендодателя  имущества в соответствии с действующим законодательством.</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7.9. Право оперативного управления имуществом прекращается по основаниям и в порядке, предусмотренным Гражданским кодексом Российской Федерации, другими законами и иными правовыми актами, а также в случаях правомерного изъятия имущества у Учреждения по решению Собственника, как излишнего, неиспользуемого или используемого не по назначению.</w:t>
      </w:r>
      <w:bookmarkStart w:id="9" w:name="sub_9210"/>
    </w:p>
    <w:bookmarkEnd w:id="9"/>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7.10.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так и приобретенным Учреждением за счет бюджетных средств.</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7.11. Доходы, полученные Учреждением от деятельности, приносящей доходы, поступают в местный бюджет;</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7.12. При ликвидации Учреждения оставшееся после удовлетворения требований кредиторов имущество, в том числе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Собственнику соответствующего имущества и направляется на цели развития образования.</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7.13. Контроль за деятельностью Учреждения осуществляется в порядке, установленном действующим законодательством.</w:t>
      </w:r>
    </w:p>
    <w:p w:rsidR="00E96051" w:rsidRPr="00E96051" w:rsidRDefault="00E96051" w:rsidP="00E96051">
      <w:pPr>
        <w:suppressAutoHyphens/>
        <w:spacing w:after="0" w:line="240" w:lineRule="auto"/>
        <w:jc w:val="both"/>
        <w:rPr>
          <w:rFonts w:ascii="Times New Roman" w:hAnsi="Times New Roman" w:cs="Times New Roman"/>
          <w:sz w:val="24"/>
          <w:szCs w:val="24"/>
          <w:lang w:eastAsia="ar-SA"/>
        </w:rPr>
      </w:pPr>
    </w:p>
    <w:p w:rsidR="00E96051" w:rsidRPr="00E96051" w:rsidRDefault="00E96051" w:rsidP="00E96051">
      <w:pPr>
        <w:suppressAutoHyphens/>
        <w:spacing w:after="0" w:line="240" w:lineRule="auto"/>
        <w:jc w:val="center"/>
        <w:rPr>
          <w:rFonts w:ascii="Times New Roman" w:hAnsi="Times New Roman" w:cs="Times New Roman"/>
          <w:b/>
          <w:sz w:val="24"/>
          <w:szCs w:val="24"/>
          <w:lang w:eastAsia="ar-SA"/>
        </w:rPr>
      </w:pPr>
      <w:r w:rsidRPr="00E96051">
        <w:rPr>
          <w:rFonts w:ascii="Times New Roman" w:hAnsi="Times New Roman" w:cs="Times New Roman"/>
          <w:b/>
          <w:sz w:val="24"/>
          <w:szCs w:val="24"/>
          <w:lang w:eastAsia="ar-SA"/>
        </w:rPr>
        <w:t>8. Реорганизация и ликвидация учреждения</w:t>
      </w:r>
    </w:p>
    <w:p w:rsidR="00E96051" w:rsidRPr="00E96051" w:rsidRDefault="00E96051" w:rsidP="00E96051">
      <w:pPr>
        <w:suppressAutoHyphens/>
        <w:spacing w:after="0" w:line="240" w:lineRule="auto"/>
        <w:jc w:val="both"/>
        <w:rPr>
          <w:rFonts w:ascii="Times New Roman" w:hAnsi="Times New Roman" w:cs="Times New Roman"/>
          <w:sz w:val="24"/>
          <w:szCs w:val="24"/>
          <w:lang w:eastAsia="ar-SA"/>
        </w:rPr>
      </w:pP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8.1. Реорганизация, изменение типа, ликвидация Учреждения осуществляются в соответствии с законодательством Российской Федерации в порядке, установленном администрацией Тужинского муниципального района, и принимается в форме распоряжения администрации Тужинского муниципального района Кировской области.</w:t>
      </w:r>
    </w:p>
    <w:p w:rsidR="00E96051" w:rsidRPr="00E96051" w:rsidRDefault="00E96051" w:rsidP="00E96051">
      <w:pPr>
        <w:tabs>
          <w:tab w:val="left" w:pos="360"/>
        </w:tabs>
        <w:spacing w:after="0" w:line="240" w:lineRule="auto"/>
        <w:ind w:firstLine="709"/>
        <w:jc w:val="both"/>
        <w:rPr>
          <w:rFonts w:ascii="Times New Roman" w:hAnsi="Times New Roman" w:cs="Times New Roman"/>
          <w:sz w:val="24"/>
          <w:szCs w:val="24"/>
        </w:rPr>
      </w:pPr>
      <w:r w:rsidRPr="00E96051">
        <w:rPr>
          <w:rFonts w:ascii="Times New Roman" w:hAnsi="Times New Roman" w:cs="Times New Roman"/>
          <w:sz w:val="24"/>
          <w:szCs w:val="24"/>
        </w:rPr>
        <w:t>8.2. При ликвидации Учреждения его документы (управленческие, финансово-хозяйственные, по личному составу воспитанников и работников и другие) в установленном порядке сдаются на государственное хранение в орган, уполномоченный на ведение архивов муниципального образования Тужинского муниципального района, а при реорганизации передаются правопреемнику, установленному распорядительным актом Учредителя.</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8.3. Учреждение может быть реорганизован в иную некоммерческую образовательную организацию в соответствии с законодательством Российской Федерации.</w:t>
      </w:r>
    </w:p>
    <w:p w:rsidR="00E96051" w:rsidRPr="00E96051" w:rsidRDefault="00E96051" w:rsidP="00E96051">
      <w:pPr>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8.4. При ликвидации и реорганизации Учреждения высвобождаемым работникам гарантируется соблюдение их прав в соответствии с законодательством Российской Федерации.</w:t>
      </w:r>
    </w:p>
    <w:p w:rsidR="00E96051" w:rsidRPr="00E96051" w:rsidRDefault="00E96051" w:rsidP="00E96051">
      <w:pPr>
        <w:tabs>
          <w:tab w:val="left" w:pos="540"/>
          <w:tab w:val="left" w:pos="720"/>
          <w:tab w:val="left" w:pos="1620"/>
          <w:tab w:val="left" w:pos="7380"/>
          <w:tab w:val="left" w:pos="7560"/>
        </w:tabs>
        <w:suppressAutoHyphens/>
        <w:spacing w:after="0" w:line="240" w:lineRule="auto"/>
        <w:jc w:val="center"/>
        <w:rPr>
          <w:rFonts w:ascii="Times New Roman" w:hAnsi="Times New Roman" w:cs="Times New Roman"/>
          <w:b/>
          <w:sz w:val="24"/>
          <w:szCs w:val="24"/>
          <w:lang w:eastAsia="ar-SA"/>
        </w:rPr>
      </w:pPr>
      <w:r w:rsidRPr="00E96051">
        <w:rPr>
          <w:rFonts w:ascii="Times New Roman" w:hAnsi="Times New Roman" w:cs="Times New Roman"/>
          <w:b/>
          <w:sz w:val="24"/>
          <w:szCs w:val="24"/>
          <w:lang w:eastAsia="ar-SA"/>
        </w:rPr>
        <w:lastRenderedPageBreak/>
        <w:t>9. Локальные акты Учреждения</w:t>
      </w:r>
    </w:p>
    <w:p w:rsidR="00E96051" w:rsidRPr="00E96051" w:rsidRDefault="00E96051" w:rsidP="00E96051">
      <w:pPr>
        <w:suppressAutoHyphens/>
        <w:spacing w:after="0" w:line="240" w:lineRule="auto"/>
        <w:jc w:val="both"/>
        <w:rPr>
          <w:rFonts w:ascii="Times New Roman" w:hAnsi="Times New Roman" w:cs="Times New Roman"/>
          <w:sz w:val="24"/>
          <w:szCs w:val="24"/>
          <w:lang w:eastAsia="ar-SA"/>
        </w:rPr>
      </w:pPr>
    </w:p>
    <w:p w:rsidR="00E96051" w:rsidRPr="00E96051" w:rsidRDefault="00E96051" w:rsidP="00E96051">
      <w:pPr>
        <w:shd w:val="clear" w:color="auto" w:fill="FFFFFF"/>
        <w:tabs>
          <w:tab w:val="left" w:pos="360"/>
        </w:tabs>
        <w:suppressAutoHyphens/>
        <w:spacing w:after="0" w:line="240" w:lineRule="auto"/>
        <w:ind w:firstLine="709"/>
        <w:jc w:val="both"/>
        <w:rPr>
          <w:rFonts w:ascii="Times New Roman" w:hAnsi="Times New Roman" w:cs="Times New Roman"/>
          <w:color w:val="000000"/>
          <w:sz w:val="24"/>
          <w:szCs w:val="24"/>
          <w:lang w:eastAsia="ar-SA"/>
        </w:rPr>
      </w:pPr>
      <w:r w:rsidRPr="00E96051">
        <w:rPr>
          <w:rFonts w:ascii="Times New Roman" w:hAnsi="Times New Roman" w:cs="Times New Roman"/>
          <w:color w:val="000000"/>
          <w:sz w:val="24"/>
          <w:szCs w:val="24"/>
          <w:lang w:eastAsia="ar-SA"/>
        </w:rPr>
        <w:t>9.1.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E96051" w:rsidRPr="00E96051" w:rsidRDefault="00E96051" w:rsidP="00E96051">
      <w:pPr>
        <w:shd w:val="clear" w:color="auto" w:fill="FFFFFF"/>
        <w:tabs>
          <w:tab w:val="left" w:pos="360"/>
        </w:tabs>
        <w:suppressAutoHyphens/>
        <w:spacing w:after="0" w:line="240" w:lineRule="auto"/>
        <w:ind w:firstLine="709"/>
        <w:jc w:val="both"/>
        <w:rPr>
          <w:rFonts w:ascii="Times New Roman" w:hAnsi="Times New Roman" w:cs="Times New Roman"/>
          <w:color w:val="000000"/>
          <w:sz w:val="24"/>
          <w:szCs w:val="24"/>
          <w:lang w:eastAsia="ar-SA"/>
        </w:rPr>
      </w:pPr>
      <w:r w:rsidRPr="00E96051">
        <w:rPr>
          <w:rFonts w:ascii="Times New Roman" w:hAnsi="Times New Roman" w:cs="Times New Roman"/>
          <w:color w:val="000000"/>
          <w:sz w:val="24"/>
          <w:szCs w:val="24"/>
          <w:lang w:eastAsia="ar-SA"/>
        </w:rPr>
        <w:t>9.2. Учреждение принимает локальные нормативные акты по основным вопросам организации и осуществления образовательной деятельности, возникновения, приостановления и прекращения отношений между Учреждением и родителями (законными представителями) детей.</w:t>
      </w:r>
    </w:p>
    <w:p w:rsidR="00E96051" w:rsidRPr="00E96051" w:rsidRDefault="00E96051" w:rsidP="00E96051">
      <w:pPr>
        <w:shd w:val="clear" w:color="auto" w:fill="FFFFFF"/>
        <w:tabs>
          <w:tab w:val="left" w:pos="360"/>
        </w:tabs>
        <w:suppressAutoHyphens/>
        <w:spacing w:after="0" w:line="240" w:lineRule="auto"/>
        <w:ind w:firstLine="709"/>
        <w:jc w:val="both"/>
        <w:rPr>
          <w:rFonts w:ascii="Times New Roman" w:hAnsi="Times New Roman" w:cs="Times New Roman"/>
          <w:color w:val="000000"/>
          <w:sz w:val="24"/>
          <w:szCs w:val="24"/>
          <w:lang w:eastAsia="ar-SA"/>
        </w:rPr>
      </w:pPr>
      <w:r w:rsidRPr="00E96051">
        <w:rPr>
          <w:rFonts w:ascii="Times New Roman" w:hAnsi="Times New Roman" w:cs="Times New Roman"/>
          <w:color w:val="000000"/>
          <w:sz w:val="24"/>
          <w:szCs w:val="24"/>
          <w:lang w:eastAsia="ar-SA"/>
        </w:rPr>
        <w:t xml:space="preserve"> 9.3. К локальным нормативным актам Учреждения относятся:</w:t>
      </w:r>
    </w:p>
    <w:p w:rsidR="00E96051" w:rsidRPr="00E96051" w:rsidRDefault="00E96051" w:rsidP="00E96051">
      <w:pPr>
        <w:shd w:val="clear" w:color="auto" w:fill="FFFFFF"/>
        <w:tabs>
          <w:tab w:val="left" w:pos="360"/>
        </w:tabs>
        <w:suppressAutoHyphens/>
        <w:spacing w:after="0" w:line="240" w:lineRule="auto"/>
        <w:ind w:firstLine="709"/>
        <w:jc w:val="both"/>
        <w:rPr>
          <w:rFonts w:ascii="Times New Roman" w:hAnsi="Times New Roman" w:cs="Times New Roman"/>
          <w:color w:val="000000"/>
          <w:sz w:val="24"/>
          <w:szCs w:val="24"/>
          <w:lang w:eastAsia="ar-SA"/>
        </w:rPr>
      </w:pPr>
      <w:r w:rsidRPr="00E96051">
        <w:rPr>
          <w:rFonts w:ascii="Times New Roman" w:hAnsi="Times New Roman" w:cs="Times New Roman"/>
          <w:color w:val="000000"/>
          <w:sz w:val="24"/>
          <w:szCs w:val="24"/>
          <w:lang w:eastAsia="ar-SA"/>
        </w:rPr>
        <w:t>- приказы руководителя;</w:t>
      </w:r>
    </w:p>
    <w:p w:rsidR="00E96051" w:rsidRPr="00E96051" w:rsidRDefault="00E96051" w:rsidP="00E96051">
      <w:pPr>
        <w:shd w:val="clear" w:color="auto" w:fill="FFFFFF"/>
        <w:tabs>
          <w:tab w:val="left" w:pos="360"/>
        </w:tabs>
        <w:suppressAutoHyphens/>
        <w:spacing w:after="0" w:line="240" w:lineRule="auto"/>
        <w:ind w:firstLine="709"/>
        <w:jc w:val="both"/>
        <w:rPr>
          <w:rFonts w:ascii="Times New Roman" w:hAnsi="Times New Roman" w:cs="Times New Roman"/>
          <w:color w:val="000000"/>
          <w:sz w:val="24"/>
          <w:szCs w:val="24"/>
          <w:lang w:eastAsia="ar-SA"/>
        </w:rPr>
      </w:pPr>
      <w:r w:rsidRPr="00E96051">
        <w:rPr>
          <w:rFonts w:ascii="Times New Roman" w:hAnsi="Times New Roman" w:cs="Times New Roman"/>
          <w:color w:val="000000"/>
          <w:sz w:val="24"/>
          <w:szCs w:val="24"/>
          <w:lang w:eastAsia="ar-SA"/>
        </w:rPr>
        <w:t>- правила внутреннего трудового распорядка;</w:t>
      </w:r>
    </w:p>
    <w:p w:rsidR="00E96051" w:rsidRPr="00E96051" w:rsidRDefault="00E96051" w:rsidP="00E96051">
      <w:pPr>
        <w:shd w:val="clear" w:color="auto" w:fill="FFFFFF"/>
        <w:tabs>
          <w:tab w:val="left" w:pos="360"/>
        </w:tabs>
        <w:suppressAutoHyphens/>
        <w:spacing w:after="0" w:line="240" w:lineRule="auto"/>
        <w:ind w:firstLine="709"/>
        <w:jc w:val="both"/>
        <w:rPr>
          <w:rFonts w:ascii="Times New Roman" w:hAnsi="Times New Roman" w:cs="Times New Roman"/>
          <w:color w:val="000000"/>
          <w:sz w:val="24"/>
          <w:szCs w:val="24"/>
          <w:lang w:eastAsia="ar-SA"/>
        </w:rPr>
      </w:pPr>
      <w:r w:rsidRPr="00E96051">
        <w:rPr>
          <w:rFonts w:ascii="Times New Roman" w:hAnsi="Times New Roman" w:cs="Times New Roman"/>
          <w:color w:val="000000"/>
          <w:sz w:val="24"/>
          <w:szCs w:val="24"/>
          <w:lang w:eastAsia="ar-SA"/>
        </w:rPr>
        <w:t>- положения, регламентирующие структуру и деятельность коллегиальных органов управления Учреждением;</w:t>
      </w:r>
    </w:p>
    <w:p w:rsidR="00E96051" w:rsidRPr="00E96051" w:rsidRDefault="00E96051" w:rsidP="00E96051">
      <w:pPr>
        <w:shd w:val="clear" w:color="auto" w:fill="FFFFFF"/>
        <w:tabs>
          <w:tab w:val="left" w:pos="360"/>
        </w:tabs>
        <w:suppressAutoHyphens/>
        <w:spacing w:after="0" w:line="240" w:lineRule="auto"/>
        <w:ind w:firstLine="709"/>
        <w:jc w:val="both"/>
        <w:rPr>
          <w:rFonts w:ascii="Times New Roman" w:hAnsi="Times New Roman" w:cs="Times New Roman"/>
          <w:color w:val="000000"/>
          <w:sz w:val="24"/>
          <w:szCs w:val="24"/>
          <w:lang w:eastAsia="ar-SA"/>
        </w:rPr>
      </w:pPr>
      <w:r w:rsidRPr="00E96051">
        <w:rPr>
          <w:rFonts w:ascii="Times New Roman" w:hAnsi="Times New Roman" w:cs="Times New Roman"/>
          <w:color w:val="000000"/>
          <w:sz w:val="24"/>
          <w:szCs w:val="24"/>
          <w:lang w:eastAsia="ar-SA"/>
        </w:rPr>
        <w:t>- положения, касающиеся оплаты труда работников Учреждения;</w:t>
      </w:r>
    </w:p>
    <w:p w:rsidR="00E96051" w:rsidRPr="00E96051" w:rsidRDefault="00E96051" w:rsidP="00E96051">
      <w:pPr>
        <w:shd w:val="clear" w:color="auto" w:fill="FFFFFF"/>
        <w:tabs>
          <w:tab w:val="left" w:pos="360"/>
        </w:tabs>
        <w:suppressAutoHyphens/>
        <w:spacing w:after="0" w:line="240" w:lineRule="auto"/>
        <w:ind w:firstLine="709"/>
        <w:jc w:val="both"/>
        <w:rPr>
          <w:rFonts w:ascii="Times New Roman" w:hAnsi="Times New Roman" w:cs="Times New Roman"/>
          <w:color w:val="000000"/>
          <w:sz w:val="24"/>
          <w:szCs w:val="24"/>
          <w:lang w:eastAsia="ar-SA"/>
        </w:rPr>
      </w:pPr>
      <w:r w:rsidRPr="00E96051">
        <w:rPr>
          <w:rFonts w:ascii="Times New Roman" w:hAnsi="Times New Roman" w:cs="Times New Roman"/>
          <w:color w:val="000000"/>
          <w:sz w:val="24"/>
          <w:szCs w:val="24"/>
          <w:lang w:eastAsia="ar-SA"/>
        </w:rPr>
        <w:t>- положения, касающиеся организации образовательного процесса,</w:t>
      </w:r>
    </w:p>
    <w:p w:rsidR="00E96051" w:rsidRPr="00E96051" w:rsidRDefault="00E96051" w:rsidP="00E96051">
      <w:pPr>
        <w:shd w:val="clear" w:color="auto" w:fill="FFFFFF"/>
        <w:tabs>
          <w:tab w:val="left" w:pos="360"/>
        </w:tabs>
        <w:suppressAutoHyphens/>
        <w:spacing w:after="0" w:line="240" w:lineRule="auto"/>
        <w:ind w:firstLine="709"/>
        <w:jc w:val="both"/>
        <w:rPr>
          <w:rFonts w:ascii="Times New Roman" w:hAnsi="Times New Roman" w:cs="Times New Roman"/>
          <w:color w:val="000000"/>
          <w:sz w:val="24"/>
          <w:szCs w:val="24"/>
          <w:lang w:eastAsia="ar-SA"/>
        </w:rPr>
      </w:pPr>
      <w:r w:rsidRPr="00E96051">
        <w:rPr>
          <w:rFonts w:ascii="Times New Roman" w:hAnsi="Times New Roman" w:cs="Times New Roman"/>
          <w:color w:val="000000"/>
          <w:sz w:val="24"/>
          <w:szCs w:val="24"/>
          <w:lang w:eastAsia="ar-SA"/>
        </w:rPr>
        <w:t>- положения, касающиеся порядка обработки персональных данных,</w:t>
      </w:r>
    </w:p>
    <w:p w:rsidR="00E96051" w:rsidRPr="00E96051" w:rsidRDefault="00E96051" w:rsidP="00E96051">
      <w:pPr>
        <w:shd w:val="clear" w:color="auto" w:fill="FFFFFF"/>
        <w:tabs>
          <w:tab w:val="left" w:pos="360"/>
        </w:tabs>
        <w:suppressAutoHyphens/>
        <w:spacing w:after="0" w:line="240" w:lineRule="auto"/>
        <w:ind w:firstLine="709"/>
        <w:jc w:val="both"/>
        <w:rPr>
          <w:rFonts w:ascii="Times New Roman" w:hAnsi="Times New Roman" w:cs="Times New Roman"/>
          <w:color w:val="000000"/>
          <w:sz w:val="24"/>
          <w:szCs w:val="24"/>
          <w:lang w:eastAsia="ar-SA"/>
        </w:rPr>
      </w:pPr>
      <w:r w:rsidRPr="00E96051">
        <w:rPr>
          <w:rFonts w:ascii="Times New Roman" w:hAnsi="Times New Roman" w:cs="Times New Roman"/>
          <w:color w:val="000000"/>
          <w:sz w:val="24"/>
          <w:szCs w:val="24"/>
          <w:lang w:eastAsia="ar-SA"/>
        </w:rPr>
        <w:t>- иные положения по вопросам уставной деятельности Учреждения,</w:t>
      </w:r>
    </w:p>
    <w:p w:rsidR="00E96051" w:rsidRPr="00E96051" w:rsidRDefault="00E96051" w:rsidP="00E96051">
      <w:pPr>
        <w:shd w:val="clear" w:color="auto" w:fill="FFFFFF"/>
        <w:tabs>
          <w:tab w:val="left" w:pos="360"/>
        </w:tabs>
        <w:suppressAutoHyphens/>
        <w:spacing w:after="0" w:line="240" w:lineRule="auto"/>
        <w:ind w:firstLine="709"/>
        <w:jc w:val="both"/>
        <w:rPr>
          <w:rFonts w:ascii="Times New Roman" w:hAnsi="Times New Roman" w:cs="Times New Roman"/>
          <w:color w:val="000000"/>
          <w:sz w:val="24"/>
          <w:szCs w:val="24"/>
          <w:lang w:eastAsia="ar-SA"/>
        </w:rPr>
      </w:pPr>
      <w:r w:rsidRPr="00E96051">
        <w:rPr>
          <w:rFonts w:ascii="Times New Roman" w:hAnsi="Times New Roman" w:cs="Times New Roman"/>
          <w:color w:val="000000"/>
          <w:sz w:val="24"/>
          <w:szCs w:val="24"/>
          <w:lang w:eastAsia="ar-SA"/>
        </w:rPr>
        <w:t>- планы, расписания, графики,</w:t>
      </w:r>
    </w:p>
    <w:p w:rsidR="00E96051" w:rsidRPr="00E96051" w:rsidRDefault="00E96051" w:rsidP="00E96051">
      <w:pPr>
        <w:shd w:val="clear" w:color="auto" w:fill="FFFFFF"/>
        <w:tabs>
          <w:tab w:val="left" w:pos="360"/>
        </w:tabs>
        <w:suppressAutoHyphens/>
        <w:spacing w:after="0" w:line="240" w:lineRule="auto"/>
        <w:ind w:firstLine="709"/>
        <w:jc w:val="both"/>
        <w:rPr>
          <w:rFonts w:ascii="Times New Roman" w:hAnsi="Times New Roman" w:cs="Times New Roman"/>
          <w:color w:val="000000"/>
          <w:sz w:val="24"/>
          <w:szCs w:val="24"/>
          <w:lang w:eastAsia="ar-SA"/>
        </w:rPr>
      </w:pPr>
      <w:r w:rsidRPr="00E96051">
        <w:rPr>
          <w:rFonts w:ascii="Times New Roman" w:hAnsi="Times New Roman" w:cs="Times New Roman"/>
          <w:color w:val="000000"/>
          <w:sz w:val="24"/>
          <w:szCs w:val="24"/>
          <w:lang w:eastAsia="ar-SA"/>
        </w:rPr>
        <w:t>- договоры,</w:t>
      </w:r>
    </w:p>
    <w:p w:rsidR="00E96051" w:rsidRPr="00E96051" w:rsidRDefault="00E96051" w:rsidP="00E96051">
      <w:pPr>
        <w:shd w:val="clear" w:color="auto" w:fill="FFFFFF"/>
        <w:tabs>
          <w:tab w:val="left" w:pos="360"/>
        </w:tabs>
        <w:suppressAutoHyphens/>
        <w:spacing w:after="0" w:line="240" w:lineRule="auto"/>
        <w:ind w:firstLine="709"/>
        <w:jc w:val="both"/>
        <w:rPr>
          <w:rFonts w:ascii="Times New Roman" w:hAnsi="Times New Roman" w:cs="Times New Roman"/>
          <w:color w:val="000000"/>
          <w:sz w:val="24"/>
          <w:szCs w:val="24"/>
          <w:lang w:eastAsia="ar-SA"/>
        </w:rPr>
      </w:pPr>
      <w:r w:rsidRPr="00E96051">
        <w:rPr>
          <w:rFonts w:ascii="Times New Roman" w:hAnsi="Times New Roman" w:cs="Times New Roman"/>
          <w:color w:val="000000"/>
          <w:sz w:val="24"/>
          <w:szCs w:val="24"/>
          <w:lang w:eastAsia="ar-SA"/>
        </w:rPr>
        <w:t>- инструкции.</w:t>
      </w:r>
    </w:p>
    <w:p w:rsidR="00E96051" w:rsidRPr="00E96051" w:rsidRDefault="00E96051" w:rsidP="00E96051">
      <w:pPr>
        <w:shd w:val="clear" w:color="auto" w:fill="FFFFFF"/>
        <w:tabs>
          <w:tab w:val="left" w:pos="360"/>
        </w:tabs>
        <w:suppressAutoHyphens/>
        <w:spacing w:after="0" w:line="240" w:lineRule="auto"/>
        <w:ind w:firstLine="709"/>
        <w:jc w:val="both"/>
        <w:rPr>
          <w:rFonts w:ascii="Times New Roman" w:hAnsi="Times New Roman" w:cs="Times New Roman"/>
          <w:color w:val="000000"/>
          <w:sz w:val="24"/>
          <w:szCs w:val="24"/>
          <w:lang w:eastAsia="ar-SA"/>
        </w:rPr>
      </w:pPr>
      <w:r w:rsidRPr="00E96051">
        <w:rPr>
          <w:rFonts w:ascii="Times New Roman" w:hAnsi="Times New Roman" w:cs="Times New Roman"/>
          <w:color w:val="000000"/>
          <w:sz w:val="24"/>
          <w:szCs w:val="24"/>
          <w:lang w:eastAsia="ar-SA"/>
        </w:rPr>
        <w:t>9.4. При принятии локальных нормативных актов, затрагивающих права детей, родителей (законных представителей) детей и работников образовательной организации, учитывается мнение соответствующего коллегиального органа управления, созданного в Учреждении.</w:t>
      </w:r>
    </w:p>
    <w:p w:rsidR="00E96051" w:rsidRPr="00E96051" w:rsidRDefault="00E96051" w:rsidP="00E96051">
      <w:pPr>
        <w:shd w:val="clear" w:color="auto" w:fill="FFFFFF"/>
        <w:tabs>
          <w:tab w:val="left" w:pos="360"/>
        </w:tabs>
        <w:suppressAutoHyphens/>
        <w:spacing w:after="0" w:line="240" w:lineRule="auto"/>
        <w:ind w:firstLine="709"/>
        <w:jc w:val="both"/>
        <w:rPr>
          <w:rFonts w:ascii="Times New Roman" w:hAnsi="Times New Roman" w:cs="Times New Roman"/>
          <w:color w:val="000000"/>
          <w:sz w:val="24"/>
          <w:szCs w:val="24"/>
          <w:lang w:eastAsia="ar-SA"/>
        </w:rPr>
      </w:pPr>
      <w:r w:rsidRPr="00E96051">
        <w:rPr>
          <w:rFonts w:ascii="Times New Roman" w:hAnsi="Times New Roman" w:cs="Times New Roman"/>
          <w:color w:val="000000"/>
          <w:sz w:val="24"/>
          <w:szCs w:val="24"/>
          <w:lang w:eastAsia="ar-SA"/>
        </w:rPr>
        <w:t>9.5. В случае необходимости локальные нормативные акты Учреждения могут быть согласованы с учредителем и (или) иными организациями.</w:t>
      </w:r>
    </w:p>
    <w:p w:rsidR="00E96051" w:rsidRPr="00E96051" w:rsidRDefault="00E96051" w:rsidP="00E96051">
      <w:pPr>
        <w:shd w:val="clear" w:color="auto" w:fill="FFFFFF"/>
        <w:tabs>
          <w:tab w:val="left" w:pos="360"/>
        </w:tabs>
        <w:suppressAutoHyphens/>
        <w:spacing w:after="0" w:line="240" w:lineRule="auto"/>
        <w:ind w:firstLine="709"/>
        <w:jc w:val="both"/>
        <w:rPr>
          <w:rFonts w:ascii="Times New Roman" w:hAnsi="Times New Roman" w:cs="Times New Roman"/>
          <w:color w:val="000000"/>
          <w:sz w:val="24"/>
          <w:szCs w:val="24"/>
          <w:lang w:eastAsia="ar-SA"/>
        </w:rPr>
      </w:pPr>
      <w:r w:rsidRPr="00E96051">
        <w:rPr>
          <w:rFonts w:ascii="Times New Roman" w:hAnsi="Times New Roman" w:cs="Times New Roman"/>
          <w:color w:val="000000"/>
          <w:sz w:val="24"/>
          <w:szCs w:val="24"/>
          <w:lang w:eastAsia="ar-SA"/>
        </w:rPr>
        <w:t>9.6. Локальные акты Учреждения не могут противоречить законодательству Российской Федерации и настоящему Уставу.</w:t>
      </w:r>
    </w:p>
    <w:p w:rsidR="00E96051" w:rsidRPr="00E96051" w:rsidRDefault="00E96051" w:rsidP="00E96051">
      <w:pPr>
        <w:tabs>
          <w:tab w:val="left" w:pos="360"/>
        </w:tabs>
        <w:spacing w:after="0" w:line="240" w:lineRule="auto"/>
        <w:jc w:val="both"/>
        <w:rPr>
          <w:rFonts w:ascii="Times New Roman" w:hAnsi="Times New Roman" w:cs="Times New Roman"/>
          <w:color w:val="800000"/>
          <w:sz w:val="24"/>
          <w:szCs w:val="24"/>
        </w:rPr>
      </w:pPr>
    </w:p>
    <w:p w:rsidR="00E96051" w:rsidRPr="00E96051" w:rsidRDefault="00E96051" w:rsidP="00E96051">
      <w:pPr>
        <w:suppressAutoHyphens/>
        <w:spacing w:after="0" w:line="240" w:lineRule="auto"/>
        <w:jc w:val="center"/>
        <w:rPr>
          <w:rFonts w:ascii="Times New Roman" w:hAnsi="Times New Roman" w:cs="Times New Roman"/>
          <w:b/>
          <w:sz w:val="24"/>
          <w:szCs w:val="24"/>
          <w:lang w:eastAsia="ar-SA"/>
        </w:rPr>
      </w:pPr>
      <w:r w:rsidRPr="00E96051">
        <w:rPr>
          <w:rFonts w:ascii="Times New Roman" w:hAnsi="Times New Roman" w:cs="Times New Roman"/>
          <w:b/>
          <w:sz w:val="24"/>
          <w:szCs w:val="24"/>
          <w:lang w:eastAsia="ar-SA"/>
        </w:rPr>
        <w:t>10. Заключительные положения</w:t>
      </w:r>
    </w:p>
    <w:p w:rsidR="00E96051" w:rsidRPr="00E96051" w:rsidRDefault="00E96051" w:rsidP="00E96051">
      <w:pPr>
        <w:suppressAutoHyphens/>
        <w:spacing w:after="0" w:line="240" w:lineRule="auto"/>
        <w:ind w:firstLine="360"/>
        <w:jc w:val="both"/>
        <w:rPr>
          <w:rFonts w:ascii="Times New Roman" w:hAnsi="Times New Roman" w:cs="Times New Roman"/>
          <w:sz w:val="24"/>
          <w:szCs w:val="24"/>
          <w:lang w:eastAsia="ar-SA"/>
        </w:rPr>
      </w:pPr>
    </w:p>
    <w:p w:rsidR="00E96051" w:rsidRPr="00E96051" w:rsidRDefault="00E96051" w:rsidP="00E96051">
      <w:pPr>
        <w:tabs>
          <w:tab w:val="left" w:pos="4020"/>
        </w:tabs>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10.1. Изменения (дополнения) в настоящий Устав вносятся в порядке, установленном Федеральным законодательством для казённых учреждений, утверждается администрацией муниципального образования Тужинский муниципальный район и подлежит государственной регистрации в порядке и сроки, установленные действующим законодательством Российской Федерации</w:t>
      </w:r>
    </w:p>
    <w:p w:rsidR="00E96051" w:rsidRPr="00E96051" w:rsidRDefault="00E96051" w:rsidP="00E96051">
      <w:pPr>
        <w:tabs>
          <w:tab w:val="left" w:pos="4020"/>
        </w:tabs>
        <w:suppressAutoHyphens/>
        <w:spacing w:after="0" w:line="240" w:lineRule="auto"/>
        <w:ind w:firstLine="709"/>
        <w:jc w:val="both"/>
        <w:rPr>
          <w:rFonts w:ascii="Times New Roman" w:hAnsi="Times New Roman" w:cs="Times New Roman"/>
          <w:sz w:val="24"/>
          <w:szCs w:val="24"/>
          <w:lang w:eastAsia="ar-SA"/>
        </w:rPr>
      </w:pPr>
      <w:r w:rsidRPr="00E96051">
        <w:rPr>
          <w:rFonts w:ascii="Times New Roman" w:hAnsi="Times New Roman" w:cs="Times New Roman"/>
          <w:sz w:val="24"/>
          <w:szCs w:val="24"/>
          <w:lang w:eastAsia="ar-SA"/>
        </w:rPr>
        <w:t>10.2. Изменения (дополнения) в Устав вступают в силу с момента их государственной регистрации в порядке, установленные действующим законодательством Российской Федерации.</w:t>
      </w:r>
    </w:p>
    <w:p w:rsidR="00E96051" w:rsidRPr="00E96051" w:rsidRDefault="00E96051" w:rsidP="00E96051">
      <w:pPr>
        <w:tabs>
          <w:tab w:val="left" w:pos="4020"/>
        </w:tabs>
        <w:suppressAutoHyphens/>
        <w:spacing w:after="0" w:line="240" w:lineRule="auto"/>
        <w:jc w:val="both"/>
        <w:rPr>
          <w:rFonts w:ascii="Times New Roman" w:hAnsi="Times New Roman" w:cs="Times New Roman"/>
          <w:sz w:val="24"/>
          <w:szCs w:val="24"/>
          <w:lang w:eastAsia="ar-SA"/>
        </w:rPr>
      </w:pPr>
    </w:p>
    <w:p w:rsidR="00E96051" w:rsidRPr="00BB5AD0" w:rsidRDefault="00E96051" w:rsidP="00E96051">
      <w:pPr>
        <w:tabs>
          <w:tab w:val="left" w:pos="4020"/>
        </w:tabs>
        <w:suppressAutoHyphens/>
        <w:jc w:val="center"/>
        <w:rPr>
          <w:lang w:eastAsia="ar-SA"/>
        </w:rPr>
      </w:pPr>
      <w:r w:rsidRPr="00BB5AD0">
        <w:rPr>
          <w:lang w:eastAsia="ar-SA"/>
        </w:rPr>
        <w:t>_____________</w:t>
      </w:r>
    </w:p>
    <w:tbl>
      <w:tblPr>
        <w:tblW w:w="5000" w:type="pct"/>
        <w:tblLook w:val="04A0" w:firstRow="1" w:lastRow="0" w:firstColumn="1" w:lastColumn="0" w:noHBand="0" w:noVBand="1"/>
      </w:tblPr>
      <w:tblGrid>
        <w:gridCol w:w="4601"/>
        <w:gridCol w:w="1943"/>
        <w:gridCol w:w="3804"/>
      </w:tblGrid>
      <w:tr w:rsidR="00986AA5" w:rsidTr="00986AA5">
        <w:trPr>
          <w:trHeight w:val="263"/>
        </w:trPr>
        <w:tc>
          <w:tcPr>
            <w:tcW w:w="5000" w:type="pct"/>
            <w:gridSpan w:val="3"/>
            <w:hideMark/>
          </w:tcPr>
          <w:p w:rsidR="00986AA5" w:rsidRDefault="00986AA5" w:rsidP="00986AA5">
            <w:pPr>
              <w:autoSpaceDE w:val="0"/>
              <w:snapToGrid w:val="0"/>
              <w:spacing w:after="0" w:line="240" w:lineRule="auto"/>
              <w:jc w:val="center"/>
              <w:rPr>
                <w:rFonts w:ascii="Times New Roman" w:hAnsi="Times New Roman" w:cs="Times New Roman"/>
                <w:b/>
                <w:sz w:val="24"/>
                <w:szCs w:val="24"/>
              </w:rPr>
            </w:pPr>
            <w:r w:rsidRPr="00986AA5">
              <w:rPr>
                <w:rFonts w:ascii="Times New Roman" w:hAnsi="Times New Roman" w:cs="Times New Roman"/>
                <w:b/>
                <w:sz w:val="24"/>
                <w:szCs w:val="24"/>
              </w:rPr>
              <w:t>АДМИНИСТРАЦИЯ ТУЖИНСКОГО МУНИЦИПАЛЬНОГО РАЙОНА</w:t>
            </w:r>
          </w:p>
          <w:p w:rsidR="00986AA5" w:rsidRPr="00986AA5" w:rsidRDefault="00986AA5" w:rsidP="00986AA5">
            <w:pPr>
              <w:autoSpaceDE w:val="0"/>
              <w:snapToGrid w:val="0"/>
              <w:spacing w:after="0" w:line="240" w:lineRule="auto"/>
              <w:jc w:val="center"/>
              <w:rPr>
                <w:rFonts w:ascii="Times New Roman" w:hAnsi="Times New Roman" w:cs="Times New Roman"/>
                <w:b/>
                <w:sz w:val="24"/>
                <w:szCs w:val="24"/>
              </w:rPr>
            </w:pPr>
            <w:r w:rsidRPr="00986AA5">
              <w:rPr>
                <w:rFonts w:ascii="Times New Roman" w:hAnsi="Times New Roman" w:cs="Times New Roman"/>
                <w:b/>
                <w:sz w:val="24"/>
                <w:szCs w:val="24"/>
              </w:rPr>
              <w:t xml:space="preserve"> КИРОВСКОЙ ОБЛАСТИ</w:t>
            </w:r>
          </w:p>
        </w:tc>
      </w:tr>
      <w:tr w:rsidR="00986AA5" w:rsidTr="00986AA5">
        <w:trPr>
          <w:trHeight w:val="172"/>
        </w:trPr>
        <w:tc>
          <w:tcPr>
            <w:tcW w:w="5000" w:type="pct"/>
            <w:gridSpan w:val="3"/>
          </w:tcPr>
          <w:p w:rsidR="00986AA5" w:rsidRPr="00986AA5" w:rsidRDefault="00986AA5" w:rsidP="00986AA5">
            <w:pPr>
              <w:autoSpaceDE w:val="0"/>
              <w:snapToGrid w:val="0"/>
              <w:spacing w:after="0" w:line="240" w:lineRule="auto"/>
              <w:jc w:val="center"/>
              <w:rPr>
                <w:rFonts w:ascii="Times New Roman" w:hAnsi="Times New Roman" w:cs="Times New Roman"/>
                <w:sz w:val="24"/>
                <w:szCs w:val="24"/>
              </w:rPr>
            </w:pPr>
          </w:p>
        </w:tc>
      </w:tr>
      <w:tr w:rsidR="00986AA5" w:rsidTr="00986AA5">
        <w:trPr>
          <w:trHeight w:val="147"/>
        </w:trPr>
        <w:tc>
          <w:tcPr>
            <w:tcW w:w="5000" w:type="pct"/>
            <w:gridSpan w:val="3"/>
            <w:hideMark/>
          </w:tcPr>
          <w:p w:rsidR="00986AA5" w:rsidRPr="00986AA5" w:rsidRDefault="00986AA5" w:rsidP="00986AA5">
            <w:pPr>
              <w:autoSpaceDE w:val="0"/>
              <w:snapToGrid w:val="0"/>
              <w:spacing w:after="0" w:line="240" w:lineRule="auto"/>
              <w:jc w:val="center"/>
              <w:rPr>
                <w:rFonts w:ascii="Times New Roman" w:hAnsi="Times New Roman" w:cs="Times New Roman"/>
                <w:b/>
                <w:sz w:val="24"/>
                <w:szCs w:val="24"/>
              </w:rPr>
            </w:pPr>
            <w:r w:rsidRPr="00986AA5">
              <w:rPr>
                <w:rFonts w:ascii="Times New Roman" w:hAnsi="Times New Roman" w:cs="Times New Roman"/>
                <w:b/>
                <w:sz w:val="24"/>
                <w:szCs w:val="24"/>
              </w:rPr>
              <w:t>ПОСТАНОВЛЕНИЕ</w:t>
            </w:r>
          </w:p>
        </w:tc>
      </w:tr>
      <w:tr w:rsidR="00986AA5" w:rsidTr="00986AA5">
        <w:trPr>
          <w:trHeight w:val="172"/>
        </w:trPr>
        <w:tc>
          <w:tcPr>
            <w:tcW w:w="5000" w:type="pct"/>
            <w:gridSpan w:val="3"/>
          </w:tcPr>
          <w:p w:rsidR="00986AA5" w:rsidRPr="00986AA5" w:rsidRDefault="00986AA5" w:rsidP="00986AA5">
            <w:pPr>
              <w:autoSpaceDE w:val="0"/>
              <w:snapToGrid w:val="0"/>
              <w:spacing w:after="0" w:line="240" w:lineRule="auto"/>
              <w:jc w:val="center"/>
              <w:rPr>
                <w:rFonts w:ascii="Times New Roman" w:hAnsi="Times New Roman" w:cs="Times New Roman"/>
                <w:sz w:val="24"/>
                <w:szCs w:val="24"/>
              </w:rPr>
            </w:pPr>
          </w:p>
        </w:tc>
      </w:tr>
      <w:tr w:rsidR="00986AA5" w:rsidTr="00986AA5">
        <w:trPr>
          <w:trHeight w:val="129"/>
        </w:trPr>
        <w:tc>
          <w:tcPr>
            <w:tcW w:w="2223" w:type="pct"/>
            <w:hideMark/>
          </w:tcPr>
          <w:p w:rsidR="00986AA5" w:rsidRPr="00986AA5" w:rsidRDefault="00986AA5" w:rsidP="00986AA5">
            <w:pPr>
              <w:autoSpaceDE w:val="0"/>
              <w:snapToGrid w:val="0"/>
              <w:spacing w:after="0" w:line="240" w:lineRule="auto"/>
              <w:rPr>
                <w:rFonts w:ascii="Times New Roman" w:hAnsi="Times New Roman" w:cs="Times New Roman"/>
                <w:sz w:val="24"/>
                <w:szCs w:val="24"/>
              </w:rPr>
            </w:pPr>
            <w:r w:rsidRPr="00986AA5">
              <w:rPr>
                <w:rFonts w:ascii="Times New Roman" w:hAnsi="Times New Roman" w:cs="Times New Roman"/>
                <w:sz w:val="24"/>
                <w:szCs w:val="24"/>
              </w:rPr>
              <w:t>28.04.2023</w:t>
            </w:r>
          </w:p>
        </w:tc>
        <w:tc>
          <w:tcPr>
            <w:tcW w:w="939" w:type="pct"/>
          </w:tcPr>
          <w:p w:rsidR="00986AA5" w:rsidRPr="00986AA5" w:rsidRDefault="00986AA5" w:rsidP="00986AA5">
            <w:pPr>
              <w:autoSpaceDE w:val="0"/>
              <w:snapToGrid w:val="0"/>
              <w:spacing w:after="0" w:line="240" w:lineRule="auto"/>
              <w:jc w:val="center"/>
              <w:rPr>
                <w:rFonts w:ascii="Times New Roman" w:hAnsi="Times New Roman" w:cs="Times New Roman"/>
                <w:sz w:val="24"/>
                <w:szCs w:val="24"/>
              </w:rPr>
            </w:pPr>
          </w:p>
        </w:tc>
        <w:tc>
          <w:tcPr>
            <w:tcW w:w="1838" w:type="pct"/>
            <w:hideMark/>
          </w:tcPr>
          <w:p w:rsidR="00986AA5" w:rsidRPr="00986AA5" w:rsidRDefault="00986AA5" w:rsidP="00986AA5">
            <w:pPr>
              <w:autoSpaceDE w:val="0"/>
              <w:snapToGrid w:val="0"/>
              <w:spacing w:after="0" w:line="240" w:lineRule="auto"/>
              <w:jc w:val="right"/>
              <w:rPr>
                <w:rFonts w:ascii="Times New Roman" w:hAnsi="Times New Roman" w:cs="Times New Roman"/>
                <w:sz w:val="24"/>
                <w:szCs w:val="24"/>
              </w:rPr>
            </w:pPr>
            <w:r w:rsidRPr="00986AA5">
              <w:rPr>
                <w:rFonts w:ascii="Times New Roman" w:hAnsi="Times New Roman" w:cs="Times New Roman"/>
                <w:sz w:val="24"/>
                <w:szCs w:val="24"/>
              </w:rPr>
              <w:t xml:space="preserve">     № 94</w:t>
            </w:r>
          </w:p>
        </w:tc>
      </w:tr>
      <w:tr w:rsidR="00986AA5" w:rsidTr="00986AA5">
        <w:trPr>
          <w:trHeight w:val="135"/>
        </w:trPr>
        <w:tc>
          <w:tcPr>
            <w:tcW w:w="2223" w:type="pct"/>
          </w:tcPr>
          <w:p w:rsidR="00986AA5" w:rsidRPr="00986AA5" w:rsidRDefault="00986AA5" w:rsidP="00986AA5">
            <w:pPr>
              <w:autoSpaceDE w:val="0"/>
              <w:snapToGrid w:val="0"/>
              <w:spacing w:after="0" w:line="240" w:lineRule="auto"/>
              <w:jc w:val="center"/>
              <w:rPr>
                <w:rFonts w:ascii="Times New Roman" w:hAnsi="Times New Roman" w:cs="Times New Roman"/>
                <w:sz w:val="24"/>
                <w:szCs w:val="24"/>
              </w:rPr>
            </w:pPr>
          </w:p>
        </w:tc>
        <w:tc>
          <w:tcPr>
            <w:tcW w:w="939" w:type="pct"/>
            <w:hideMark/>
          </w:tcPr>
          <w:p w:rsidR="00986AA5" w:rsidRPr="00986AA5" w:rsidRDefault="00986AA5" w:rsidP="00986AA5">
            <w:pPr>
              <w:autoSpaceDE w:val="0"/>
              <w:snapToGrid w:val="0"/>
              <w:spacing w:after="0" w:line="240" w:lineRule="auto"/>
              <w:rPr>
                <w:rFonts w:ascii="Times New Roman" w:hAnsi="Times New Roman" w:cs="Times New Roman"/>
                <w:sz w:val="24"/>
                <w:szCs w:val="24"/>
              </w:rPr>
            </w:pPr>
            <w:proofErr w:type="spellStart"/>
            <w:r w:rsidRPr="00986AA5">
              <w:rPr>
                <w:rFonts w:ascii="Times New Roman" w:hAnsi="Times New Roman" w:cs="Times New Roman"/>
                <w:sz w:val="24"/>
                <w:szCs w:val="24"/>
              </w:rPr>
              <w:t>пгт</w:t>
            </w:r>
            <w:proofErr w:type="spellEnd"/>
            <w:r w:rsidRPr="00986AA5">
              <w:rPr>
                <w:rFonts w:ascii="Times New Roman" w:hAnsi="Times New Roman" w:cs="Times New Roman"/>
                <w:sz w:val="24"/>
                <w:szCs w:val="24"/>
              </w:rPr>
              <w:t xml:space="preserve"> Тужа</w:t>
            </w:r>
          </w:p>
        </w:tc>
        <w:tc>
          <w:tcPr>
            <w:tcW w:w="1838" w:type="pct"/>
          </w:tcPr>
          <w:p w:rsidR="00986AA5" w:rsidRPr="00986AA5" w:rsidRDefault="00986AA5" w:rsidP="00986AA5">
            <w:pPr>
              <w:autoSpaceDE w:val="0"/>
              <w:snapToGrid w:val="0"/>
              <w:spacing w:after="0" w:line="240" w:lineRule="auto"/>
              <w:jc w:val="center"/>
              <w:rPr>
                <w:rFonts w:ascii="Times New Roman" w:hAnsi="Times New Roman" w:cs="Times New Roman"/>
                <w:sz w:val="24"/>
                <w:szCs w:val="24"/>
              </w:rPr>
            </w:pPr>
          </w:p>
        </w:tc>
      </w:tr>
      <w:tr w:rsidR="00986AA5" w:rsidTr="00986AA5">
        <w:trPr>
          <w:trHeight w:val="226"/>
        </w:trPr>
        <w:tc>
          <w:tcPr>
            <w:tcW w:w="5000" w:type="pct"/>
            <w:gridSpan w:val="3"/>
          </w:tcPr>
          <w:p w:rsidR="00986AA5" w:rsidRPr="00986AA5" w:rsidRDefault="00986AA5" w:rsidP="00986AA5">
            <w:pPr>
              <w:autoSpaceDE w:val="0"/>
              <w:snapToGrid w:val="0"/>
              <w:spacing w:after="0" w:line="240" w:lineRule="auto"/>
              <w:jc w:val="center"/>
              <w:rPr>
                <w:rFonts w:ascii="Times New Roman" w:hAnsi="Times New Roman" w:cs="Times New Roman"/>
                <w:sz w:val="24"/>
                <w:szCs w:val="24"/>
              </w:rPr>
            </w:pPr>
          </w:p>
        </w:tc>
      </w:tr>
      <w:tr w:rsidR="00986AA5" w:rsidTr="00986AA5">
        <w:trPr>
          <w:trHeight w:val="257"/>
        </w:trPr>
        <w:tc>
          <w:tcPr>
            <w:tcW w:w="5000" w:type="pct"/>
            <w:gridSpan w:val="3"/>
            <w:hideMark/>
          </w:tcPr>
          <w:p w:rsidR="00986AA5" w:rsidRPr="00986AA5" w:rsidRDefault="00986AA5" w:rsidP="00986AA5">
            <w:pPr>
              <w:suppressAutoHyphens/>
              <w:autoSpaceDE w:val="0"/>
              <w:snapToGrid w:val="0"/>
              <w:spacing w:after="0" w:line="240" w:lineRule="auto"/>
              <w:jc w:val="center"/>
              <w:rPr>
                <w:rFonts w:ascii="Times New Roman" w:hAnsi="Times New Roman" w:cs="Times New Roman"/>
                <w:b/>
                <w:sz w:val="24"/>
                <w:szCs w:val="24"/>
              </w:rPr>
            </w:pPr>
            <w:r w:rsidRPr="00986AA5">
              <w:rPr>
                <w:rFonts w:ascii="Times New Roman" w:hAnsi="Times New Roman" w:cs="Times New Roman"/>
                <w:b/>
                <w:sz w:val="24"/>
                <w:szCs w:val="24"/>
              </w:rPr>
              <w:t xml:space="preserve">Об осуществлении закупок с использованием модуля «Модуль закупок» информационного ресурса «Региональный маркетинговый центр Кировской области» </w:t>
            </w:r>
          </w:p>
        </w:tc>
      </w:tr>
      <w:tr w:rsidR="00986AA5" w:rsidTr="00986AA5">
        <w:trPr>
          <w:trHeight w:val="257"/>
        </w:trPr>
        <w:tc>
          <w:tcPr>
            <w:tcW w:w="5000" w:type="pct"/>
            <w:gridSpan w:val="3"/>
          </w:tcPr>
          <w:p w:rsidR="00986AA5" w:rsidRPr="00986AA5" w:rsidRDefault="00986AA5" w:rsidP="00986AA5">
            <w:pPr>
              <w:autoSpaceDE w:val="0"/>
              <w:snapToGrid w:val="0"/>
              <w:spacing w:after="0" w:line="240" w:lineRule="auto"/>
              <w:jc w:val="both"/>
              <w:rPr>
                <w:rFonts w:ascii="Times New Roman" w:hAnsi="Times New Roman" w:cs="Times New Roman"/>
                <w:sz w:val="24"/>
                <w:szCs w:val="24"/>
              </w:rPr>
            </w:pPr>
          </w:p>
        </w:tc>
      </w:tr>
      <w:tr w:rsidR="00986AA5" w:rsidTr="00986AA5">
        <w:trPr>
          <w:trHeight w:val="419"/>
        </w:trPr>
        <w:tc>
          <w:tcPr>
            <w:tcW w:w="5000" w:type="pct"/>
            <w:gridSpan w:val="3"/>
          </w:tcPr>
          <w:p w:rsidR="00986AA5" w:rsidRPr="00986AA5" w:rsidRDefault="00986AA5" w:rsidP="00986AA5">
            <w:pPr>
              <w:widowControl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986AA5">
              <w:rPr>
                <w:rFonts w:ascii="Times New Roman" w:hAnsi="Times New Roman" w:cs="Times New Roman"/>
                <w:bCs/>
                <w:sz w:val="24"/>
                <w:szCs w:val="24"/>
              </w:rPr>
              <w:t>В целях повышения эффективности использования бюджетных средств, организации закупок товаров, работ, услуг для заказчиков в соответствии с Федеральным законом от 05.04.2013 № 44-</w:t>
            </w:r>
            <w:r w:rsidRPr="00986AA5">
              <w:rPr>
                <w:rFonts w:ascii="Times New Roman" w:hAnsi="Times New Roman" w:cs="Times New Roman"/>
                <w:bCs/>
                <w:sz w:val="24"/>
                <w:szCs w:val="24"/>
              </w:rPr>
              <w:lastRenderedPageBreak/>
              <w:t>ФЗ «О контрактной системе в сфере закупок товаров, работ, услуг для обеспечения государственных и муниципальных нужд» (далее – Федеральный закон от 05.04.2013 № 44-ФЗ) администрация</w:t>
            </w:r>
            <w:r w:rsidRPr="00986AA5">
              <w:rPr>
                <w:rFonts w:ascii="Times New Roman" w:hAnsi="Times New Roman" w:cs="Times New Roman"/>
                <w:color w:val="000000"/>
                <w:sz w:val="24"/>
                <w:szCs w:val="24"/>
              </w:rPr>
              <w:t xml:space="preserve"> Тужинского муниципального района ПОСТАНОВЛЯЕТ:</w:t>
            </w:r>
          </w:p>
          <w:p w:rsidR="00986AA5" w:rsidRPr="00986AA5" w:rsidRDefault="00986AA5" w:rsidP="00986AA5">
            <w:pPr>
              <w:spacing w:after="0" w:line="240" w:lineRule="auto"/>
              <w:ind w:firstLine="709"/>
              <w:jc w:val="both"/>
              <w:rPr>
                <w:rFonts w:ascii="Times New Roman" w:hAnsi="Times New Roman" w:cs="Times New Roman"/>
                <w:bCs/>
                <w:sz w:val="24"/>
                <w:szCs w:val="24"/>
                <w:lang w:eastAsia="ru-RU"/>
              </w:rPr>
            </w:pPr>
            <w:r w:rsidRPr="00986AA5">
              <w:rPr>
                <w:rFonts w:ascii="Times New Roman" w:hAnsi="Times New Roman" w:cs="Times New Roman"/>
                <w:sz w:val="24"/>
                <w:szCs w:val="24"/>
              </w:rPr>
              <w:t xml:space="preserve">1. </w:t>
            </w:r>
            <w:r w:rsidRPr="00986AA5">
              <w:rPr>
                <w:rFonts w:ascii="Times New Roman" w:hAnsi="Times New Roman" w:cs="Times New Roman"/>
                <w:bCs/>
                <w:sz w:val="24"/>
                <w:szCs w:val="24"/>
                <w:lang w:eastAsia="ru-RU"/>
              </w:rPr>
              <w:t xml:space="preserve">Администрации Тужинского муниципального района с 15.06.2023 осуществлять закупки на </w:t>
            </w:r>
            <w:proofErr w:type="gramStart"/>
            <w:r w:rsidRPr="00986AA5">
              <w:rPr>
                <w:rFonts w:ascii="Times New Roman" w:hAnsi="Times New Roman" w:cs="Times New Roman"/>
                <w:bCs/>
                <w:sz w:val="24"/>
                <w:szCs w:val="24"/>
                <w:lang w:eastAsia="ru-RU"/>
              </w:rPr>
              <w:t>основании  пунктов</w:t>
            </w:r>
            <w:proofErr w:type="gramEnd"/>
            <w:r w:rsidRPr="00986AA5">
              <w:rPr>
                <w:rFonts w:ascii="Times New Roman" w:hAnsi="Times New Roman" w:cs="Times New Roman"/>
                <w:bCs/>
                <w:sz w:val="24"/>
                <w:szCs w:val="24"/>
                <w:lang w:eastAsia="ru-RU"/>
              </w:rPr>
              <w:t xml:space="preserve"> 4, 5 части 1 статьи 93 Федерального закона № 44-ФЗ от 05.04.2013 с использованием </w:t>
            </w:r>
            <w:bookmarkStart w:id="10" w:name="_Hlk132620746"/>
            <w:r w:rsidRPr="00986AA5">
              <w:rPr>
                <w:rFonts w:ascii="Times New Roman" w:hAnsi="Times New Roman" w:cs="Times New Roman"/>
                <w:bCs/>
                <w:sz w:val="24"/>
                <w:szCs w:val="24"/>
                <w:lang w:eastAsia="ru-RU"/>
              </w:rPr>
              <w:t>модуля «Модуль закупок» информационного ресурса «Региональный маркетинговый центр Кировской области»</w:t>
            </w:r>
            <w:bookmarkEnd w:id="10"/>
            <w:r w:rsidRPr="00986AA5">
              <w:rPr>
                <w:rFonts w:ascii="Times New Roman" w:hAnsi="Times New Roman" w:cs="Times New Roman"/>
                <w:bCs/>
                <w:sz w:val="24"/>
                <w:szCs w:val="24"/>
                <w:lang w:eastAsia="ru-RU"/>
              </w:rPr>
              <w:t>:</w:t>
            </w:r>
          </w:p>
          <w:p w:rsidR="00986AA5" w:rsidRPr="00986AA5" w:rsidRDefault="00986AA5" w:rsidP="00986AA5">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986AA5">
              <w:rPr>
                <w:rFonts w:ascii="Times New Roman" w:hAnsi="Times New Roman" w:cs="Times New Roman"/>
                <w:bCs/>
                <w:sz w:val="24"/>
                <w:szCs w:val="24"/>
                <w:lang w:eastAsia="ru-RU"/>
              </w:rPr>
              <w:t>товаров (канцтоваров, оргтехники и иных товаров);</w:t>
            </w:r>
          </w:p>
          <w:p w:rsidR="00986AA5" w:rsidRPr="00986AA5" w:rsidRDefault="00986AA5" w:rsidP="00986AA5">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986AA5">
              <w:rPr>
                <w:rFonts w:ascii="Times New Roman" w:hAnsi="Times New Roman" w:cs="Times New Roman"/>
                <w:bCs/>
                <w:sz w:val="24"/>
                <w:szCs w:val="24"/>
                <w:lang w:eastAsia="ru-RU"/>
              </w:rPr>
              <w:t>мебели;</w:t>
            </w:r>
          </w:p>
          <w:p w:rsidR="00986AA5" w:rsidRPr="00986AA5" w:rsidRDefault="00986AA5" w:rsidP="00986AA5">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986AA5">
              <w:rPr>
                <w:rFonts w:ascii="Times New Roman" w:hAnsi="Times New Roman" w:cs="Times New Roman"/>
                <w:bCs/>
                <w:sz w:val="24"/>
                <w:szCs w:val="24"/>
                <w:lang w:eastAsia="ru-RU"/>
              </w:rPr>
              <w:t xml:space="preserve">нефтепродуктов; </w:t>
            </w:r>
          </w:p>
          <w:p w:rsidR="00986AA5" w:rsidRPr="00986AA5" w:rsidRDefault="00986AA5" w:rsidP="00986AA5">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986AA5">
              <w:rPr>
                <w:rFonts w:ascii="Times New Roman" w:hAnsi="Times New Roman" w:cs="Times New Roman"/>
                <w:bCs/>
                <w:sz w:val="24"/>
                <w:szCs w:val="24"/>
                <w:lang w:eastAsia="ru-RU"/>
              </w:rPr>
              <w:t>услуг, работ.</w:t>
            </w:r>
          </w:p>
          <w:p w:rsidR="00986AA5" w:rsidRPr="00986AA5" w:rsidRDefault="00986AA5" w:rsidP="00986AA5">
            <w:pPr>
              <w:spacing w:after="0" w:line="240" w:lineRule="auto"/>
              <w:ind w:firstLine="709"/>
              <w:jc w:val="both"/>
              <w:rPr>
                <w:rFonts w:ascii="Times New Roman" w:hAnsi="Times New Roman" w:cs="Times New Roman"/>
                <w:bCs/>
                <w:sz w:val="24"/>
                <w:szCs w:val="24"/>
                <w:lang w:eastAsia="ru-RU"/>
              </w:rPr>
            </w:pPr>
            <w:r w:rsidRPr="00986AA5">
              <w:rPr>
                <w:rFonts w:ascii="Times New Roman" w:hAnsi="Times New Roman" w:cs="Times New Roman"/>
                <w:sz w:val="24"/>
                <w:szCs w:val="24"/>
              </w:rPr>
              <w:t xml:space="preserve">2. </w:t>
            </w:r>
            <w:r w:rsidRPr="00986AA5">
              <w:rPr>
                <w:rFonts w:ascii="Times New Roman" w:hAnsi="Times New Roman" w:cs="Times New Roman"/>
                <w:bCs/>
                <w:sz w:val="24"/>
                <w:szCs w:val="24"/>
                <w:lang w:eastAsia="ru-RU"/>
              </w:rPr>
              <w:t xml:space="preserve">Администрация Тужинского муниципального района вправе осуществлять закупки на основании пунктов 4, 5 части 1 статьи 93 Федерального закона № 44-ФЗ от 05.04.2013 без использования модуля «Модуль закупок» информационного ресурса «Региональный маркетинговый центр Кировской области» в случае, если осуществление закупок в соответствии с пунктом 1 настоящего постановления не </w:t>
            </w:r>
            <w:proofErr w:type="gramStart"/>
            <w:r w:rsidRPr="00986AA5">
              <w:rPr>
                <w:rFonts w:ascii="Times New Roman" w:hAnsi="Times New Roman" w:cs="Times New Roman"/>
                <w:bCs/>
                <w:sz w:val="24"/>
                <w:szCs w:val="24"/>
                <w:lang w:eastAsia="ru-RU"/>
              </w:rPr>
              <w:t>привело  к</w:t>
            </w:r>
            <w:proofErr w:type="gramEnd"/>
            <w:r w:rsidRPr="00986AA5">
              <w:rPr>
                <w:rFonts w:ascii="Times New Roman" w:hAnsi="Times New Roman" w:cs="Times New Roman"/>
                <w:bCs/>
                <w:sz w:val="24"/>
                <w:szCs w:val="24"/>
                <w:lang w:eastAsia="ru-RU"/>
              </w:rPr>
              <w:t xml:space="preserve"> заключению контракта. </w:t>
            </w:r>
          </w:p>
          <w:p w:rsidR="00986AA5" w:rsidRPr="00986AA5" w:rsidRDefault="00986AA5" w:rsidP="00986AA5">
            <w:pPr>
              <w:spacing w:after="0" w:line="240" w:lineRule="auto"/>
              <w:ind w:firstLine="709"/>
              <w:jc w:val="both"/>
              <w:rPr>
                <w:rFonts w:ascii="Times New Roman" w:hAnsi="Times New Roman" w:cs="Times New Roman"/>
                <w:bCs/>
                <w:sz w:val="24"/>
                <w:szCs w:val="24"/>
                <w:lang w:eastAsia="ru-RU"/>
              </w:rPr>
            </w:pPr>
            <w:r w:rsidRPr="00986AA5">
              <w:rPr>
                <w:rFonts w:ascii="Times New Roman" w:hAnsi="Times New Roman" w:cs="Times New Roman"/>
                <w:sz w:val="24"/>
                <w:szCs w:val="24"/>
              </w:rPr>
              <w:t xml:space="preserve">3. </w:t>
            </w:r>
            <w:r w:rsidRPr="00986AA5">
              <w:rPr>
                <w:rFonts w:ascii="Times New Roman" w:hAnsi="Times New Roman" w:cs="Times New Roman"/>
                <w:bCs/>
                <w:sz w:val="24"/>
                <w:szCs w:val="24"/>
                <w:lang w:eastAsia="ru-RU"/>
              </w:rPr>
              <w:t xml:space="preserve">При осуществлении закупок с использованием модуля «Модуль </w:t>
            </w:r>
            <w:proofErr w:type="gramStart"/>
            <w:r w:rsidRPr="00986AA5">
              <w:rPr>
                <w:rFonts w:ascii="Times New Roman" w:hAnsi="Times New Roman" w:cs="Times New Roman"/>
                <w:bCs/>
                <w:sz w:val="24"/>
                <w:szCs w:val="24"/>
                <w:lang w:eastAsia="ru-RU"/>
              </w:rPr>
              <w:t>закупок»  информационного</w:t>
            </w:r>
            <w:proofErr w:type="gramEnd"/>
            <w:r w:rsidRPr="00986AA5">
              <w:rPr>
                <w:rFonts w:ascii="Times New Roman" w:hAnsi="Times New Roman" w:cs="Times New Roman"/>
                <w:bCs/>
                <w:sz w:val="24"/>
                <w:szCs w:val="24"/>
                <w:lang w:eastAsia="ru-RU"/>
              </w:rPr>
              <w:t xml:space="preserve">  ресурса  «Региональный  маркетинговый  центр</w:t>
            </w:r>
          </w:p>
          <w:p w:rsidR="00986AA5" w:rsidRPr="00986AA5" w:rsidRDefault="00986AA5" w:rsidP="00986AA5">
            <w:pPr>
              <w:autoSpaceDE w:val="0"/>
              <w:autoSpaceDN w:val="0"/>
              <w:adjustRightInd w:val="0"/>
              <w:spacing w:after="0" w:line="240" w:lineRule="auto"/>
              <w:jc w:val="both"/>
              <w:rPr>
                <w:rFonts w:ascii="Times New Roman" w:hAnsi="Times New Roman" w:cs="Times New Roman"/>
                <w:bCs/>
                <w:sz w:val="24"/>
                <w:szCs w:val="24"/>
                <w:lang w:eastAsia="ru-RU"/>
              </w:rPr>
            </w:pPr>
            <w:r w:rsidRPr="00986AA5">
              <w:rPr>
                <w:rFonts w:ascii="Times New Roman" w:hAnsi="Times New Roman" w:cs="Times New Roman"/>
                <w:bCs/>
                <w:sz w:val="24"/>
                <w:szCs w:val="24"/>
                <w:lang w:eastAsia="ru-RU"/>
              </w:rPr>
              <w:t xml:space="preserve"> Кировской области» руководствоваться регламентом работы в модуле «Модуль закупок» информационного ресурса «Региональный маркетинговый центр Кировской области», размещенным в информационно-телекоммуникационной сети «Интернет» по адресу: </w:t>
            </w:r>
            <w:hyperlink r:id="rId17" w:history="1">
              <w:r w:rsidRPr="00986AA5">
                <w:rPr>
                  <w:rStyle w:val="a7"/>
                  <w:rFonts w:ascii="Times New Roman" w:hAnsi="Times New Roman" w:cs="Times New Roman"/>
                  <w:bCs/>
                  <w:sz w:val="24"/>
                  <w:szCs w:val="24"/>
                  <w:lang w:eastAsia="ru-RU"/>
                </w:rPr>
                <w:t>http://kirov.zakazrf.ru</w:t>
              </w:r>
            </w:hyperlink>
            <w:r w:rsidRPr="00986AA5">
              <w:rPr>
                <w:rFonts w:ascii="Times New Roman" w:hAnsi="Times New Roman" w:cs="Times New Roman"/>
                <w:bCs/>
                <w:sz w:val="24"/>
                <w:szCs w:val="24"/>
                <w:lang w:eastAsia="ru-RU"/>
              </w:rPr>
              <w:t xml:space="preserve">. </w:t>
            </w:r>
          </w:p>
          <w:p w:rsidR="00986AA5" w:rsidRPr="00986AA5" w:rsidRDefault="00986AA5" w:rsidP="00986AA5">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986AA5">
              <w:rPr>
                <w:rFonts w:ascii="Times New Roman" w:hAnsi="Times New Roman" w:cs="Times New Roman"/>
                <w:bCs/>
                <w:sz w:val="24"/>
                <w:szCs w:val="24"/>
                <w:lang w:eastAsia="ru-RU"/>
              </w:rPr>
              <w:t>4. Рекомендовать иным органам местного самоуправления Тужинского муниципального района Кировской области осуществлять закупки, предусмотренные пунктами 4, 5 части 1 статьи 93 Федерального закона от 05.04.2013 № 44-ФЗ с использование модуля «Модуль закупок» информационного ресурса «Региональный маркетинговый центр Кировской области».</w:t>
            </w:r>
          </w:p>
          <w:p w:rsidR="00986AA5" w:rsidRPr="00986AA5" w:rsidRDefault="00986AA5" w:rsidP="00986AA5">
            <w:pPr>
              <w:widowControl w:val="0"/>
              <w:spacing w:after="0" w:line="240" w:lineRule="auto"/>
              <w:ind w:firstLine="601"/>
              <w:jc w:val="both"/>
              <w:rPr>
                <w:rFonts w:ascii="Times New Roman" w:hAnsi="Times New Roman" w:cs="Times New Roman"/>
                <w:sz w:val="24"/>
                <w:szCs w:val="24"/>
                <w:lang w:eastAsia="ar-SA"/>
              </w:rPr>
            </w:pPr>
            <w:r w:rsidRPr="00986AA5">
              <w:rPr>
                <w:rFonts w:ascii="Times New Roman" w:hAnsi="Times New Roman" w:cs="Times New Roman"/>
                <w:sz w:val="24"/>
                <w:szCs w:val="24"/>
              </w:rPr>
              <w:t>5. Контроль за исполнением настоящего постановления возложить на заведующего отделом по экономике и прогнозированию администрации Тужинского муниципального района Шалагину Анну Анатольевну.</w:t>
            </w:r>
          </w:p>
          <w:p w:rsidR="00986AA5" w:rsidRPr="00986AA5" w:rsidRDefault="00986AA5" w:rsidP="00986AA5">
            <w:pPr>
              <w:widowControl w:val="0"/>
              <w:spacing w:after="0" w:line="240" w:lineRule="auto"/>
              <w:ind w:firstLine="601"/>
              <w:jc w:val="both"/>
              <w:rPr>
                <w:rFonts w:ascii="Times New Roman" w:hAnsi="Times New Roman" w:cs="Times New Roman"/>
                <w:sz w:val="24"/>
                <w:szCs w:val="24"/>
              </w:rPr>
            </w:pPr>
            <w:r w:rsidRPr="00986AA5">
              <w:rPr>
                <w:rFonts w:ascii="Times New Roman" w:hAnsi="Times New Roman" w:cs="Times New Roman"/>
                <w:sz w:val="24"/>
                <w:szCs w:val="24"/>
              </w:rPr>
              <w:t xml:space="preserve">6. Настоящее постановление вступает в силу со дня его официального опубликования </w:t>
            </w:r>
            <w:proofErr w:type="gramStart"/>
            <w:r w:rsidRPr="00986AA5">
              <w:rPr>
                <w:rFonts w:ascii="Times New Roman" w:hAnsi="Times New Roman" w:cs="Times New Roman"/>
                <w:sz w:val="24"/>
                <w:szCs w:val="24"/>
              </w:rPr>
              <w:t>в  Бюллетене</w:t>
            </w:r>
            <w:proofErr w:type="gramEnd"/>
            <w:r w:rsidRPr="00986AA5">
              <w:rPr>
                <w:rFonts w:ascii="Times New Roman" w:hAnsi="Times New Roman" w:cs="Times New Roman"/>
                <w:sz w:val="24"/>
                <w:szCs w:val="24"/>
              </w:rPr>
              <w:t xml:space="preserve"> муниципальных нормативных  правовых актов органов местного самоуправления Тужинского муниципального района Кировской области. </w:t>
            </w:r>
          </w:p>
          <w:p w:rsidR="00986AA5" w:rsidRPr="00986AA5" w:rsidRDefault="00986AA5" w:rsidP="00986AA5">
            <w:pPr>
              <w:suppressAutoHyphens/>
              <w:autoSpaceDE w:val="0"/>
              <w:snapToGrid w:val="0"/>
              <w:spacing w:after="0" w:line="240" w:lineRule="auto"/>
              <w:jc w:val="both"/>
              <w:rPr>
                <w:rFonts w:ascii="Times New Roman" w:hAnsi="Times New Roman" w:cs="Times New Roman"/>
                <w:sz w:val="24"/>
                <w:szCs w:val="24"/>
              </w:rPr>
            </w:pPr>
          </w:p>
          <w:p w:rsidR="00986AA5" w:rsidRPr="00986AA5" w:rsidRDefault="00986AA5" w:rsidP="00986AA5">
            <w:pPr>
              <w:suppressAutoHyphens/>
              <w:autoSpaceDE w:val="0"/>
              <w:snapToGrid w:val="0"/>
              <w:spacing w:after="0" w:line="240" w:lineRule="auto"/>
              <w:jc w:val="both"/>
              <w:rPr>
                <w:rFonts w:ascii="Times New Roman" w:hAnsi="Times New Roman" w:cs="Times New Roman"/>
                <w:sz w:val="24"/>
                <w:szCs w:val="24"/>
              </w:rPr>
            </w:pPr>
          </w:p>
          <w:p w:rsidR="00986AA5" w:rsidRPr="00986AA5" w:rsidRDefault="00986AA5" w:rsidP="00986AA5">
            <w:pPr>
              <w:suppressAutoHyphens/>
              <w:autoSpaceDE w:val="0"/>
              <w:snapToGrid w:val="0"/>
              <w:spacing w:after="0" w:line="240" w:lineRule="auto"/>
              <w:jc w:val="both"/>
              <w:rPr>
                <w:rFonts w:ascii="Times New Roman" w:hAnsi="Times New Roman" w:cs="Times New Roman"/>
                <w:sz w:val="24"/>
                <w:szCs w:val="24"/>
              </w:rPr>
            </w:pPr>
            <w:r w:rsidRPr="00986AA5">
              <w:rPr>
                <w:rFonts w:ascii="Times New Roman" w:hAnsi="Times New Roman" w:cs="Times New Roman"/>
                <w:sz w:val="24"/>
                <w:szCs w:val="24"/>
              </w:rPr>
              <w:t>Глава Тужинского</w:t>
            </w:r>
          </w:p>
          <w:p w:rsidR="00986AA5" w:rsidRPr="00986AA5" w:rsidRDefault="00986AA5" w:rsidP="00986AA5">
            <w:pPr>
              <w:tabs>
                <w:tab w:val="left" w:pos="7263"/>
              </w:tabs>
              <w:suppressAutoHyphens/>
              <w:autoSpaceDE w:val="0"/>
              <w:snapToGrid w:val="0"/>
              <w:spacing w:after="0" w:line="240" w:lineRule="auto"/>
              <w:jc w:val="both"/>
              <w:rPr>
                <w:rFonts w:ascii="Times New Roman" w:hAnsi="Times New Roman" w:cs="Times New Roman"/>
                <w:sz w:val="24"/>
                <w:szCs w:val="24"/>
              </w:rPr>
            </w:pPr>
            <w:r w:rsidRPr="00986AA5">
              <w:rPr>
                <w:rFonts w:ascii="Times New Roman" w:hAnsi="Times New Roman" w:cs="Times New Roman"/>
                <w:sz w:val="24"/>
                <w:szCs w:val="24"/>
              </w:rPr>
              <w:t>муниципального района     Л.В. Бледных</w:t>
            </w:r>
          </w:p>
          <w:p w:rsidR="00986AA5" w:rsidRPr="00986AA5" w:rsidRDefault="00986AA5" w:rsidP="00986AA5">
            <w:pPr>
              <w:suppressAutoHyphens/>
              <w:autoSpaceDE w:val="0"/>
              <w:snapToGrid w:val="0"/>
              <w:spacing w:after="0" w:line="240" w:lineRule="auto"/>
              <w:jc w:val="both"/>
              <w:rPr>
                <w:rFonts w:ascii="Times New Roman" w:hAnsi="Times New Roman" w:cs="Times New Roman"/>
                <w:sz w:val="24"/>
                <w:szCs w:val="24"/>
              </w:rPr>
            </w:pPr>
          </w:p>
        </w:tc>
      </w:tr>
    </w:tbl>
    <w:p w:rsidR="00986AA5" w:rsidRDefault="00986AA5" w:rsidP="00986AA5">
      <w:pPr>
        <w:rPr>
          <w:sz w:val="24"/>
          <w:szCs w:val="24"/>
          <w:lang w:eastAsia="ar-SA"/>
        </w:rPr>
      </w:pPr>
    </w:p>
    <w:p w:rsidR="004F2193" w:rsidRDefault="004F2193" w:rsidP="004F2193">
      <w:pPr>
        <w:pStyle w:val="a4"/>
        <w:jc w:val="center"/>
        <w:rPr>
          <w:rFonts w:ascii="Times New Roman" w:hAnsi="Times New Roman"/>
          <w:b/>
          <w:sz w:val="24"/>
          <w:szCs w:val="24"/>
          <w:lang w:val="ru-RU"/>
        </w:rPr>
      </w:pPr>
    </w:p>
    <w:p w:rsidR="004F2193" w:rsidRDefault="004F2193" w:rsidP="004F2193">
      <w:pPr>
        <w:pStyle w:val="a4"/>
        <w:jc w:val="center"/>
        <w:rPr>
          <w:rFonts w:ascii="Times New Roman" w:hAnsi="Times New Roman"/>
          <w:b/>
          <w:sz w:val="24"/>
          <w:szCs w:val="24"/>
          <w:lang w:val="ru-RU"/>
        </w:rPr>
      </w:pPr>
    </w:p>
    <w:p w:rsidR="004F2193" w:rsidRDefault="004F2193" w:rsidP="004F2193">
      <w:pPr>
        <w:pStyle w:val="a4"/>
        <w:jc w:val="center"/>
        <w:rPr>
          <w:rFonts w:ascii="Times New Roman" w:hAnsi="Times New Roman"/>
          <w:b/>
          <w:sz w:val="24"/>
          <w:szCs w:val="24"/>
          <w:lang w:val="ru-RU"/>
        </w:rPr>
      </w:pPr>
    </w:p>
    <w:p w:rsidR="004F2193" w:rsidRDefault="004F2193" w:rsidP="004F2193">
      <w:pPr>
        <w:pStyle w:val="a4"/>
        <w:jc w:val="center"/>
        <w:rPr>
          <w:rFonts w:ascii="Times New Roman" w:hAnsi="Times New Roman"/>
          <w:b/>
          <w:sz w:val="24"/>
          <w:szCs w:val="24"/>
          <w:lang w:val="ru-RU"/>
        </w:rPr>
      </w:pPr>
    </w:p>
    <w:p w:rsidR="004F2193" w:rsidRDefault="004F2193" w:rsidP="004F2193">
      <w:pPr>
        <w:pStyle w:val="a4"/>
        <w:jc w:val="center"/>
        <w:rPr>
          <w:rFonts w:ascii="Times New Roman" w:hAnsi="Times New Roman"/>
          <w:b/>
          <w:sz w:val="24"/>
          <w:szCs w:val="24"/>
          <w:lang w:val="ru-RU"/>
        </w:rPr>
      </w:pPr>
    </w:p>
    <w:p w:rsidR="004F2193" w:rsidRDefault="004F2193" w:rsidP="004F2193">
      <w:pPr>
        <w:pStyle w:val="a4"/>
        <w:jc w:val="center"/>
        <w:rPr>
          <w:rFonts w:ascii="Times New Roman" w:hAnsi="Times New Roman"/>
          <w:b/>
          <w:sz w:val="24"/>
          <w:szCs w:val="24"/>
          <w:lang w:val="ru-RU"/>
        </w:rPr>
      </w:pPr>
    </w:p>
    <w:p w:rsidR="004F2193" w:rsidRDefault="004F2193" w:rsidP="004F2193">
      <w:pPr>
        <w:pStyle w:val="a4"/>
        <w:jc w:val="center"/>
        <w:rPr>
          <w:rFonts w:ascii="Times New Roman" w:hAnsi="Times New Roman"/>
          <w:b/>
          <w:sz w:val="24"/>
          <w:szCs w:val="24"/>
          <w:lang w:val="ru-RU"/>
        </w:rPr>
      </w:pPr>
    </w:p>
    <w:p w:rsidR="004F2193" w:rsidRDefault="004F2193" w:rsidP="004F2193">
      <w:pPr>
        <w:pStyle w:val="a4"/>
        <w:jc w:val="center"/>
        <w:rPr>
          <w:rFonts w:ascii="Times New Roman" w:hAnsi="Times New Roman"/>
          <w:b/>
          <w:sz w:val="24"/>
          <w:szCs w:val="24"/>
          <w:lang w:val="ru-RU"/>
        </w:rPr>
      </w:pPr>
    </w:p>
    <w:p w:rsidR="004F2193" w:rsidRDefault="004F2193" w:rsidP="004F2193">
      <w:pPr>
        <w:pStyle w:val="a4"/>
        <w:jc w:val="center"/>
        <w:rPr>
          <w:rFonts w:ascii="Times New Roman" w:hAnsi="Times New Roman"/>
          <w:b/>
          <w:sz w:val="24"/>
          <w:szCs w:val="24"/>
          <w:lang w:val="ru-RU"/>
        </w:rPr>
      </w:pPr>
    </w:p>
    <w:p w:rsidR="004F2193" w:rsidRDefault="004F2193" w:rsidP="004F2193">
      <w:pPr>
        <w:pStyle w:val="a4"/>
        <w:jc w:val="center"/>
        <w:rPr>
          <w:rFonts w:ascii="Times New Roman" w:hAnsi="Times New Roman"/>
          <w:b/>
          <w:sz w:val="24"/>
          <w:szCs w:val="24"/>
          <w:lang w:val="ru-RU"/>
        </w:rPr>
      </w:pPr>
    </w:p>
    <w:p w:rsidR="004F2193" w:rsidRDefault="004F2193" w:rsidP="004F2193">
      <w:pPr>
        <w:pStyle w:val="a4"/>
        <w:jc w:val="center"/>
        <w:rPr>
          <w:rFonts w:ascii="Times New Roman" w:hAnsi="Times New Roman"/>
          <w:b/>
          <w:sz w:val="24"/>
          <w:szCs w:val="24"/>
          <w:lang w:val="ru-RU"/>
        </w:rPr>
      </w:pPr>
    </w:p>
    <w:p w:rsidR="004F2193" w:rsidRDefault="004F2193" w:rsidP="004F2193">
      <w:pPr>
        <w:pStyle w:val="a4"/>
        <w:jc w:val="center"/>
        <w:rPr>
          <w:rFonts w:ascii="Times New Roman" w:hAnsi="Times New Roman"/>
          <w:b/>
          <w:sz w:val="24"/>
          <w:szCs w:val="24"/>
          <w:lang w:val="ru-RU"/>
        </w:rPr>
      </w:pPr>
    </w:p>
    <w:p w:rsidR="004F2193" w:rsidRDefault="004F2193" w:rsidP="004F2193">
      <w:pPr>
        <w:pStyle w:val="a4"/>
        <w:jc w:val="center"/>
        <w:rPr>
          <w:rFonts w:ascii="Times New Roman" w:hAnsi="Times New Roman"/>
          <w:b/>
          <w:sz w:val="24"/>
          <w:szCs w:val="24"/>
          <w:lang w:val="ru-RU"/>
        </w:rPr>
      </w:pPr>
    </w:p>
    <w:p w:rsidR="004F2193" w:rsidRDefault="004F2193" w:rsidP="004F2193">
      <w:pPr>
        <w:pStyle w:val="a4"/>
        <w:jc w:val="center"/>
        <w:rPr>
          <w:rFonts w:ascii="Times New Roman" w:hAnsi="Times New Roman"/>
          <w:b/>
          <w:sz w:val="24"/>
          <w:szCs w:val="24"/>
          <w:lang w:val="ru-RU"/>
        </w:rPr>
      </w:pPr>
    </w:p>
    <w:p w:rsidR="004F2193" w:rsidRPr="004F2193" w:rsidRDefault="004F2193" w:rsidP="004F2193">
      <w:pPr>
        <w:pStyle w:val="a4"/>
        <w:jc w:val="center"/>
        <w:rPr>
          <w:rFonts w:ascii="Times New Roman" w:hAnsi="Times New Roman"/>
          <w:b/>
          <w:sz w:val="24"/>
          <w:szCs w:val="24"/>
          <w:lang w:val="ru-RU"/>
        </w:rPr>
      </w:pPr>
      <w:r w:rsidRPr="004F2193">
        <w:rPr>
          <w:rFonts w:ascii="Times New Roman" w:hAnsi="Times New Roman"/>
          <w:b/>
          <w:sz w:val="24"/>
          <w:szCs w:val="24"/>
          <w:lang w:val="ru-RU"/>
        </w:rPr>
        <w:lastRenderedPageBreak/>
        <w:t>ТУЖИНСКАЯ РАЙОННАЯ ДУМА</w:t>
      </w:r>
    </w:p>
    <w:p w:rsidR="004F2193" w:rsidRPr="004F2193" w:rsidRDefault="004F2193" w:rsidP="004F2193">
      <w:pPr>
        <w:pStyle w:val="a4"/>
        <w:jc w:val="center"/>
        <w:rPr>
          <w:rFonts w:ascii="Times New Roman" w:hAnsi="Times New Roman"/>
          <w:b/>
          <w:sz w:val="24"/>
          <w:szCs w:val="24"/>
          <w:lang w:val="ru-RU"/>
        </w:rPr>
      </w:pPr>
      <w:r w:rsidRPr="004F2193">
        <w:rPr>
          <w:rFonts w:ascii="Times New Roman" w:hAnsi="Times New Roman"/>
          <w:b/>
          <w:sz w:val="24"/>
          <w:szCs w:val="24"/>
          <w:lang w:val="ru-RU"/>
        </w:rPr>
        <w:t>КИРОВСКОЙ ОБЛАСТИ</w:t>
      </w:r>
    </w:p>
    <w:p w:rsidR="004F2193" w:rsidRPr="004F2193" w:rsidRDefault="004F2193" w:rsidP="004F2193">
      <w:pPr>
        <w:pStyle w:val="a4"/>
        <w:jc w:val="center"/>
        <w:rPr>
          <w:rFonts w:ascii="Times New Roman" w:hAnsi="Times New Roman"/>
          <w:sz w:val="24"/>
          <w:szCs w:val="24"/>
          <w:lang w:val="ru-RU"/>
        </w:rPr>
      </w:pPr>
    </w:p>
    <w:p w:rsidR="004F2193" w:rsidRPr="004F2193" w:rsidRDefault="004F2193" w:rsidP="004F2193">
      <w:pPr>
        <w:pStyle w:val="a4"/>
        <w:jc w:val="center"/>
        <w:rPr>
          <w:rFonts w:ascii="Times New Roman" w:hAnsi="Times New Roman"/>
          <w:b/>
          <w:sz w:val="24"/>
          <w:szCs w:val="24"/>
          <w:lang w:val="ru-RU"/>
        </w:rPr>
      </w:pPr>
      <w:r w:rsidRPr="004F2193">
        <w:rPr>
          <w:rFonts w:ascii="Times New Roman" w:hAnsi="Times New Roman"/>
          <w:b/>
          <w:sz w:val="24"/>
          <w:szCs w:val="24"/>
          <w:lang w:val="ru-RU"/>
        </w:rPr>
        <w:t>РЕШЕНИЕ</w:t>
      </w:r>
    </w:p>
    <w:p w:rsidR="004F2193" w:rsidRPr="004F2193" w:rsidRDefault="004F2193" w:rsidP="004F2193">
      <w:pPr>
        <w:pStyle w:val="a4"/>
        <w:jc w:val="center"/>
        <w:rPr>
          <w:rFonts w:ascii="Times New Roman" w:hAnsi="Times New Roman"/>
          <w:sz w:val="24"/>
          <w:szCs w:val="24"/>
          <w:lang w:val="ru-RU"/>
        </w:rPr>
      </w:pPr>
    </w:p>
    <w:tbl>
      <w:tblPr>
        <w:tblW w:w="0" w:type="auto"/>
        <w:tblLook w:val="04A0" w:firstRow="1" w:lastRow="0" w:firstColumn="1" w:lastColumn="0" w:noHBand="0" w:noVBand="1"/>
      </w:tblPr>
      <w:tblGrid>
        <w:gridCol w:w="2235"/>
        <w:gridCol w:w="4819"/>
        <w:gridCol w:w="2516"/>
      </w:tblGrid>
      <w:tr w:rsidR="004F2193" w:rsidRPr="004F2193" w:rsidTr="00CE63DE">
        <w:tc>
          <w:tcPr>
            <w:tcW w:w="2235" w:type="dxa"/>
            <w:tcBorders>
              <w:bottom w:val="single" w:sz="4" w:space="0" w:color="auto"/>
            </w:tcBorders>
          </w:tcPr>
          <w:p w:rsidR="004F2193" w:rsidRPr="004F2193" w:rsidRDefault="004F2193" w:rsidP="004F2193">
            <w:pPr>
              <w:pStyle w:val="a4"/>
              <w:jc w:val="center"/>
              <w:rPr>
                <w:rFonts w:ascii="Times New Roman" w:hAnsi="Times New Roman"/>
                <w:sz w:val="24"/>
                <w:szCs w:val="24"/>
              </w:rPr>
            </w:pPr>
            <w:r w:rsidRPr="004F2193">
              <w:rPr>
                <w:rFonts w:ascii="Times New Roman" w:hAnsi="Times New Roman"/>
                <w:sz w:val="24"/>
                <w:szCs w:val="24"/>
              </w:rPr>
              <w:t>28.04.2023</w:t>
            </w:r>
          </w:p>
        </w:tc>
        <w:tc>
          <w:tcPr>
            <w:tcW w:w="4819" w:type="dxa"/>
          </w:tcPr>
          <w:p w:rsidR="004F2193" w:rsidRPr="004F2193" w:rsidRDefault="004F2193" w:rsidP="004F2193">
            <w:pPr>
              <w:pStyle w:val="a4"/>
              <w:jc w:val="right"/>
              <w:rPr>
                <w:rFonts w:ascii="Times New Roman" w:hAnsi="Times New Roman"/>
                <w:sz w:val="24"/>
                <w:szCs w:val="24"/>
              </w:rPr>
            </w:pPr>
            <w:r w:rsidRPr="004F2193">
              <w:rPr>
                <w:rFonts w:ascii="Times New Roman" w:hAnsi="Times New Roman"/>
                <w:sz w:val="24"/>
                <w:szCs w:val="24"/>
              </w:rPr>
              <w:t>№</w:t>
            </w:r>
          </w:p>
        </w:tc>
        <w:tc>
          <w:tcPr>
            <w:tcW w:w="2516" w:type="dxa"/>
            <w:tcBorders>
              <w:bottom w:val="single" w:sz="4" w:space="0" w:color="auto"/>
            </w:tcBorders>
          </w:tcPr>
          <w:p w:rsidR="004F2193" w:rsidRPr="004F2193" w:rsidRDefault="004F2193" w:rsidP="004F2193">
            <w:pPr>
              <w:pStyle w:val="a4"/>
              <w:jc w:val="center"/>
              <w:rPr>
                <w:rFonts w:ascii="Times New Roman" w:hAnsi="Times New Roman"/>
                <w:sz w:val="24"/>
                <w:szCs w:val="24"/>
              </w:rPr>
            </w:pPr>
            <w:r w:rsidRPr="004F2193">
              <w:rPr>
                <w:rFonts w:ascii="Times New Roman" w:hAnsi="Times New Roman"/>
                <w:sz w:val="24"/>
                <w:szCs w:val="24"/>
              </w:rPr>
              <w:t>19/116</w:t>
            </w:r>
          </w:p>
        </w:tc>
      </w:tr>
    </w:tbl>
    <w:p w:rsidR="004F2193" w:rsidRPr="004F2193" w:rsidRDefault="004F2193" w:rsidP="004F2193">
      <w:pPr>
        <w:pStyle w:val="a4"/>
        <w:jc w:val="center"/>
        <w:rPr>
          <w:rFonts w:ascii="Times New Roman" w:hAnsi="Times New Roman"/>
          <w:sz w:val="24"/>
          <w:szCs w:val="24"/>
        </w:rPr>
      </w:pPr>
      <w:proofErr w:type="spellStart"/>
      <w:r w:rsidRPr="004F2193">
        <w:rPr>
          <w:rFonts w:ascii="Times New Roman" w:hAnsi="Times New Roman"/>
          <w:sz w:val="24"/>
          <w:szCs w:val="24"/>
        </w:rPr>
        <w:t>пгт</w:t>
      </w:r>
      <w:proofErr w:type="spellEnd"/>
      <w:r w:rsidRPr="004F2193">
        <w:rPr>
          <w:rFonts w:ascii="Times New Roman" w:hAnsi="Times New Roman"/>
          <w:sz w:val="24"/>
          <w:szCs w:val="24"/>
        </w:rPr>
        <w:t xml:space="preserve"> </w:t>
      </w:r>
      <w:proofErr w:type="spellStart"/>
      <w:r w:rsidRPr="004F2193">
        <w:rPr>
          <w:rFonts w:ascii="Times New Roman" w:hAnsi="Times New Roman"/>
          <w:sz w:val="24"/>
          <w:szCs w:val="24"/>
        </w:rPr>
        <w:t>Тужа</w:t>
      </w:r>
      <w:proofErr w:type="spellEnd"/>
    </w:p>
    <w:p w:rsidR="004F2193" w:rsidRPr="004F2193" w:rsidRDefault="004F2193" w:rsidP="004F2193">
      <w:pPr>
        <w:pStyle w:val="a4"/>
        <w:jc w:val="center"/>
        <w:rPr>
          <w:rFonts w:ascii="Times New Roman" w:hAnsi="Times New Roman"/>
          <w:sz w:val="24"/>
          <w:szCs w:val="24"/>
        </w:rPr>
      </w:pPr>
    </w:p>
    <w:p w:rsidR="004F2193" w:rsidRPr="004F2193" w:rsidRDefault="004F2193" w:rsidP="004F2193">
      <w:pPr>
        <w:spacing w:after="0" w:line="240" w:lineRule="auto"/>
        <w:jc w:val="center"/>
        <w:rPr>
          <w:rFonts w:ascii="Times New Roman" w:hAnsi="Times New Roman" w:cs="Times New Roman"/>
          <w:b/>
          <w:sz w:val="24"/>
          <w:szCs w:val="24"/>
        </w:rPr>
      </w:pPr>
      <w:r w:rsidRPr="004F2193">
        <w:rPr>
          <w:rFonts w:ascii="Times New Roman" w:hAnsi="Times New Roman" w:cs="Times New Roman"/>
          <w:b/>
          <w:sz w:val="24"/>
          <w:szCs w:val="24"/>
        </w:rPr>
        <w:t xml:space="preserve">Об утверждении Программы приватизации муниципального </w:t>
      </w:r>
    </w:p>
    <w:p w:rsidR="004F2193" w:rsidRPr="004F2193" w:rsidRDefault="004F2193" w:rsidP="004F2193">
      <w:pPr>
        <w:spacing w:after="0" w:line="240" w:lineRule="auto"/>
        <w:jc w:val="center"/>
        <w:rPr>
          <w:rFonts w:ascii="Times New Roman" w:hAnsi="Times New Roman" w:cs="Times New Roman"/>
          <w:b/>
          <w:sz w:val="24"/>
          <w:szCs w:val="24"/>
        </w:rPr>
      </w:pPr>
      <w:r w:rsidRPr="004F2193">
        <w:rPr>
          <w:rFonts w:ascii="Times New Roman" w:hAnsi="Times New Roman" w:cs="Times New Roman"/>
          <w:b/>
          <w:sz w:val="24"/>
          <w:szCs w:val="24"/>
        </w:rPr>
        <w:t xml:space="preserve">имущества муниципального образования </w:t>
      </w:r>
    </w:p>
    <w:p w:rsidR="004F2193" w:rsidRPr="004F2193" w:rsidRDefault="004F2193" w:rsidP="004F2193">
      <w:pPr>
        <w:spacing w:after="0" w:line="240" w:lineRule="auto"/>
        <w:jc w:val="center"/>
        <w:rPr>
          <w:rFonts w:ascii="Times New Roman" w:hAnsi="Times New Roman" w:cs="Times New Roman"/>
          <w:b/>
          <w:sz w:val="24"/>
          <w:szCs w:val="24"/>
        </w:rPr>
      </w:pPr>
      <w:r w:rsidRPr="004F2193">
        <w:rPr>
          <w:rFonts w:ascii="Times New Roman" w:hAnsi="Times New Roman" w:cs="Times New Roman"/>
          <w:b/>
          <w:sz w:val="24"/>
          <w:szCs w:val="24"/>
        </w:rPr>
        <w:t xml:space="preserve">Тужинский муниципальный район Кировской области </w:t>
      </w:r>
    </w:p>
    <w:p w:rsidR="004F2193" w:rsidRPr="004F2193" w:rsidRDefault="004F2193" w:rsidP="004F2193">
      <w:pPr>
        <w:spacing w:after="0" w:line="240" w:lineRule="auto"/>
        <w:jc w:val="center"/>
        <w:rPr>
          <w:rFonts w:ascii="Times New Roman" w:hAnsi="Times New Roman" w:cs="Times New Roman"/>
          <w:b/>
          <w:sz w:val="24"/>
          <w:szCs w:val="24"/>
        </w:rPr>
      </w:pPr>
      <w:r w:rsidRPr="004F2193">
        <w:rPr>
          <w:rFonts w:ascii="Times New Roman" w:hAnsi="Times New Roman" w:cs="Times New Roman"/>
          <w:b/>
          <w:sz w:val="24"/>
          <w:szCs w:val="24"/>
        </w:rPr>
        <w:t xml:space="preserve">на 2023 год </w:t>
      </w:r>
    </w:p>
    <w:p w:rsidR="004F2193" w:rsidRPr="004F2193" w:rsidRDefault="004F2193" w:rsidP="004F2193">
      <w:pPr>
        <w:pStyle w:val="a4"/>
        <w:rPr>
          <w:rFonts w:ascii="Times New Roman" w:hAnsi="Times New Roman"/>
          <w:b/>
          <w:sz w:val="24"/>
          <w:szCs w:val="24"/>
        </w:rPr>
      </w:pPr>
    </w:p>
    <w:p w:rsidR="004F2193" w:rsidRPr="004F2193" w:rsidRDefault="004F2193" w:rsidP="004F2193">
      <w:pPr>
        <w:pStyle w:val="a4"/>
        <w:ind w:firstLine="709"/>
        <w:jc w:val="both"/>
        <w:rPr>
          <w:rFonts w:ascii="Times New Roman" w:hAnsi="Times New Roman"/>
          <w:sz w:val="24"/>
          <w:szCs w:val="24"/>
          <w:lang w:val="ru-RU"/>
        </w:rPr>
      </w:pPr>
      <w:r w:rsidRPr="004F2193">
        <w:rPr>
          <w:rFonts w:ascii="Times New Roman" w:hAnsi="Times New Roman"/>
          <w:sz w:val="24"/>
          <w:szCs w:val="24"/>
          <w:lang w:val="ru-RU"/>
        </w:rPr>
        <w:t>В соответствии с Федеральным законом от 21.12.2001 № 178-ФЗ «О приватиз</w:t>
      </w:r>
      <w:r w:rsidRPr="004F2193">
        <w:rPr>
          <w:rFonts w:ascii="Times New Roman" w:hAnsi="Times New Roman"/>
          <w:sz w:val="24"/>
          <w:szCs w:val="24"/>
          <w:lang w:val="ru-RU"/>
        </w:rPr>
        <w:t>а</w:t>
      </w:r>
      <w:r w:rsidRPr="004F2193">
        <w:rPr>
          <w:rFonts w:ascii="Times New Roman" w:hAnsi="Times New Roman"/>
          <w:sz w:val="24"/>
          <w:szCs w:val="24"/>
          <w:lang w:val="ru-RU"/>
        </w:rPr>
        <w:t>ции государственного и муниципального имущества»,  Порядком планирования и принятия решений об условиях приватизации муниципального имущества муниц</w:t>
      </w:r>
      <w:r w:rsidRPr="004F2193">
        <w:rPr>
          <w:rFonts w:ascii="Times New Roman" w:hAnsi="Times New Roman"/>
          <w:sz w:val="24"/>
          <w:szCs w:val="24"/>
          <w:lang w:val="ru-RU"/>
        </w:rPr>
        <w:t>и</w:t>
      </w:r>
      <w:r w:rsidRPr="004F2193">
        <w:rPr>
          <w:rFonts w:ascii="Times New Roman" w:hAnsi="Times New Roman"/>
          <w:sz w:val="24"/>
          <w:szCs w:val="24"/>
          <w:lang w:val="ru-RU"/>
        </w:rPr>
        <w:t>пального образования Тужинский муниципальный район Кировской области, утвержденным решением Тужинской районной Думы К</w:t>
      </w:r>
      <w:r w:rsidRPr="004F2193">
        <w:rPr>
          <w:rFonts w:ascii="Times New Roman" w:hAnsi="Times New Roman"/>
          <w:sz w:val="24"/>
          <w:szCs w:val="24"/>
          <w:lang w:val="ru-RU"/>
        </w:rPr>
        <w:t>и</w:t>
      </w:r>
      <w:r w:rsidRPr="004F2193">
        <w:rPr>
          <w:rFonts w:ascii="Times New Roman" w:hAnsi="Times New Roman"/>
          <w:sz w:val="24"/>
          <w:szCs w:val="24"/>
          <w:lang w:val="ru-RU"/>
        </w:rPr>
        <w:t xml:space="preserve">ровской области от 01.06.2012 № 17/125, Уставом муниципального образования Тужинский муниципальный район </w:t>
      </w:r>
      <w:proofErr w:type="spellStart"/>
      <w:r w:rsidRPr="004F2193">
        <w:rPr>
          <w:rFonts w:ascii="Times New Roman" w:hAnsi="Times New Roman"/>
          <w:sz w:val="24"/>
          <w:szCs w:val="24"/>
          <w:lang w:val="ru-RU"/>
        </w:rPr>
        <w:t>Тужинская</w:t>
      </w:r>
      <w:proofErr w:type="spellEnd"/>
      <w:r w:rsidRPr="004F2193">
        <w:rPr>
          <w:rFonts w:ascii="Times New Roman" w:hAnsi="Times New Roman"/>
          <w:sz w:val="24"/>
          <w:szCs w:val="24"/>
          <w:lang w:val="ru-RU"/>
        </w:rPr>
        <w:t xml:space="preserve"> районная Дума Р</w:t>
      </w:r>
      <w:r w:rsidRPr="004F2193">
        <w:rPr>
          <w:rFonts w:ascii="Times New Roman" w:hAnsi="Times New Roman"/>
          <w:sz w:val="24"/>
          <w:szCs w:val="24"/>
          <w:lang w:val="ru-RU"/>
        </w:rPr>
        <w:t>Е</w:t>
      </w:r>
      <w:r w:rsidRPr="004F2193">
        <w:rPr>
          <w:rFonts w:ascii="Times New Roman" w:hAnsi="Times New Roman"/>
          <w:sz w:val="24"/>
          <w:szCs w:val="24"/>
          <w:lang w:val="ru-RU"/>
        </w:rPr>
        <w:t>ШИЛА:</w:t>
      </w:r>
    </w:p>
    <w:p w:rsidR="004F2193" w:rsidRPr="004F2193" w:rsidRDefault="004F2193" w:rsidP="004F2193">
      <w:pPr>
        <w:spacing w:after="0" w:line="240" w:lineRule="auto"/>
        <w:ind w:firstLine="708"/>
        <w:jc w:val="both"/>
        <w:rPr>
          <w:rFonts w:ascii="Times New Roman" w:hAnsi="Times New Roman" w:cs="Times New Roman"/>
          <w:sz w:val="24"/>
          <w:szCs w:val="24"/>
        </w:rPr>
      </w:pPr>
      <w:r w:rsidRPr="004F2193">
        <w:rPr>
          <w:rFonts w:ascii="Times New Roman" w:hAnsi="Times New Roman" w:cs="Times New Roman"/>
          <w:sz w:val="24"/>
          <w:szCs w:val="24"/>
        </w:rPr>
        <w:t>1. Утвердить Программу приватизации муниципального имущества муниципального образования Тужинский муниципальный район Кировской области на 2023 год согласно приложению.</w:t>
      </w:r>
    </w:p>
    <w:p w:rsidR="004F2193" w:rsidRPr="004F2193" w:rsidRDefault="004F2193" w:rsidP="004F2193">
      <w:pPr>
        <w:tabs>
          <w:tab w:val="left" w:pos="9680"/>
        </w:tabs>
        <w:spacing w:after="0" w:line="240" w:lineRule="auto"/>
        <w:ind w:firstLine="708"/>
        <w:jc w:val="both"/>
        <w:rPr>
          <w:rFonts w:ascii="Times New Roman" w:hAnsi="Times New Roman" w:cs="Times New Roman"/>
          <w:sz w:val="24"/>
          <w:szCs w:val="24"/>
        </w:rPr>
      </w:pPr>
      <w:r w:rsidRPr="004F2193">
        <w:rPr>
          <w:rFonts w:ascii="Times New Roman" w:hAnsi="Times New Roman" w:cs="Times New Roman"/>
          <w:sz w:val="24"/>
          <w:szCs w:val="24"/>
        </w:rPr>
        <w:t>2. Настоящее решение вступает в силу со дня его опубликов</w:t>
      </w:r>
      <w:r w:rsidRPr="004F2193">
        <w:rPr>
          <w:rFonts w:ascii="Times New Roman" w:hAnsi="Times New Roman" w:cs="Times New Roman"/>
          <w:sz w:val="24"/>
          <w:szCs w:val="24"/>
        </w:rPr>
        <w:t>а</w:t>
      </w:r>
      <w:r w:rsidRPr="004F2193">
        <w:rPr>
          <w:rFonts w:ascii="Times New Roman" w:hAnsi="Times New Roman" w:cs="Times New Roman"/>
          <w:sz w:val="24"/>
          <w:szCs w:val="24"/>
        </w:rPr>
        <w:t>ния в Бюллетене муниципальных нормативных правовых актов органов местного сам</w:t>
      </w:r>
      <w:r w:rsidRPr="004F2193">
        <w:rPr>
          <w:rFonts w:ascii="Times New Roman" w:hAnsi="Times New Roman" w:cs="Times New Roman"/>
          <w:sz w:val="24"/>
          <w:szCs w:val="24"/>
        </w:rPr>
        <w:t>о</w:t>
      </w:r>
      <w:r w:rsidRPr="004F2193">
        <w:rPr>
          <w:rFonts w:ascii="Times New Roman" w:hAnsi="Times New Roman" w:cs="Times New Roman"/>
          <w:sz w:val="24"/>
          <w:szCs w:val="24"/>
        </w:rPr>
        <w:t>управления Тужинского муниципального района Кировской области.</w:t>
      </w:r>
    </w:p>
    <w:p w:rsidR="004F2193" w:rsidRPr="004F2193" w:rsidRDefault="004F2193" w:rsidP="004F2193">
      <w:pPr>
        <w:tabs>
          <w:tab w:val="left" w:pos="9680"/>
        </w:tabs>
        <w:spacing w:after="0" w:line="240" w:lineRule="auto"/>
        <w:ind w:firstLine="709"/>
        <w:jc w:val="both"/>
        <w:rPr>
          <w:rFonts w:ascii="Times New Roman" w:hAnsi="Times New Roman" w:cs="Times New Roman"/>
          <w:sz w:val="24"/>
          <w:szCs w:val="24"/>
        </w:rPr>
      </w:pPr>
    </w:p>
    <w:tbl>
      <w:tblPr>
        <w:tblW w:w="9463" w:type="dxa"/>
        <w:tblInd w:w="108" w:type="dxa"/>
        <w:tblLook w:val="04A0" w:firstRow="1" w:lastRow="0" w:firstColumn="1" w:lastColumn="0" w:noHBand="0" w:noVBand="1"/>
      </w:tblPr>
      <w:tblGrid>
        <w:gridCol w:w="9463"/>
      </w:tblGrid>
      <w:tr w:rsidR="004F2193" w:rsidRPr="004F2193" w:rsidTr="00CE63DE">
        <w:tc>
          <w:tcPr>
            <w:tcW w:w="9463" w:type="dxa"/>
          </w:tcPr>
          <w:p w:rsidR="004F2193" w:rsidRPr="004F2193" w:rsidRDefault="004F2193" w:rsidP="004F2193">
            <w:pPr>
              <w:autoSpaceDE w:val="0"/>
              <w:autoSpaceDN w:val="0"/>
              <w:adjustRightInd w:val="0"/>
              <w:spacing w:after="0" w:line="240" w:lineRule="auto"/>
              <w:ind w:left="-108"/>
              <w:outlineLvl w:val="0"/>
              <w:rPr>
                <w:rFonts w:ascii="Times New Roman" w:hAnsi="Times New Roman" w:cs="Times New Roman"/>
                <w:sz w:val="24"/>
                <w:szCs w:val="24"/>
              </w:rPr>
            </w:pPr>
            <w:r w:rsidRPr="004F2193">
              <w:rPr>
                <w:rFonts w:ascii="Times New Roman" w:hAnsi="Times New Roman" w:cs="Times New Roman"/>
                <w:sz w:val="24"/>
                <w:szCs w:val="24"/>
              </w:rPr>
              <w:t xml:space="preserve">Председатель Тужинской </w:t>
            </w:r>
          </w:p>
          <w:p w:rsidR="004F2193" w:rsidRPr="004F2193" w:rsidRDefault="004F2193" w:rsidP="004F2193">
            <w:pPr>
              <w:autoSpaceDE w:val="0"/>
              <w:autoSpaceDN w:val="0"/>
              <w:adjustRightInd w:val="0"/>
              <w:spacing w:after="0" w:line="240" w:lineRule="auto"/>
              <w:ind w:left="-108"/>
              <w:outlineLvl w:val="0"/>
              <w:rPr>
                <w:rFonts w:ascii="Times New Roman" w:hAnsi="Times New Roman" w:cs="Times New Roman"/>
                <w:sz w:val="24"/>
                <w:szCs w:val="24"/>
              </w:rPr>
            </w:pPr>
            <w:r w:rsidRPr="004F2193">
              <w:rPr>
                <w:rFonts w:ascii="Times New Roman" w:hAnsi="Times New Roman" w:cs="Times New Roman"/>
                <w:sz w:val="24"/>
                <w:szCs w:val="24"/>
              </w:rPr>
              <w:t xml:space="preserve">районной Думы                     Э.Н. </w:t>
            </w:r>
            <w:proofErr w:type="spellStart"/>
            <w:r w:rsidRPr="004F2193">
              <w:rPr>
                <w:rFonts w:ascii="Times New Roman" w:hAnsi="Times New Roman" w:cs="Times New Roman"/>
                <w:sz w:val="24"/>
                <w:szCs w:val="24"/>
              </w:rPr>
              <w:t>Багаев</w:t>
            </w:r>
            <w:proofErr w:type="spellEnd"/>
          </w:p>
          <w:p w:rsidR="004F2193" w:rsidRPr="004F2193" w:rsidRDefault="004F2193" w:rsidP="004F2193">
            <w:pPr>
              <w:autoSpaceDE w:val="0"/>
              <w:autoSpaceDN w:val="0"/>
              <w:adjustRightInd w:val="0"/>
              <w:spacing w:after="0" w:line="240" w:lineRule="auto"/>
              <w:ind w:left="-108"/>
              <w:outlineLvl w:val="0"/>
              <w:rPr>
                <w:rFonts w:ascii="Times New Roman" w:hAnsi="Times New Roman" w:cs="Times New Roman"/>
                <w:sz w:val="24"/>
                <w:szCs w:val="24"/>
              </w:rPr>
            </w:pPr>
          </w:p>
        </w:tc>
      </w:tr>
      <w:tr w:rsidR="004F2193" w:rsidRPr="004F2193" w:rsidTr="00CE63DE">
        <w:tc>
          <w:tcPr>
            <w:tcW w:w="9463" w:type="dxa"/>
          </w:tcPr>
          <w:p w:rsidR="004F2193" w:rsidRPr="004F2193" w:rsidRDefault="004F2193" w:rsidP="004F2193">
            <w:pPr>
              <w:autoSpaceDE w:val="0"/>
              <w:autoSpaceDN w:val="0"/>
              <w:adjustRightInd w:val="0"/>
              <w:spacing w:after="0" w:line="240" w:lineRule="auto"/>
              <w:ind w:left="-108"/>
              <w:outlineLvl w:val="0"/>
              <w:rPr>
                <w:rFonts w:ascii="Times New Roman" w:hAnsi="Times New Roman" w:cs="Times New Roman"/>
                <w:sz w:val="24"/>
                <w:szCs w:val="24"/>
              </w:rPr>
            </w:pPr>
            <w:r w:rsidRPr="004F2193">
              <w:rPr>
                <w:rFonts w:ascii="Times New Roman" w:hAnsi="Times New Roman" w:cs="Times New Roman"/>
                <w:sz w:val="24"/>
                <w:szCs w:val="24"/>
              </w:rPr>
              <w:t>Глава Тужинского</w:t>
            </w:r>
          </w:p>
          <w:p w:rsidR="004F2193" w:rsidRPr="004F2193" w:rsidRDefault="004F2193" w:rsidP="004F2193">
            <w:pPr>
              <w:autoSpaceDE w:val="0"/>
              <w:autoSpaceDN w:val="0"/>
              <w:adjustRightInd w:val="0"/>
              <w:spacing w:after="0" w:line="240" w:lineRule="auto"/>
              <w:ind w:left="-108"/>
              <w:outlineLvl w:val="0"/>
              <w:rPr>
                <w:rFonts w:ascii="Times New Roman" w:hAnsi="Times New Roman" w:cs="Times New Roman"/>
                <w:sz w:val="24"/>
                <w:szCs w:val="24"/>
              </w:rPr>
            </w:pPr>
            <w:r w:rsidRPr="004F2193">
              <w:rPr>
                <w:rFonts w:ascii="Times New Roman" w:hAnsi="Times New Roman" w:cs="Times New Roman"/>
                <w:sz w:val="24"/>
                <w:szCs w:val="24"/>
              </w:rPr>
              <w:t>муниципального района      Л.В. Бледных</w:t>
            </w:r>
          </w:p>
          <w:p w:rsidR="004F2193" w:rsidRPr="004F2193" w:rsidRDefault="004F2193" w:rsidP="004F2193">
            <w:pPr>
              <w:autoSpaceDE w:val="0"/>
              <w:autoSpaceDN w:val="0"/>
              <w:adjustRightInd w:val="0"/>
              <w:spacing w:after="0" w:line="240" w:lineRule="auto"/>
              <w:ind w:left="-108"/>
              <w:outlineLvl w:val="0"/>
              <w:rPr>
                <w:rFonts w:ascii="Times New Roman" w:hAnsi="Times New Roman" w:cs="Times New Roman"/>
                <w:sz w:val="24"/>
                <w:szCs w:val="24"/>
              </w:rPr>
            </w:pPr>
          </w:p>
        </w:tc>
      </w:tr>
    </w:tbl>
    <w:p w:rsidR="004F2193" w:rsidRPr="004F2193" w:rsidRDefault="004F2193" w:rsidP="004F2193">
      <w:pPr>
        <w:spacing w:after="0" w:line="240" w:lineRule="auto"/>
        <w:ind w:left="5245"/>
        <w:jc w:val="both"/>
        <w:rPr>
          <w:rFonts w:ascii="Times New Roman" w:hAnsi="Times New Roman" w:cs="Times New Roman"/>
          <w:sz w:val="24"/>
          <w:szCs w:val="24"/>
        </w:rPr>
      </w:pPr>
      <w:r w:rsidRPr="004F2193">
        <w:rPr>
          <w:rFonts w:ascii="Times New Roman" w:hAnsi="Times New Roman" w:cs="Times New Roman"/>
          <w:sz w:val="24"/>
          <w:szCs w:val="24"/>
        </w:rPr>
        <w:t>Приложение</w:t>
      </w:r>
    </w:p>
    <w:p w:rsidR="004F2193" w:rsidRPr="004F2193" w:rsidRDefault="004F2193" w:rsidP="004F2193">
      <w:pPr>
        <w:spacing w:after="0" w:line="240" w:lineRule="auto"/>
        <w:ind w:left="5245"/>
        <w:jc w:val="both"/>
        <w:rPr>
          <w:rFonts w:ascii="Times New Roman" w:hAnsi="Times New Roman" w:cs="Times New Roman"/>
          <w:sz w:val="24"/>
          <w:szCs w:val="24"/>
        </w:rPr>
      </w:pPr>
    </w:p>
    <w:p w:rsidR="004F2193" w:rsidRPr="004F2193" w:rsidRDefault="004F2193" w:rsidP="004F2193">
      <w:pPr>
        <w:spacing w:after="0" w:line="240" w:lineRule="auto"/>
        <w:ind w:left="5245"/>
        <w:jc w:val="both"/>
        <w:rPr>
          <w:rFonts w:ascii="Times New Roman" w:hAnsi="Times New Roman" w:cs="Times New Roman"/>
          <w:sz w:val="24"/>
          <w:szCs w:val="24"/>
        </w:rPr>
      </w:pPr>
      <w:r w:rsidRPr="004F2193">
        <w:rPr>
          <w:rFonts w:ascii="Times New Roman" w:hAnsi="Times New Roman" w:cs="Times New Roman"/>
          <w:sz w:val="24"/>
          <w:szCs w:val="24"/>
        </w:rPr>
        <w:t>УТВЕРЖДЕНА</w:t>
      </w:r>
    </w:p>
    <w:p w:rsidR="004F2193" w:rsidRPr="004F2193" w:rsidRDefault="004F2193" w:rsidP="004F2193">
      <w:pPr>
        <w:spacing w:after="0" w:line="240" w:lineRule="auto"/>
        <w:ind w:left="5245"/>
        <w:jc w:val="both"/>
        <w:rPr>
          <w:rFonts w:ascii="Times New Roman" w:hAnsi="Times New Roman" w:cs="Times New Roman"/>
          <w:sz w:val="24"/>
          <w:szCs w:val="24"/>
        </w:rPr>
      </w:pPr>
    </w:p>
    <w:p w:rsidR="004F2193" w:rsidRPr="004F2193" w:rsidRDefault="004F2193" w:rsidP="004F2193">
      <w:pPr>
        <w:spacing w:after="0" w:line="240" w:lineRule="auto"/>
        <w:ind w:left="5245"/>
        <w:rPr>
          <w:rFonts w:ascii="Times New Roman" w:hAnsi="Times New Roman" w:cs="Times New Roman"/>
          <w:sz w:val="24"/>
          <w:szCs w:val="24"/>
        </w:rPr>
      </w:pPr>
      <w:r w:rsidRPr="004F2193">
        <w:rPr>
          <w:rFonts w:ascii="Times New Roman" w:hAnsi="Times New Roman" w:cs="Times New Roman"/>
          <w:sz w:val="24"/>
          <w:szCs w:val="24"/>
        </w:rPr>
        <w:t>решением Тужинской районной Думы</w:t>
      </w:r>
      <w:r>
        <w:rPr>
          <w:rFonts w:ascii="Times New Roman" w:hAnsi="Times New Roman" w:cs="Times New Roman"/>
          <w:sz w:val="24"/>
          <w:szCs w:val="24"/>
        </w:rPr>
        <w:br/>
      </w:r>
      <w:proofErr w:type="gramStart"/>
      <w:r w:rsidRPr="004F2193">
        <w:rPr>
          <w:rFonts w:ascii="Times New Roman" w:hAnsi="Times New Roman" w:cs="Times New Roman"/>
          <w:sz w:val="24"/>
          <w:szCs w:val="24"/>
        </w:rPr>
        <w:t>от  28.04.2023</w:t>
      </w:r>
      <w:proofErr w:type="gramEnd"/>
      <w:r w:rsidRPr="004F2193">
        <w:rPr>
          <w:rFonts w:ascii="Times New Roman" w:hAnsi="Times New Roman" w:cs="Times New Roman"/>
          <w:sz w:val="24"/>
          <w:szCs w:val="24"/>
        </w:rPr>
        <w:t xml:space="preserve">  № 19/116 </w:t>
      </w:r>
    </w:p>
    <w:p w:rsidR="004F2193" w:rsidRPr="004F2193" w:rsidRDefault="004F2193" w:rsidP="004F2193">
      <w:pPr>
        <w:spacing w:after="0" w:line="240" w:lineRule="auto"/>
        <w:jc w:val="both"/>
        <w:rPr>
          <w:rFonts w:ascii="Times New Roman" w:hAnsi="Times New Roman" w:cs="Times New Roman"/>
          <w:sz w:val="24"/>
          <w:szCs w:val="24"/>
        </w:rPr>
      </w:pPr>
    </w:p>
    <w:p w:rsidR="004F2193" w:rsidRPr="004F2193" w:rsidRDefault="004F2193" w:rsidP="004F2193">
      <w:pPr>
        <w:spacing w:after="0" w:line="240" w:lineRule="auto"/>
        <w:jc w:val="center"/>
        <w:rPr>
          <w:rFonts w:ascii="Times New Roman" w:hAnsi="Times New Roman" w:cs="Times New Roman"/>
          <w:b/>
          <w:sz w:val="24"/>
          <w:szCs w:val="24"/>
        </w:rPr>
      </w:pPr>
      <w:r w:rsidRPr="004F2193">
        <w:rPr>
          <w:rFonts w:ascii="Times New Roman" w:hAnsi="Times New Roman" w:cs="Times New Roman"/>
          <w:b/>
          <w:sz w:val="24"/>
          <w:szCs w:val="24"/>
        </w:rPr>
        <w:t>ПРОГРАММА</w:t>
      </w:r>
    </w:p>
    <w:p w:rsidR="004F2193" w:rsidRPr="004F2193" w:rsidRDefault="004F2193" w:rsidP="004F2193">
      <w:pPr>
        <w:spacing w:after="0" w:line="240" w:lineRule="auto"/>
        <w:jc w:val="center"/>
        <w:rPr>
          <w:rFonts w:ascii="Times New Roman" w:hAnsi="Times New Roman" w:cs="Times New Roman"/>
          <w:b/>
          <w:sz w:val="24"/>
          <w:szCs w:val="24"/>
        </w:rPr>
      </w:pPr>
      <w:r w:rsidRPr="004F2193">
        <w:rPr>
          <w:rFonts w:ascii="Times New Roman" w:hAnsi="Times New Roman" w:cs="Times New Roman"/>
          <w:b/>
          <w:sz w:val="24"/>
          <w:szCs w:val="24"/>
        </w:rPr>
        <w:t xml:space="preserve">приватизации муниципального имущества </w:t>
      </w:r>
    </w:p>
    <w:p w:rsidR="004F2193" w:rsidRPr="004F2193" w:rsidRDefault="004F2193" w:rsidP="004F2193">
      <w:pPr>
        <w:spacing w:after="0" w:line="240" w:lineRule="auto"/>
        <w:jc w:val="center"/>
        <w:rPr>
          <w:rFonts w:ascii="Times New Roman" w:hAnsi="Times New Roman" w:cs="Times New Roman"/>
          <w:b/>
          <w:sz w:val="24"/>
          <w:szCs w:val="24"/>
        </w:rPr>
      </w:pPr>
      <w:r w:rsidRPr="004F2193">
        <w:rPr>
          <w:rFonts w:ascii="Times New Roman" w:hAnsi="Times New Roman" w:cs="Times New Roman"/>
          <w:b/>
          <w:sz w:val="24"/>
          <w:szCs w:val="24"/>
        </w:rPr>
        <w:t xml:space="preserve">муниципального образования Тужинский муниципальный район </w:t>
      </w:r>
    </w:p>
    <w:p w:rsidR="004F2193" w:rsidRPr="004F2193" w:rsidRDefault="004F2193" w:rsidP="004F2193">
      <w:pPr>
        <w:tabs>
          <w:tab w:val="center" w:pos="4677"/>
          <w:tab w:val="left" w:pos="8130"/>
        </w:tabs>
        <w:spacing w:after="0" w:line="240" w:lineRule="auto"/>
        <w:rPr>
          <w:rFonts w:ascii="Times New Roman" w:hAnsi="Times New Roman" w:cs="Times New Roman"/>
          <w:b/>
          <w:sz w:val="24"/>
          <w:szCs w:val="24"/>
        </w:rPr>
      </w:pPr>
      <w:r w:rsidRPr="004F2193">
        <w:rPr>
          <w:rFonts w:ascii="Times New Roman" w:hAnsi="Times New Roman" w:cs="Times New Roman"/>
          <w:b/>
          <w:sz w:val="24"/>
          <w:szCs w:val="24"/>
        </w:rPr>
        <w:tab/>
        <w:t xml:space="preserve">Кировской области на 2023 год </w:t>
      </w:r>
      <w:r w:rsidRPr="004F2193">
        <w:rPr>
          <w:rFonts w:ascii="Times New Roman" w:hAnsi="Times New Roman" w:cs="Times New Roman"/>
          <w:b/>
          <w:sz w:val="24"/>
          <w:szCs w:val="24"/>
        </w:rPr>
        <w:tab/>
      </w:r>
    </w:p>
    <w:p w:rsidR="004F2193" w:rsidRPr="004F2193" w:rsidRDefault="004F2193" w:rsidP="004F2193">
      <w:pPr>
        <w:tabs>
          <w:tab w:val="center" w:pos="4677"/>
          <w:tab w:val="left" w:pos="8130"/>
        </w:tabs>
        <w:spacing w:after="0" w:line="240" w:lineRule="auto"/>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4251"/>
        <w:gridCol w:w="1633"/>
        <w:gridCol w:w="1944"/>
        <w:gridCol w:w="1970"/>
      </w:tblGrid>
      <w:tr w:rsidR="004F2193" w:rsidRPr="004F2193" w:rsidTr="00CE63DE">
        <w:trPr>
          <w:trHeight w:val="1484"/>
        </w:trPr>
        <w:tc>
          <w:tcPr>
            <w:tcW w:w="261" w:type="pct"/>
            <w:vAlign w:val="center"/>
          </w:tcPr>
          <w:p w:rsidR="004F2193" w:rsidRPr="004F2193" w:rsidRDefault="004F2193" w:rsidP="004F2193">
            <w:pPr>
              <w:tabs>
                <w:tab w:val="center" w:pos="4677"/>
                <w:tab w:val="left" w:pos="8130"/>
              </w:tabs>
              <w:spacing w:after="0" w:line="240" w:lineRule="auto"/>
              <w:jc w:val="center"/>
              <w:rPr>
                <w:rFonts w:ascii="Times New Roman" w:hAnsi="Times New Roman" w:cs="Times New Roman"/>
                <w:sz w:val="24"/>
                <w:szCs w:val="24"/>
              </w:rPr>
            </w:pPr>
            <w:r w:rsidRPr="004F2193">
              <w:rPr>
                <w:rFonts w:ascii="Times New Roman" w:hAnsi="Times New Roman" w:cs="Times New Roman"/>
                <w:sz w:val="24"/>
                <w:szCs w:val="24"/>
              </w:rPr>
              <w:t>№ п/п</w:t>
            </w:r>
          </w:p>
        </w:tc>
        <w:tc>
          <w:tcPr>
            <w:tcW w:w="2388" w:type="pct"/>
            <w:vAlign w:val="center"/>
          </w:tcPr>
          <w:p w:rsidR="004F2193" w:rsidRPr="004F2193" w:rsidRDefault="004F2193" w:rsidP="004F2193">
            <w:pPr>
              <w:tabs>
                <w:tab w:val="center" w:pos="4677"/>
                <w:tab w:val="left" w:pos="8130"/>
              </w:tabs>
              <w:spacing w:after="0" w:line="240" w:lineRule="auto"/>
              <w:jc w:val="center"/>
              <w:rPr>
                <w:rFonts w:ascii="Times New Roman" w:hAnsi="Times New Roman" w:cs="Times New Roman"/>
                <w:sz w:val="24"/>
                <w:szCs w:val="24"/>
              </w:rPr>
            </w:pPr>
            <w:r w:rsidRPr="004F2193">
              <w:rPr>
                <w:rFonts w:ascii="Times New Roman" w:hAnsi="Times New Roman" w:cs="Times New Roman"/>
                <w:sz w:val="24"/>
                <w:szCs w:val="24"/>
              </w:rPr>
              <w:t>Наименование имущества</w:t>
            </w:r>
          </w:p>
        </w:tc>
        <w:tc>
          <w:tcPr>
            <w:tcW w:w="715" w:type="pct"/>
            <w:vAlign w:val="center"/>
          </w:tcPr>
          <w:p w:rsidR="004F2193" w:rsidRPr="004F2193" w:rsidRDefault="004F2193" w:rsidP="004F2193">
            <w:pPr>
              <w:tabs>
                <w:tab w:val="center" w:pos="4677"/>
                <w:tab w:val="left" w:pos="8130"/>
              </w:tabs>
              <w:spacing w:after="0" w:line="240" w:lineRule="auto"/>
              <w:jc w:val="center"/>
              <w:rPr>
                <w:rFonts w:ascii="Times New Roman" w:hAnsi="Times New Roman" w:cs="Times New Roman"/>
                <w:sz w:val="24"/>
                <w:szCs w:val="24"/>
              </w:rPr>
            </w:pPr>
            <w:r w:rsidRPr="004F2193">
              <w:rPr>
                <w:rFonts w:ascii="Times New Roman" w:hAnsi="Times New Roman" w:cs="Times New Roman"/>
                <w:sz w:val="24"/>
                <w:szCs w:val="24"/>
              </w:rPr>
              <w:t>Способ приват</w:t>
            </w:r>
            <w:r w:rsidRPr="004F2193">
              <w:rPr>
                <w:rFonts w:ascii="Times New Roman" w:hAnsi="Times New Roman" w:cs="Times New Roman"/>
                <w:sz w:val="24"/>
                <w:szCs w:val="24"/>
              </w:rPr>
              <w:t>и</w:t>
            </w:r>
            <w:r w:rsidRPr="004F2193">
              <w:rPr>
                <w:rFonts w:ascii="Times New Roman" w:hAnsi="Times New Roman" w:cs="Times New Roman"/>
                <w:sz w:val="24"/>
                <w:szCs w:val="24"/>
              </w:rPr>
              <w:t>зации</w:t>
            </w:r>
          </w:p>
        </w:tc>
        <w:tc>
          <w:tcPr>
            <w:tcW w:w="840" w:type="pct"/>
          </w:tcPr>
          <w:p w:rsidR="004F2193" w:rsidRPr="004F2193" w:rsidRDefault="004F2193" w:rsidP="004F2193">
            <w:pPr>
              <w:tabs>
                <w:tab w:val="center" w:pos="4677"/>
                <w:tab w:val="left" w:pos="8130"/>
              </w:tabs>
              <w:spacing w:after="0" w:line="240" w:lineRule="auto"/>
              <w:jc w:val="center"/>
              <w:rPr>
                <w:rFonts w:ascii="Times New Roman" w:hAnsi="Times New Roman" w:cs="Times New Roman"/>
                <w:sz w:val="24"/>
                <w:szCs w:val="24"/>
              </w:rPr>
            </w:pPr>
            <w:r w:rsidRPr="004F2193">
              <w:rPr>
                <w:rFonts w:ascii="Times New Roman" w:hAnsi="Times New Roman" w:cs="Times New Roman"/>
                <w:sz w:val="24"/>
                <w:szCs w:val="24"/>
              </w:rPr>
              <w:t>Предпол</w:t>
            </w:r>
            <w:r w:rsidRPr="004F2193">
              <w:rPr>
                <w:rFonts w:ascii="Times New Roman" w:hAnsi="Times New Roman" w:cs="Times New Roman"/>
                <w:sz w:val="24"/>
                <w:szCs w:val="24"/>
              </w:rPr>
              <w:t>а</w:t>
            </w:r>
            <w:r w:rsidRPr="004F2193">
              <w:rPr>
                <w:rFonts w:ascii="Times New Roman" w:hAnsi="Times New Roman" w:cs="Times New Roman"/>
                <w:sz w:val="24"/>
                <w:szCs w:val="24"/>
              </w:rPr>
              <w:t>гаемые сроки приват</w:t>
            </w:r>
            <w:r w:rsidRPr="004F2193">
              <w:rPr>
                <w:rFonts w:ascii="Times New Roman" w:hAnsi="Times New Roman" w:cs="Times New Roman"/>
                <w:sz w:val="24"/>
                <w:szCs w:val="24"/>
              </w:rPr>
              <w:t>и</w:t>
            </w:r>
            <w:r w:rsidRPr="004F2193">
              <w:rPr>
                <w:rFonts w:ascii="Times New Roman" w:hAnsi="Times New Roman" w:cs="Times New Roman"/>
                <w:sz w:val="24"/>
                <w:szCs w:val="24"/>
              </w:rPr>
              <w:t>зации</w:t>
            </w:r>
          </w:p>
        </w:tc>
        <w:tc>
          <w:tcPr>
            <w:tcW w:w="796" w:type="pct"/>
            <w:vAlign w:val="center"/>
          </w:tcPr>
          <w:p w:rsidR="004F2193" w:rsidRPr="004F2193" w:rsidRDefault="004F2193" w:rsidP="004F2193">
            <w:pPr>
              <w:tabs>
                <w:tab w:val="center" w:pos="4677"/>
                <w:tab w:val="left" w:pos="8130"/>
              </w:tabs>
              <w:spacing w:after="0" w:line="240" w:lineRule="auto"/>
              <w:jc w:val="center"/>
              <w:rPr>
                <w:rFonts w:ascii="Times New Roman" w:hAnsi="Times New Roman" w:cs="Times New Roman"/>
                <w:sz w:val="24"/>
                <w:szCs w:val="24"/>
              </w:rPr>
            </w:pPr>
            <w:r w:rsidRPr="004F2193">
              <w:rPr>
                <w:rFonts w:ascii="Times New Roman" w:hAnsi="Times New Roman" w:cs="Times New Roman"/>
                <w:sz w:val="24"/>
                <w:szCs w:val="24"/>
              </w:rPr>
              <w:t>Сумма предпол</w:t>
            </w:r>
            <w:r w:rsidRPr="004F2193">
              <w:rPr>
                <w:rFonts w:ascii="Times New Roman" w:hAnsi="Times New Roman" w:cs="Times New Roman"/>
                <w:sz w:val="24"/>
                <w:szCs w:val="24"/>
              </w:rPr>
              <w:t>а</w:t>
            </w:r>
            <w:r w:rsidRPr="004F2193">
              <w:rPr>
                <w:rFonts w:ascii="Times New Roman" w:hAnsi="Times New Roman" w:cs="Times New Roman"/>
                <w:sz w:val="24"/>
                <w:szCs w:val="24"/>
              </w:rPr>
              <w:t>гаемого дохода бюджета района с НДС (20%) (руб.)</w:t>
            </w:r>
          </w:p>
        </w:tc>
      </w:tr>
      <w:tr w:rsidR="004F2193" w:rsidRPr="004F2193" w:rsidTr="00CE63DE">
        <w:trPr>
          <w:trHeight w:val="683"/>
        </w:trPr>
        <w:tc>
          <w:tcPr>
            <w:tcW w:w="261" w:type="pct"/>
            <w:vAlign w:val="center"/>
          </w:tcPr>
          <w:p w:rsidR="004F2193" w:rsidRPr="004F2193" w:rsidRDefault="004F2193" w:rsidP="004F2193">
            <w:pPr>
              <w:tabs>
                <w:tab w:val="center" w:pos="4677"/>
                <w:tab w:val="left" w:pos="8130"/>
              </w:tabs>
              <w:spacing w:after="0" w:line="240" w:lineRule="auto"/>
              <w:jc w:val="center"/>
              <w:rPr>
                <w:rFonts w:ascii="Times New Roman" w:hAnsi="Times New Roman" w:cs="Times New Roman"/>
                <w:sz w:val="24"/>
                <w:szCs w:val="24"/>
              </w:rPr>
            </w:pPr>
            <w:r w:rsidRPr="004F2193">
              <w:rPr>
                <w:rFonts w:ascii="Times New Roman" w:hAnsi="Times New Roman" w:cs="Times New Roman"/>
                <w:sz w:val="24"/>
                <w:szCs w:val="24"/>
              </w:rPr>
              <w:t>1</w:t>
            </w:r>
          </w:p>
        </w:tc>
        <w:tc>
          <w:tcPr>
            <w:tcW w:w="2388" w:type="pct"/>
            <w:vAlign w:val="center"/>
          </w:tcPr>
          <w:p w:rsidR="004F2193" w:rsidRPr="004F2193" w:rsidRDefault="004F2193" w:rsidP="004F2193">
            <w:pPr>
              <w:tabs>
                <w:tab w:val="center" w:pos="4677"/>
                <w:tab w:val="left" w:pos="8130"/>
              </w:tabs>
              <w:spacing w:after="0" w:line="240" w:lineRule="auto"/>
              <w:rPr>
                <w:rFonts w:ascii="Times New Roman" w:hAnsi="Times New Roman" w:cs="Times New Roman"/>
                <w:sz w:val="24"/>
                <w:szCs w:val="24"/>
              </w:rPr>
            </w:pPr>
            <w:r w:rsidRPr="004F2193">
              <w:rPr>
                <w:rFonts w:ascii="Times New Roman" w:hAnsi="Times New Roman" w:cs="Times New Roman"/>
                <w:sz w:val="24"/>
                <w:szCs w:val="24"/>
              </w:rPr>
              <w:t>Нежилое здание с кадастровым номером 43:33:400401:649 адрес: Кировская область, Т</w:t>
            </w:r>
            <w:r w:rsidRPr="004F2193">
              <w:rPr>
                <w:rFonts w:ascii="Times New Roman" w:hAnsi="Times New Roman" w:cs="Times New Roman"/>
                <w:sz w:val="24"/>
                <w:szCs w:val="24"/>
              </w:rPr>
              <w:t>у</w:t>
            </w:r>
            <w:r w:rsidRPr="004F2193">
              <w:rPr>
                <w:rFonts w:ascii="Times New Roman" w:hAnsi="Times New Roman" w:cs="Times New Roman"/>
                <w:sz w:val="24"/>
                <w:szCs w:val="24"/>
              </w:rPr>
              <w:t xml:space="preserve">жинский </w:t>
            </w:r>
            <w:r w:rsidRPr="004F2193">
              <w:rPr>
                <w:rFonts w:ascii="Times New Roman" w:hAnsi="Times New Roman" w:cs="Times New Roman"/>
                <w:sz w:val="24"/>
                <w:szCs w:val="24"/>
              </w:rPr>
              <w:lastRenderedPageBreak/>
              <w:t xml:space="preserve">района, с. </w:t>
            </w:r>
            <w:proofErr w:type="spellStart"/>
            <w:r w:rsidRPr="004F2193">
              <w:rPr>
                <w:rFonts w:ascii="Times New Roman" w:hAnsi="Times New Roman" w:cs="Times New Roman"/>
                <w:sz w:val="24"/>
                <w:szCs w:val="24"/>
              </w:rPr>
              <w:t>Пачи</w:t>
            </w:r>
            <w:proofErr w:type="spellEnd"/>
            <w:r w:rsidRPr="004F2193">
              <w:rPr>
                <w:rFonts w:ascii="Times New Roman" w:hAnsi="Times New Roman" w:cs="Times New Roman"/>
                <w:sz w:val="24"/>
                <w:szCs w:val="24"/>
              </w:rPr>
              <w:t xml:space="preserve">, ул. Центральная, д. 5. Площадь 156,8 </w:t>
            </w:r>
            <w:proofErr w:type="spellStart"/>
            <w:r w:rsidRPr="004F2193">
              <w:rPr>
                <w:rFonts w:ascii="Times New Roman" w:hAnsi="Times New Roman" w:cs="Times New Roman"/>
                <w:sz w:val="24"/>
                <w:szCs w:val="24"/>
              </w:rPr>
              <w:t>кв.м</w:t>
            </w:r>
            <w:proofErr w:type="spellEnd"/>
            <w:r w:rsidRPr="004F2193">
              <w:rPr>
                <w:rFonts w:ascii="Times New Roman" w:hAnsi="Times New Roman" w:cs="Times New Roman"/>
                <w:sz w:val="24"/>
                <w:szCs w:val="24"/>
              </w:rPr>
              <w:t xml:space="preserve">., материал стен – кирпич, 1985 года постройки и земельный участок с кадастровый номером </w:t>
            </w:r>
            <w:r w:rsidRPr="004F2193">
              <w:rPr>
                <w:rFonts w:ascii="Times New Roman" w:hAnsi="Times New Roman" w:cs="Times New Roman"/>
                <w:sz w:val="24"/>
                <w:szCs w:val="24"/>
                <w:shd w:val="clear" w:color="auto" w:fill="F8F8F8"/>
              </w:rPr>
              <w:t xml:space="preserve">43:33:400401:651, площадь 2000 </w:t>
            </w:r>
            <w:proofErr w:type="spellStart"/>
            <w:r w:rsidRPr="004F2193">
              <w:rPr>
                <w:rFonts w:ascii="Times New Roman" w:hAnsi="Times New Roman" w:cs="Times New Roman"/>
                <w:sz w:val="24"/>
                <w:szCs w:val="24"/>
                <w:shd w:val="clear" w:color="auto" w:fill="F8F8F8"/>
              </w:rPr>
              <w:t>кв.м</w:t>
            </w:r>
            <w:proofErr w:type="spellEnd"/>
            <w:r w:rsidRPr="004F2193">
              <w:rPr>
                <w:rFonts w:ascii="Times New Roman" w:hAnsi="Times New Roman" w:cs="Times New Roman"/>
                <w:sz w:val="24"/>
                <w:szCs w:val="24"/>
                <w:shd w:val="clear" w:color="auto" w:fill="F8F8F8"/>
              </w:rPr>
              <w:t>.</w:t>
            </w:r>
            <w:r w:rsidRPr="004F2193">
              <w:rPr>
                <w:rFonts w:ascii="Times New Roman" w:hAnsi="Times New Roman" w:cs="Times New Roman"/>
                <w:sz w:val="24"/>
                <w:szCs w:val="24"/>
              </w:rPr>
              <w:t xml:space="preserve">,  </w:t>
            </w:r>
          </w:p>
        </w:tc>
        <w:tc>
          <w:tcPr>
            <w:tcW w:w="715" w:type="pct"/>
            <w:vAlign w:val="center"/>
          </w:tcPr>
          <w:p w:rsidR="004F2193" w:rsidRPr="004F2193" w:rsidRDefault="004F2193" w:rsidP="004F2193">
            <w:pPr>
              <w:tabs>
                <w:tab w:val="center" w:pos="4677"/>
                <w:tab w:val="left" w:pos="8130"/>
              </w:tabs>
              <w:spacing w:after="0" w:line="240" w:lineRule="auto"/>
              <w:jc w:val="center"/>
              <w:rPr>
                <w:rFonts w:ascii="Times New Roman" w:hAnsi="Times New Roman" w:cs="Times New Roman"/>
                <w:sz w:val="24"/>
                <w:szCs w:val="24"/>
              </w:rPr>
            </w:pPr>
            <w:r w:rsidRPr="004F2193">
              <w:rPr>
                <w:rFonts w:ascii="Times New Roman" w:hAnsi="Times New Roman" w:cs="Times New Roman"/>
                <w:sz w:val="24"/>
                <w:szCs w:val="24"/>
              </w:rPr>
              <w:lastRenderedPageBreak/>
              <w:t>продажа с откр</w:t>
            </w:r>
            <w:r w:rsidRPr="004F2193">
              <w:rPr>
                <w:rFonts w:ascii="Times New Roman" w:hAnsi="Times New Roman" w:cs="Times New Roman"/>
                <w:sz w:val="24"/>
                <w:szCs w:val="24"/>
              </w:rPr>
              <w:t>ы</w:t>
            </w:r>
            <w:r w:rsidRPr="004F2193">
              <w:rPr>
                <w:rFonts w:ascii="Times New Roman" w:hAnsi="Times New Roman" w:cs="Times New Roman"/>
                <w:sz w:val="24"/>
                <w:szCs w:val="24"/>
              </w:rPr>
              <w:t>того ау</w:t>
            </w:r>
            <w:r w:rsidRPr="004F2193">
              <w:rPr>
                <w:rFonts w:ascii="Times New Roman" w:hAnsi="Times New Roman" w:cs="Times New Roman"/>
                <w:sz w:val="24"/>
                <w:szCs w:val="24"/>
              </w:rPr>
              <w:t>к</w:t>
            </w:r>
            <w:r w:rsidRPr="004F2193">
              <w:rPr>
                <w:rFonts w:ascii="Times New Roman" w:hAnsi="Times New Roman" w:cs="Times New Roman"/>
                <w:sz w:val="24"/>
                <w:szCs w:val="24"/>
              </w:rPr>
              <w:t>циона</w:t>
            </w:r>
          </w:p>
        </w:tc>
        <w:tc>
          <w:tcPr>
            <w:tcW w:w="840" w:type="pct"/>
            <w:vAlign w:val="center"/>
          </w:tcPr>
          <w:p w:rsidR="004F2193" w:rsidRPr="004F2193" w:rsidRDefault="004F2193" w:rsidP="004F2193">
            <w:pPr>
              <w:tabs>
                <w:tab w:val="center" w:pos="4677"/>
                <w:tab w:val="left" w:pos="8130"/>
              </w:tabs>
              <w:spacing w:after="0" w:line="240" w:lineRule="auto"/>
              <w:jc w:val="center"/>
              <w:rPr>
                <w:rFonts w:ascii="Times New Roman" w:hAnsi="Times New Roman" w:cs="Times New Roman"/>
                <w:sz w:val="24"/>
                <w:szCs w:val="24"/>
              </w:rPr>
            </w:pPr>
            <w:r w:rsidRPr="004F2193">
              <w:rPr>
                <w:rFonts w:ascii="Times New Roman" w:hAnsi="Times New Roman" w:cs="Times New Roman"/>
                <w:sz w:val="24"/>
                <w:szCs w:val="24"/>
              </w:rPr>
              <w:t>2023 год</w:t>
            </w:r>
          </w:p>
        </w:tc>
        <w:tc>
          <w:tcPr>
            <w:tcW w:w="796" w:type="pct"/>
            <w:vAlign w:val="center"/>
          </w:tcPr>
          <w:p w:rsidR="004F2193" w:rsidRPr="004F2193" w:rsidRDefault="004F2193" w:rsidP="004F2193">
            <w:pPr>
              <w:tabs>
                <w:tab w:val="center" w:pos="4677"/>
                <w:tab w:val="left" w:pos="8130"/>
              </w:tabs>
              <w:spacing w:after="0" w:line="240" w:lineRule="auto"/>
              <w:jc w:val="center"/>
              <w:rPr>
                <w:rFonts w:ascii="Times New Roman" w:hAnsi="Times New Roman" w:cs="Times New Roman"/>
                <w:sz w:val="24"/>
                <w:szCs w:val="24"/>
              </w:rPr>
            </w:pPr>
            <w:r w:rsidRPr="004F2193">
              <w:rPr>
                <w:rFonts w:ascii="Times New Roman" w:hAnsi="Times New Roman" w:cs="Times New Roman"/>
                <w:sz w:val="24"/>
                <w:szCs w:val="24"/>
              </w:rPr>
              <w:t>70 000,00</w:t>
            </w:r>
          </w:p>
        </w:tc>
      </w:tr>
      <w:tr w:rsidR="004F2193" w:rsidRPr="004F2193" w:rsidTr="00CE63DE">
        <w:trPr>
          <w:trHeight w:val="683"/>
        </w:trPr>
        <w:tc>
          <w:tcPr>
            <w:tcW w:w="261" w:type="pct"/>
            <w:vAlign w:val="center"/>
          </w:tcPr>
          <w:p w:rsidR="004F2193" w:rsidRPr="004F2193" w:rsidRDefault="004F2193" w:rsidP="004F2193">
            <w:pPr>
              <w:tabs>
                <w:tab w:val="center" w:pos="4677"/>
                <w:tab w:val="left" w:pos="8130"/>
              </w:tabs>
              <w:spacing w:after="0" w:line="240" w:lineRule="auto"/>
              <w:jc w:val="center"/>
              <w:rPr>
                <w:rFonts w:ascii="Times New Roman" w:hAnsi="Times New Roman" w:cs="Times New Roman"/>
                <w:sz w:val="24"/>
                <w:szCs w:val="24"/>
              </w:rPr>
            </w:pPr>
            <w:r w:rsidRPr="004F2193">
              <w:rPr>
                <w:rFonts w:ascii="Times New Roman" w:hAnsi="Times New Roman" w:cs="Times New Roman"/>
                <w:sz w:val="24"/>
                <w:szCs w:val="24"/>
              </w:rPr>
              <w:t>2</w:t>
            </w:r>
          </w:p>
        </w:tc>
        <w:tc>
          <w:tcPr>
            <w:tcW w:w="2388" w:type="pct"/>
            <w:vAlign w:val="center"/>
          </w:tcPr>
          <w:p w:rsidR="004F2193" w:rsidRPr="004F2193" w:rsidRDefault="004F2193" w:rsidP="004F2193">
            <w:pPr>
              <w:tabs>
                <w:tab w:val="center" w:pos="4677"/>
                <w:tab w:val="left" w:pos="8130"/>
              </w:tabs>
              <w:spacing w:after="0" w:line="240" w:lineRule="auto"/>
              <w:rPr>
                <w:rFonts w:ascii="Times New Roman" w:hAnsi="Times New Roman" w:cs="Times New Roman"/>
                <w:sz w:val="24"/>
                <w:szCs w:val="24"/>
              </w:rPr>
            </w:pPr>
            <w:r w:rsidRPr="004F2193">
              <w:rPr>
                <w:rFonts w:ascii="Times New Roman" w:hAnsi="Times New Roman" w:cs="Times New Roman"/>
                <w:sz w:val="24"/>
                <w:szCs w:val="24"/>
              </w:rPr>
              <w:t>Нежилое здание адрес: Кировская область, Т</w:t>
            </w:r>
            <w:r w:rsidRPr="004F2193">
              <w:rPr>
                <w:rFonts w:ascii="Times New Roman" w:hAnsi="Times New Roman" w:cs="Times New Roman"/>
                <w:sz w:val="24"/>
                <w:szCs w:val="24"/>
              </w:rPr>
              <w:t>у</w:t>
            </w:r>
            <w:r w:rsidRPr="004F2193">
              <w:rPr>
                <w:rFonts w:ascii="Times New Roman" w:hAnsi="Times New Roman" w:cs="Times New Roman"/>
                <w:sz w:val="24"/>
                <w:szCs w:val="24"/>
              </w:rPr>
              <w:t xml:space="preserve">жинский района, д. </w:t>
            </w:r>
            <w:proofErr w:type="spellStart"/>
            <w:r w:rsidRPr="004F2193">
              <w:rPr>
                <w:rFonts w:ascii="Times New Roman" w:hAnsi="Times New Roman" w:cs="Times New Roman"/>
                <w:sz w:val="24"/>
                <w:szCs w:val="24"/>
              </w:rPr>
              <w:t>Покста</w:t>
            </w:r>
            <w:proofErr w:type="spellEnd"/>
            <w:r w:rsidRPr="004F2193">
              <w:rPr>
                <w:rFonts w:ascii="Times New Roman" w:hAnsi="Times New Roman" w:cs="Times New Roman"/>
                <w:sz w:val="24"/>
                <w:szCs w:val="24"/>
              </w:rPr>
              <w:t xml:space="preserve">, ул. Береговая, д. 6, Тужинского района. Площадь 1890 </w:t>
            </w:r>
            <w:proofErr w:type="spellStart"/>
            <w:r w:rsidRPr="004F2193">
              <w:rPr>
                <w:rFonts w:ascii="Times New Roman" w:hAnsi="Times New Roman" w:cs="Times New Roman"/>
                <w:sz w:val="24"/>
                <w:szCs w:val="24"/>
              </w:rPr>
              <w:t>кв.м</w:t>
            </w:r>
            <w:proofErr w:type="spellEnd"/>
            <w:r w:rsidRPr="004F2193">
              <w:rPr>
                <w:rFonts w:ascii="Times New Roman" w:hAnsi="Times New Roman" w:cs="Times New Roman"/>
                <w:sz w:val="24"/>
                <w:szCs w:val="24"/>
              </w:rPr>
              <w:t xml:space="preserve">., двухэтажное, материал стен – кирпич, 1989 года постройки и земельный участок с кадастровый номером </w:t>
            </w:r>
            <w:r w:rsidRPr="004F2193">
              <w:rPr>
                <w:rFonts w:ascii="Times New Roman" w:hAnsi="Times New Roman" w:cs="Times New Roman"/>
                <w:sz w:val="24"/>
                <w:szCs w:val="24"/>
                <w:shd w:val="clear" w:color="auto" w:fill="F8F8F8"/>
              </w:rPr>
              <w:t xml:space="preserve">43:33:420402:335, площадь 5000 </w:t>
            </w:r>
            <w:proofErr w:type="spellStart"/>
            <w:r w:rsidRPr="004F2193">
              <w:rPr>
                <w:rFonts w:ascii="Times New Roman" w:hAnsi="Times New Roman" w:cs="Times New Roman"/>
                <w:sz w:val="24"/>
                <w:szCs w:val="24"/>
                <w:shd w:val="clear" w:color="auto" w:fill="F8F8F8"/>
              </w:rPr>
              <w:t>кв.м</w:t>
            </w:r>
            <w:proofErr w:type="spellEnd"/>
            <w:r w:rsidRPr="004F2193">
              <w:rPr>
                <w:rFonts w:ascii="Times New Roman" w:hAnsi="Times New Roman" w:cs="Times New Roman"/>
                <w:sz w:val="24"/>
                <w:szCs w:val="24"/>
                <w:shd w:val="clear" w:color="auto" w:fill="F8F8F8"/>
              </w:rPr>
              <w:t>.</w:t>
            </w:r>
            <w:r w:rsidRPr="004F2193">
              <w:rPr>
                <w:rFonts w:ascii="Times New Roman" w:hAnsi="Times New Roman" w:cs="Times New Roman"/>
                <w:sz w:val="24"/>
                <w:szCs w:val="24"/>
              </w:rPr>
              <w:t xml:space="preserve">,  </w:t>
            </w:r>
          </w:p>
        </w:tc>
        <w:tc>
          <w:tcPr>
            <w:tcW w:w="715" w:type="pct"/>
            <w:vAlign w:val="center"/>
          </w:tcPr>
          <w:p w:rsidR="004F2193" w:rsidRPr="004F2193" w:rsidRDefault="004F2193" w:rsidP="004F2193">
            <w:pPr>
              <w:tabs>
                <w:tab w:val="center" w:pos="4677"/>
                <w:tab w:val="left" w:pos="8130"/>
              </w:tabs>
              <w:spacing w:after="0" w:line="240" w:lineRule="auto"/>
              <w:jc w:val="center"/>
              <w:rPr>
                <w:rFonts w:ascii="Times New Roman" w:hAnsi="Times New Roman" w:cs="Times New Roman"/>
                <w:sz w:val="24"/>
                <w:szCs w:val="24"/>
              </w:rPr>
            </w:pPr>
            <w:r w:rsidRPr="004F2193">
              <w:rPr>
                <w:rFonts w:ascii="Times New Roman" w:hAnsi="Times New Roman" w:cs="Times New Roman"/>
                <w:sz w:val="24"/>
                <w:szCs w:val="24"/>
              </w:rPr>
              <w:t>продажа с откр</w:t>
            </w:r>
            <w:r w:rsidRPr="004F2193">
              <w:rPr>
                <w:rFonts w:ascii="Times New Roman" w:hAnsi="Times New Roman" w:cs="Times New Roman"/>
                <w:sz w:val="24"/>
                <w:szCs w:val="24"/>
              </w:rPr>
              <w:t>ы</w:t>
            </w:r>
            <w:r w:rsidRPr="004F2193">
              <w:rPr>
                <w:rFonts w:ascii="Times New Roman" w:hAnsi="Times New Roman" w:cs="Times New Roman"/>
                <w:sz w:val="24"/>
                <w:szCs w:val="24"/>
              </w:rPr>
              <w:t>того ау</w:t>
            </w:r>
            <w:r w:rsidRPr="004F2193">
              <w:rPr>
                <w:rFonts w:ascii="Times New Roman" w:hAnsi="Times New Roman" w:cs="Times New Roman"/>
                <w:sz w:val="24"/>
                <w:szCs w:val="24"/>
              </w:rPr>
              <w:t>к</w:t>
            </w:r>
            <w:r w:rsidRPr="004F2193">
              <w:rPr>
                <w:rFonts w:ascii="Times New Roman" w:hAnsi="Times New Roman" w:cs="Times New Roman"/>
                <w:sz w:val="24"/>
                <w:szCs w:val="24"/>
              </w:rPr>
              <w:t>циона</w:t>
            </w:r>
          </w:p>
        </w:tc>
        <w:tc>
          <w:tcPr>
            <w:tcW w:w="840" w:type="pct"/>
            <w:vAlign w:val="center"/>
          </w:tcPr>
          <w:p w:rsidR="004F2193" w:rsidRPr="004F2193" w:rsidRDefault="004F2193" w:rsidP="004F2193">
            <w:pPr>
              <w:tabs>
                <w:tab w:val="center" w:pos="4677"/>
                <w:tab w:val="left" w:pos="8130"/>
              </w:tabs>
              <w:spacing w:after="0" w:line="240" w:lineRule="auto"/>
              <w:jc w:val="center"/>
              <w:rPr>
                <w:rFonts w:ascii="Times New Roman" w:hAnsi="Times New Roman" w:cs="Times New Roman"/>
                <w:sz w:val="24"/>
                <w:szCs w:val="24"/>
              </w:rPr>
            </w:pPr>
            <w:r w:rsidRPr="004F2193">
              <w:rPr>
                <w:rFonts w:ascii="Times New Roman" w:hAnsi="Times New Roman" w:cs="Times New Roman"/>
                <w:sz w:val="24"/>
                <w:szCs w:val="24"/>
              </w:rPr>
              <w:t>2023 год</w:t>
            </w:r>
          </w:p>
        </w:tc>
        <w:tc>
          <w:tcPr>
            <w:tcW w:w="796" w:type="pct"/>
            <w:vAlign w:val="center"/>
          </w:tcPr>
          <w:p w:rsidR="004F2193" w:rsidRPr="004F2193" w:rsidRDefault="004F2193" w:rsidP="004F2193">
            <w:pPr>
              <w:tabs>
                <w:tab w:val="center" w:pos="4677"/>
                <w:tab w:val="left" w:pos="8130"/>
              </w:tabs>
              <w:spacing w:after="0" w:line="240" w:lineRule="auto"/>
              <w:jc w:val="center"/>
              <w:rPr>
                <w:rFonts w:ascii="Times New Roman" w:hAnsi="Times New Roman" w:cs="Times New Roman"/>
                <w:sz w:val="24"/>
                <w:szCs w:val="24"/>
              </w:rPr>
            </w:pPr>
            <w:r w:rsidRPr="004F2193">
              <w:rPr>
                <w:rFonts w:ascii="Times New Roman" w:hAnsi="Times New Roman" w:cs="Times New Roman"/>
                <w:sz w:val="24"/>
                <w:szCs w:val="24"/>
              </w:rPr>
              <w:t>700 000,00</w:t>
            </w:r>
          </w:p>
        </w:tc>
      </w:tr>
    </w:tbl>
    <w:p w:rsidR="004F2193" w:rsidRPr="004F2193" w:rsidRDefault="004F2193" w:rsidP="004F2193">
      <w:pPr>
        <w:tabs>
          <w:tab w:val="center" w:pos="4677"/>
          <w:tab w:val="left" w:pos="8130"/>
        </w:tabs>
        <w:spacing w:after="0" w:line="240" w:lineRule="auto"/>
        <w:jc w:val="center"/>
        <w:rPr>
          <w:rFonts w:ascii="Times New Roman" w:hAnsi="Times New Roman" w:cs="Times New Roman"/>
          <w:b/>
          <w:sz w:val="24"/>
          <w:szCs w:val="24"/>
        </w:rPr>
      </w:pPr>
    </w:p>
    <w:p w:rsidR="004F2193" w:rsidRPr="004F2193" w:rsidRDefault="004F2193" w:rsidP="004F2193">
      <w:pPr>
        <w:tabs>
          <w:tab w:val="center" w:pos="4677"/>
          <w:tab w:val="left" w:pos="8130"/>
        </w:tabs>
        <w:spacing w:after="0" w:line="240" w:lineRule="auto"/>
        <w:jc w:val="center"/>
        <w:rPr>
          <w:rFonts w:ascii="Times New Roman" w:hAnsi="Times New Roman" w:cs="Times New Roman"/>
          <w:sz w:val="24"/>
          <w:szCs w:val="24"/>
        </w:rPr>
      </w:pPr>
      <w:r w:rsidRPr="004F2193">
        <w:rPr>
          <w:rFonts w:ascii="Times New Roman" w:hAnsi="Times New Roman" w:cs="Times New Roman"/>
          <w:b/>
          <w:sz w:val="24"/>
          <w:szCs w:val="24"/>
        </w:rPr>
        <w:t>____________</w:t>
      </w:r>
    </w:p>
    <w:p w:rsidR="004F2193" w:rsidRDefault="004F2193" w:rsidP="004F2193"/>
    <w:p w:rsidR="004F2193" w:rsidRDefault="004F2193" w:rsidP="004F2193">
      <w:pPr>
        <w:pStyle w:val="4"/>
      </w:pPr>
    </w:p>
    <w:tbl>
      <w:tblPr>
        <w:tblW w:w="5000" w:type="pct"/>
        <w:tblCellMar>
          <w:left w:w="0" w:type="dxa"/>
          <w:right w:w="0" w:type="dxa"/>
        </w:tblCellMar>
        <w:tblLook w:val="0000" w:firstRow="0" w:lastRow="0" w:firstColumn="0" w:lastColumn="0" w:noHBand="0" w:noVBand="0"/>
      </w:tblPr>
      <w:tblGrid>
        <w:gridCol w:w="10348"/>
      </w:tblGrid>
      <w:tr w:rsidR="004F2193" w:rsidRPr="004F2193" w:rsidTr="004F2193">
        <w:trPr>
          <w:trHeight w:val="1820"/>
        </w:trPr>
        <w:tc>
          <w:tcPr>
            <w:tcW w:w="5000" w:type="pct"/>
          </w:tcPr>
          <w:p w:rsidR="004F2193" w:rsidRPr="004F2193" w:rsidRDefault="004F2193" w:rsidP="004F2193">
            <w:pPr>
              <w:spacing w:after="0" w:line="240" w:lineRule="auto"/>
              <w:jc w:val="center"/>
              <w:rPr>
                <w:rFonts w:ascii="Times New Roman" w:hAnsi="Times New Roman" w:cs="Times New Roman"/>
                <w:b/>
                <w:sz w:val="24"/>
                <w:szCs w:val="24"/>
              </w:rPr>
            </w:pPr>
            <w:r w:rsidRPr="004F2193">
              <w:rPr>
                <w:rFonts w:ascii="Times New Roman" w:hAnsi="Times New Roman" w:cs="Times New Roman"/>
                <w:b/>
                <w:sz w:val="24"/>
                <w:szCs w:val="24"/>
              </w:rPr>
              <w:t>ТУЖИНСКАЯ РАЙОННАЯ ДУМА</w:t>
            </w:r>
          </w:p>
          <w:p w:rsidR="004F2193" w:rsidRDefault="004F2193" w:rsidP="004F2193">
            <w:pPr>
              <w:spacing w:after="0" w:line="240" w:lineRule="auto"/>
              <w:jc w:val="center"/>
              <w:rPr>
                <w:rFonts w:ascii="Times New Roman" w:hAnsi="Times New Roman" w:cs="Times New Roman"/>
                <w:b/>
                <w:sz w:val="24"/>
                <w:szCs w:val="24"/>
              </w:rPr>
            </w:pPr>
            <w:r w:rsidRPr="004F2193">
              <w:rPr>
                <w:rFonts w:ascii="Times New Roman" w:hAnsi="Times New Roman" w:cs="Times New Roman"/>
                <w:b/>
                <w:sz w:val="24"/>
                <w:szCs w:val="24"/>
              </w:rPr>
              <w:t>КИРОВСКОЙ ОБЛАСТИ</w:t>
            </w:r>
          </w:p>
          <w:p w:rsidR="004F2193" w:rsidRPr="004F2193" w:rsidRDefault="004F2193" w:rsidP="004F2193">
            <w:pPr>
              <w:spacing w:after="0" w:line="240" w:lineRule="auto"/>
              <w:jc w:val="center"/>
              <w:rPr>
                <w:rFonts w:ascii="Times New Roman" w:hAnsi="Times New Roman" w:cs="Times New Roman"/>
                <w:b/>
                <w:sz w:val="24"/>
                <w:szCs w:val="24"/>
              </w:rPr>
            </w:pPr>
          </w:p>
          <w:p w:rsidR="004F2193" w:rsidRPr="004F2193" w:rsidRDefault="004F2193" w:rsidP="004F2193">
            <w:pPr>
              <w:pStyle w:val="ConsPlusTitle"/>
              <w:jc w:val="center"/>
              <w:rPr>
                <w:rFonts w:ascii="Times New Roman" w:hAnsi="Times New Roman" w:cs="Times New Roman"/>
                <w:sz w:val="24"/>
                <w:szCs w:val="24"/>
              </w:rPr>
            </w:pPr>
            <w:r w:rsidRPr="004F2193">
              <w:rPr>
                <w:rFonts w:ascii="Times New Roman" w:hAnsi="Times New Roman" w:cs="Times New Roman"/>
                <w:sz w:val="24"/>
                <w:szCs w:val="24"/>
              </w:rPr>
              <w:t>РЕШЕНИЕ</w:t>
            </w:r>
          </w:p>
          <w:tbl>
            <w:tblPr>
              <w:tblW w:w="0" w:type="auto"/>
              <w:tblLook w:val="0000" w:firstRow="0" w:lastRow="0" w:firstColumn="0" w:lastColumn="0" w:noHBand="0" w:noVBand="0"/>
            </w:tblPr>
            <w:tblGrid>
              <w:gridCol w:w="1891"/>
              <w:gridCol w:w="2655"/>
              <w:gridCol w:w="3256"/>
              <w:gridCol w:w="1769"/>
            </w:tblGrid>
            <w:tr w:rsidR="004F2193" w:rsidRPr="004F2193" w:rsidTr="004F2193">
              <w:tc>
                <w:tcPr>
                  <w:tcW w:w="1891" w:type="dxa"/>
                  <w:tcBorders>
                    <w:bottom w:val="single" w:sz="4" w:space="0" w:color="000000"/>
                  </w:tcBorders>
                </w:tcPr>
                <w:p w:rsidR="004F2193" w:rsidRPr="004F2193" w:rsidRDefault="004F2193" w:rsidP="004F2193">
                  <w:pPr>
                    <w:snapToGrid w:val="0"/>
                    <w:spacing w:after="0" w:line="240" w:lineRule="auto"/>
                    <w:jc w:val="center"/>
                    <w:rPr>
                      <w:rFonts w:ascii="Times New Roman" w:hAnsi="Times New Roman" w:cs="Times New Roman"/>
                      <w:sz w:val="24"/>
                      <w:szCs w:val="24"/>
                    </w:rPr>
                  </w:pPr>
                  <w:r w:rsidRPr="004F2193">
                    <w:rPr>
                      <w:rFonts w:ascii="Times New Roman" w:hAnsi="Times New Roman" w:cs="Times New Roman"/>
                      <w:sz w:val="24"/>
                      <w:szCs w:val="24"/>
                    </w:rPr>
                    <w:t>28.04.2023</w:t>
                  </w:r>
                </w:p>
              </w:tc>
              <w:tc>
                <w:tcPr>
                  <w:tcW w:w="2655" w:type="dxa"/>
                </w:tcPr>
                <w:p w:rsidR="004F2193" w:rsidRPr="004F2193" w:rsidRDefault="004F2193" w:rsidP="004F2193">
                  <w:pPr>
                    <w:snapToGrid w:val="0"/>
                    <w:spacing w:after="0" w:line="240" w:lineRule="auto"/>
                    <w:jc w:val="center"/>
                    <w:rPr>
                      <w:rFonts w:ascii="Times New Roman" w:hAnsi="Times New Roman" w:cs="Times New Roman"/>
                      <w:sz w:val="24"/>
                      <w:szCs w:val="24"/>
                    </w:rPr>
                  </w:pPr>
                </w:p>
              </w:tc>
              <w:tc>
                <w:tcPr>
                  <w:tcW w:w="3256" w:type="dxa"/>
                </w:tcPr>
                <w:p w:rsidR="004F2193" w:rsidRPr="004F2193" w:rsidRDefault="004F2193" w:rsidP="004F2193">
                  <w:pPr>
                    <w:snapToGrid w:val="0"/>
                    <w:spacing w:after="0" w:line="240" w:lineRule="auto"/>
                    <w:jc w:val="right"/>
                    <w:rPr>
                      <w:rFonts w:ascii="Times New Roman" w:hAnsi="Times New Roman" w:cs="Times New Roman"/>
                      <w:sz w:val="24"/>
                      <w:szCs w:val="24"/>
                    </w:rPr>
                  </w:pPr>
                  <w:r w:rsidRPr="004F2193">
                    <w:rPr>
                      <w:rFonts w:ascii="Times New Roman" w:hAnsi="Times New Roman" w:cs="Times New Roman"/>
                      <w:sz w:val="24"/>
                      <w:szCs w:val="24"/>
                    </w:rPr>
                    <w:t>№</w:t>
                  </w:r>
                </w:p>
              </w:tc>
              <w:tc>
                <w:tcPr>
                  <w:tcW w:w="1769" w:type="dxa"/>
                  <w:tcBorders>
                    <w:bottom w:val="single" w:sz="4" w:space="0" w:color="000000"/>
                  </w:tcBorders>
                </w:tcPr>
                <w:p w:rsidR="004F2193" w:rsidRPr="004F2193" w:rsidRDefault="004F2193" w:rsidP="004F2193">
                  <w:pPr>
                    <w:snapToGrid w:val="0"/>
                    <w:spacing w:after="0" w:line="240" w:lineRule="auto"/>
                    <w:rPr>
                      <w:rFonts w:ascii="Times New Roman" w:hAnsi="Times New Roman" w:cs="Times New Roman"/>
                      <w:sz w:val="24"/>
                      <w:szCs w:val="24"/>
                    </w:rPr>
                  </w:pPr>
                  <w:r w:rsidRPr="004F2193">
                    <w:rPr>
                      <w:rFonts w:ascii="Times New Roman" w:hAnsi="Times New Roman" w:cs="Times New Roman"/>
                      <w:sz w:val="24"/>
                      <w:szCs w:val="24"/>
                    </w:rPr>
                    <w:t>19/117</w:t>
                  </w:r>
                </w:p>
              </w:tc>
            </w:tr>
            <w:tr w:rsidR="004F2193" w:rsidRPr="004F2193" w:rsidTr="004F2193">
              <w:tc>
                <w:tcPr>
                  <w:tcW w:w="9571" w:type="dxa"/>
                  <w:gridSpan w:val="4"/>
                </w:tcPr>
                <w:p w:rsidR="004F2193" w:rsidRPr="004F2193" w:rsidRDefault="004F2193" w:rsidP="004F2193">
                  <w:pPr>
                    <w:snapToGrid w:val="0"/>
                    <w:spacing w:after="0" w:line="240" w:lineRule="auto"/>
                    <w:jc w:val="center"/>
                    <w:rPr>
                      <w:rStyle w:val="consplusnormal"/>
                      <w:rFonts w:ascii="Times New Roman" w:hAnsi="Times New Roman" w:cs="Times New Roman"/>
                      <w:color w:val="000000"/>
                      <w:sz w:val="24"/>
                      <w:szCs w:val="24"/>
                    </w:rPr>
                  </w:pPr>
                  <w:proofErr w:type="spellStart"/>
                  <w:r w:rsidRPr="004F2193">
                    <w:rPr>
                      <w:rStyle w:val="consplusnormal"/>
                      <w:rFonts w:ascii="Times New Roman" w:hAnsi="Times New Roman" w:cs="Times New Roman"/>
                      <w:color w:val="000000"/>
                      <w:sz w:val="24"/>
                      <w:szCs w:val="24"/>
                    </w:rPr>
                    <w:t>пгт</w:t>
                  </w:r>
                  <w:proofErr w:type="spellEnd"/>
                  <w:r w:rsidRPr="004F2193">
                    <w:rPr>
                      <w:rStyle w:val="consplusnormal"/>
                      <w:rFonts w:ascii="Times New Roman" w:hAnsi="Times New Roman" w:cs="Times New Roman"/>
                      <w:color w:val="000000"/>
                      <w:sz w:val="24"/>
                      <w:szCs w:val="24"/>
                    </w:rPr>
                    <w:t xml:space="preserve"> Тужа</w:t>
                  </w:r>
                </w:p>
              </w:tc>
            </w:tr>
          </w:tbl>
          <w:p w:rsidR="004F2193" w:rsidRPr="004F2193" w:rsidRDefault="004F2193" w:rsidP="004F2193">
            <w:pPr>
              <w:snapToGrid w:val="0"/>
              <w:spacing w:after="0" w:line="240" w:lineRule="auto"/>
              <w:rPr>
                <w:rFonts w:ascii="Times New Roman" w:hAnsi="Times New Roman" w:cs="Times New Roman"/>
                <w:sz w:val="24"/>
                <w:szCs w:val="24"/>
              </w:rPr>
            </w:pPr>
          </w:p>
        </w:tc>
      </w:tr>
    </w:tbl>
    <w:p w:rsidR="004F2193" w:rsidRDefault="004F2193" w:rsidP="004F2193">
      <w:pPr>
        <w:pStyle w:val="ConsPlusTitle"/>
        <w:jc w:val="center"/>
        <w:outlineLvl w:val="0"/>
        <w:rPr>
          <w:rFonts w:ascii="Times New Roman" w:hAnsi="Times New Roman" w:cs="Times New Roman"/>
          <w:sz w:val="24"/>
          <w:szCs w:val="24"/>
        </w:rPr>
      </w:pPr>
      <w:r w:rsidRPr="004F2193">
        <w:rPr>
          <w:rFonts w:ascii="Times New Roman" w:hAnsi="Times New Roman" w:cs="Times New Roman"/>
          <w:bCs w:val="0"/>
          <w:sz w:val="24"/>
          <w:szCs w:val="24"/>
        </w:rPr>
        <w:t>Об отчете главы Тужинского муниципального района</w:t>
      </w:r>
      <w:r w:rsidRPr="004F2193">
        <w:rPr>
          <w:rFonts w:ascii="Times New Roman" w:hAnsi="Times New Roman" w:cs="Times New Roman"/>
          <w:sz w:val="24"/>
          <w:szCs w:val="24"/>
        </w:rPr>
        <w:t xml:space="preserve"> о результатах своей деятельности в 2022 году, в том числе о решении вопросов, поставленных районной Думой</w:t>
      </w:r>
    </w:p>
    <w:p w:rsidR="004F2193" w:rsidRPr="004F2193" w:rsidRDefault="004F2193" w:rsidP="004F2193">
      <w:pPr>
        <w:pStyle w:val="ConsPlusTitle"/>
        <w:jc w:val="center"/>
        <w:outlineLvl w:val="0"/>
        <w:rPr>
          <w:rFonts w:ascii="Times New Roman" w:hAnsi="Times New Roman" w:cs="Times New Roman"/>
          <w:bCs w:val="0"/>
          <w:sz w:val="24"/>
          <w:szCs w:val="24"/>
        </w:rPr>
      </w:pPr>
    </w:p>
    <w:p w:rsidR="004F2193" w:rsidRPr="004F2193" w:rsidRDefault="004F2193" w:rsidP="004F2193">
      <w:pPr>
        <w:adjustRightInd w:val="0"/>
        <w:spacing w:after="0" w:line="240" w:lineRule="auto"/>
        <w:ind w:firstLine="709"/>
        <w:jc w:val="both"/>
        <w:outlineLvl w:val="0"/>
        <w:rPr>
          <w:rFonts w:ascii="Times New Roman" w:hAnsi="Times New Roman" w:cs="Times New Roman"/>
          <w:sz w:val="24"/>
          <w:szCs w:val="24"/>
        </w:rPr>
      </w:pPr>
      <w:r w:rsidRPr="004F2193">
        <w:rPr>
          <w:rFonts w:ascii="Times New Roman" w:hAnsi="Times New Roman" w:cs="Times New Roman"/>
          <w:sz w:val="24"/>
          <w:szCs w:val="24"/>
        </w:rPr>
        <w:t xml:space="preserve">Заслушав отчет главы Тужинского муниципального района Бледных Леонида Васильевича о результатах своей деятельности в 2022 году, в том числе о решении вопросов, поставленных районной Думой, </w:t>
      </w:r>
      <w:proofErr w:type="spellStart"/>
      <w:r w:rsidRPr="004F2193">
        <w:rPr>
          <w:rFonts w:ascii="Times New Roman" w:hAnsi="Times New Roman" w:cs="Times New Roman"/>
          <w:sz w:val="24"/>
          <w:szCs w:val="24"/>
        </w:rPr>
        <w:t>Тужинская</w:t>
      </w:r>
      <w:proofErr w:type="spellEnd"/>
      <w:r w:rsidRPr="004F2193">
        <w:rPr>
          <w:rFonts w:ascii="Times New Roman" w:hAnsi="Times New Roman" w:cs="Times New Roman"/>
          <w:sz w:val="24"/>
          <w:szCs w:val="24"/>
        </w:rPr>
        <w:t xml:space="preserve"> районная Дума РЕШИЛА:</w:t>
      </w:r>
    </w:p>
    <w:p w:rsidR="004F2193" w:rsidRPr="004F2193" w:rsidRDefault="004F2193" w:rsidP="004F2193">
      <w:pPr>
        <w:adjustRightInd w:val="0"/>
        <w:spacing w:after="0" w:line="240" w:lineRule="auto"/>
        <w:ind w:firstLine="709"/>
        <w:jc w:val="both"/>
        <w:outlineLvl w:val="0"/>
        <w:rPr>
          <w:rFonts w:ascii="Times New Roman" w:hAnsi="Times New Roman" w:cs="Times New Roman"/>
          <w:sz w:val="24"/>
          <w:szCs w:val="24"/>
        </w:rPr>
      </w:pPr>
      <w:r w:rsidRPr="004F2193">
        <w:rPr>
          <w:rFonts w:ascii="Times New Roman" w:hAnsi="Times New Roman" w:cs="Times New Roman"/>
          <w:sz w:val="24"/>
          <w:szCs w:val="24"/>
        </w:rPr>
        <w:t xml:space="preserve">1. Отчет главы Тужинского муниципального района Бледных Л.В. </w:t>
      </w:r>
      <w:r w:rsidRPr="004F2193">
        <w:rPr>
          <w:rFonts w:ascii="Times New Roman" w:hAnsi="Times New Roman" w:cs="Times New Roman"/>
          <w:sz w:val="24"/>
          <w:szCs w:val="24"/>
        </w:rPr>
        <w:br/>
        <w:t>о результатах своей деятельности в 2022 году, в том числе о решении вопросов, поставленных районной Думой, принять к сведению согласно приложению.</w:t>
      </w:r>
    </w:p>
    <w:p w:rsidR="004F2193" w:rsidRPr="004F2193" w:rsidRDefault="004F2193" w:rsidP="004F2193">
      <w:pPr>
        <w:adjustRightInd w:val="0"/>
        <w:spacing w:after="0" w:line="240" w:lineRule="auto"/>
        <w:ind w:firstLine="709"/>
        <w:jc w:val="both"/>
        <w:outlineLvl w:val="0"/>
        <w:rPr>
          <w:rFonts w:ascii="Times New Roman" w:hAnsi="Times New Roman" w:cs="Times New Roman"/>
          <w:sz w:val="24"/>
          <w:szCs w:val="24"/>
        </w:rPr>
      </w:pPr>
      <w:r w:rsidRPr="004F2193">
        <w:rPr>
          <w:rFonts w:ascii="Times New Roman" w:hAnsi="Times New Roman" w:cs="Times New Roman"/>
          <w:sz w:val="24"/>
          <w:szCs w:val="24"/>
        </w:rPr>
        <w:t xml:space="preserve">2.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 с приложением отчета главы Тужинского муниципального района о результатах своей деятельности </w:t>
      </w:r>
      <w:r w:rsidRPr="004F2193">
        <w:rPr>
          <w:rFonts w:ascii="Times New Roman" w:hAnsi="Times New Roman" w:cs="Times New Roman"/>
          <w:sz w:val="24"/>
          <w:szCs w:val="24"/>
        </w:rPr>
        <w:br/>
        <w:t>в 2022 году, в том числе о решении вопросов, поставленных районной Думой.</w:t>
      </w:r>
    </w:p>
    <w:p w:rsidR="004F2193" w:rsidRDefault="004F2193" w:rsidP="004F2193">
      <w:pPr>
        <w:spacing w:after="0" w:line="240" w:lineRule="auto"/>
        <w:jc w:val="both"/>
        <w:rPr>
          <w:rFonts w:ascii="Times New Roman" w:hAnsi="Times New Roman" w:cs="Times New Roman"/>
          <w:sz w:val="24"/>
          <w:szCs w:val="24"/>
        </w:rPr>
      </w:pPr>
    </w:p>
    <w:p w:rsidR="004F2193" w:rsidRDefault="004F2193" w:rsidP="004F2193">
      <w:pPr>
        <w:spacing w:after="0" w:line="240" w:lineRule="auto"/>
        <w:jc w:val="both"/>
        <w:rPr>
          <w:rFonts w:ascii="Times New Roman" w:hAnsi="Times New Roman" w:cs="Times New Roman"/>
          <w:sz w:val="24"/>
          <w:szCs w:val="24"/>
        </w:rPr>
      </w:pPr>
    </w:p>
    <w:p w:rsidR="004F2193" w:rsidRPr="004F2193" w:rsidRDefault="004F2193" w:rsidP="004F2193">
      <w:pPr>
        <w:spacing w:after="0" w:line="240" w:lineRule="auto"/>
        <w:jc w:val="both"/>
        <w:rPr>
          <w:rFonts w:ascii="Times New Roman" w:hAnsi="Times New Roman" w:cs="Times New Roman"/>
          <w:sz w:val="24"/>
          <w:szCs w:val="24"/>
        </w:rPr>
      </w:pPr>
      <w:r w:rsidRPr="004F2193">
        <w:rPr>
          <w:rFonts w:ascii="Times New Roman" w:hAnsi="Times New Roman" w:cs="Times New Roman"/>
          <w:sz w:val="24"/>
          <w:szCs w:val="24"/>
        </w:rPr>
        <w:t>Председатель Тужинской</w:t>
      </w:r>
    </w:p>
    <w:p w:rsidR="004F2193" w:rsidRPr="004F2193" w:rsidRDefault="004F2193" w:rsidP="004F2193">
      <w:pPr>
        <w:spacing w:after="0" w:line="240" w:lineRule="auto"/>
        <w:jc w:val="both"/>
        <w:rPr>
          <w:rFonts w:ascii="Times New Roman" w:hAnsi="Times New Roman" w:cs="Times New Roman"/>
          <w:sz w:val="24"/>
          <w:szCs w:val="24"/>
        </w:rPr>
      </w:pPr>
      <w:r w:rsidRPr="004F2193">
        <w:rPr>
          <w:rFonts w:ascii="Times New Roman" w:hAnsi="Times New Roman" w:cs="Times New Roman"/>
          <w:sz w:val="24"/>
          <w:szCs w:val="24"/>
        </w:rPr>
        <w:t>районной Думы</w:t>
      </w:r>
      <w:r w:rsidRPr="004F2193">
        <w:rPr>
          <w:rFonts w:ascii="Times New Roman" w:hAnsi="Times New Roman" w:cs="Times New Roman"/>
          <w:sz w:val="24"/>
          <w:szCs w:val="24"/>
        </w:rPr>
        <w:tab/>
      </w:r>
      <w:r w:rsidRPr="004F2193">
        <w:rPr>
          <w:rFonts w:ascii="Times New Roman" w:hAnsi="Times New Roman" w:cs="Times New Roman"/>
          <w:sz w:val="24"/>
          <w:szCs w:val="24"/>
        </w:rPr>
        <w:tab/>
        <w:t xml:space="preserve">Э.Н. </w:t>
      </w:r>
      <w:proofErr w:type="spellStart"/>
      <w:r w:rsidRPr="004F2193">
        <w:rPr>
          <w:rFonts w:ascii="Times New Roman" w:hAnsi="Times New Roman" w:cs="Times New Roman"/>
          <w:sz w:val="24"/>
          <w:szCs w:val="24"/>
        </w:rPr>
        <w:t>Багаев</w:t>
      </w:r>
      <w:proofErr w:type="spellEnd"/>
    </w:p>
    <w:p w:rsidR="004F2193" w:rsidRDefault="004F2193" w:rsidP="004F2193">
      <w:pPr>
        <w:spacing w:after="0" w:line="240" w:lineRule="auto"/>
        <w:jc w:val="both"/>
        <w:rPr>
          <w:rFonts w:ascii="Times New Roman" w:hAnsi="Times New Roman" w:cs="Times New Roman"/>
          <w:sz w:val="24"/>
          <w:szCs w:val="24"/>
        </w:rPr>
      </w:pPr>
    </w:p>
    <w:p w:rsidR="004F2193" w:rsidRPr="004F2193" w:rsidRDefault="004F2193" w:rsidP="004F2193">
      <w:pPr>
        <w:spacing w:after="0" w:line="240" w:lineRule="auto"/>
        <w:jc w:val="both"/>
        <w:rPr>
          <w:rFonts w:ascii="Times New Roman" w:hAnsi="Times New Roman" w:cs="Times New Roman"/>
          <w:sz w:val="24"/>
          <w:szCs w:val="24"/>
        </w:rPr>
      </w:pPr>
      <w:r w:rsidRPr="004F2193">
        <w:rPr>
          <w:rFonts w:ascii="Times New Roman" w:hAnsi="Times New Roman" w:cs="Times New Roman"/>
          <w:sz w:val="24"/>
          <w:szCs w:val="24"/>
        </w:rPr>
        <w:t>Глава Тужинского</w:t>
      </w:r>
    </w:p>
    <w:p w:rsidR="004F2193" w:rsidRPr="004F2193" w:rsidRDefault="004F2193" w:rsidP="004F2193">
      <w:pPr>
        <w:spacing w:after="0" w:line="240" w:lineRule="auto"/>
        <w:jc w:val="both"/>
        <w:rPr>
          <w:rFonts w:ascii="Times New Roman" w:hAnsi="Times New Roman" w:cs="Times New Roman"/>
          <w:sz w:val="24"/>
          <w:szCs w:val="24"/>
        </w:rPr>
      </w:pPr>
      <w:r w:rsidRPr="004F2193">
        <w:rPr>
          <w:rFonts w:ascii="Times New Roman" w:hAnsi="Times New Roman" w:cs="Times New Roman"/>
          <w:sz w:val="24"/>
          <w:szCs w:val="24"/>
        </w:rPr>
        <w:t>муниципального района</w:t>
      </w:r>
      <w:r w:rsidRPr="004F2193">
        <w:rPr>
          <w:rFonts w:ascii="Times New Roman" w:hAnsi="Times New Roman" w:cs="Times New Roman"/>
          <w:sz w:val="24"/>
          <w:szCs w:val="24"/>
        </w:rPr>
        <w:tab/>
        <w:t>Л.В. Бледных</w:t>
      </w:r>
    </w:p>
    <w:p w:rsidR="004F2193" w:rsidRPr="004F2193" w:rsidRDefault="004F2193" w:rsidP="004F2193">
      <w:pPr>
        <w:adjustRightInd w:val="0"/>
        <w:spacing w:after="0" w:line="240" w:lineRule="auto"/>
        <w:ind w:left="5670"/>
        <w:rPr>
          <w:rFonts w:ascii="Times New Roman" w:hAnsi="Times New Roman" w:cs="Times New Roman"/>
          <w:bCs/>
          <w:sz w:val="24"/>
          <w:szCs w:val="24"/>
        </w:rPr>
      </w:pPr>
    </w:p>
    <w:p w:rsidR="004F2193" w:rsidRDefault="004F2193" w:rsidP="004F2193">
      <w:pPr>
        <w:adjustRightInd w:val="0"/>
        <w:spacing w:after="0" w:line="240" w:lineRule="auto"/>
        <w:ind w:left="5670"/>
        <w:rPr>
          <w:rFonts w:ascii="Times New Roman" w:hAnsi="Times New Roman" w:cs="Times New Roman"/>
          <w:bCs/>
          <w:sz w:val="24"/>
          <w:szCs w:val="24"/>
        </w:rPr>
      </w:pPr>
    </w:p>
    <w:p w:rsidR="004F2193" w:rsidRDefault="004F2193" w:rsidP="004F2193">
      <w:pPr>
        <w:adjustRightInd w:val="0"/>
        <w:spacing w:after="0" w:line="240" w:lineRule="auto"/>
        <w:ind w:left="5670"/>
        <w:rPr>
          <w:rFonts w:ascii="Times New Roman" w:hAnsi="Times New Roman" w:cs="Times New Roman"/>
          <w:bCs/>
          <w:sz w:val="24"/>
          <w:szCs w:val="24"/>
        </w:rPr>
      </w:pPr>
    </w:p>
    <w:p w:rsidR="004F2193" w:rsidRDefault="004F2193" w:rsidP="004F2193">
      <w:pPr>
        <w:adjustRightInd w:val="0"/>
        <w:spacing w:after="0" w:line="240" w:lineRule="auto"/>
        <w:ind w:left="5670"/>
        <w:rPr>
          <w:rFonts w:ascii="Times New Roman" w:hAnsi="Times New Roman" w:cs="Times New Roman"/>
          <w:bCs/>
          <w:sz w:val="24"/>
          <w:szCs w:val="24"/>
        </w:rPr>
      </w:pPr>
    </w:p>
    <w:p w:rsidR="004F2193" w:rsidRDefault="004F2193" w:rsidP="004F2193">
      <w:pPr>
        <w:adjustRightInd w:val="0"/>
        <w:spacing w:after="0" w:line="240" w:lineRule="auto"/>
        <w:ind w:left="5670"/>
        <w:rPr>
          <w:rFonts w:ascii="Times New Roman" w:hAnsi="Times New Roman" w:cs="Times New Roman"/>
          <w:bCs/>
          <w:sz w:val="24"/>
          <w:szCs w:val="24"/>
        </w:rPr>
      </w:pPr>
    </w:p>
    <w:p w:rsidR="004F2193" w:rsidRDefault="004F2193" w:rsidP="004F2193">
      <w:pPr>
        <w:adjustRightInd w:val="0"/>
        <w:spacing w:after="0" w:line="240" w:lineRule="auto"/>
        <w:ind w:left="5670"/>
        <w:rPr>
          <w:rFonts w:ascii="Times New Roman" w:hAnsi="Times New Roman" w:cs="Times New Roman"/>
          <w:bCs/>
          <w:sz w:val="24"/>
          <w:szCs w:val="24"/>
        </w:rPr>
      </w:pPr>
    </w:p>
    <w:p w:rsidR="004F2193" w:rsidRDefault="004F2193" w:rsidP="004F2193">
      <w:pPr>
        <w:adjustRightInd w:val="0"/>
        <w:spacing w:after="0" w:line="240" w:lineRule="auto"/>
        <w:ind w:left="5670"/>
        <w:rPr>
          <w:rFonts w:ascii="Times New Roman" w:hAnsi="Times New Roman" w:cs="Times New Roman"/>
          <w:bCs/>
          <w:sz w:val="24"/>
          <w:szCs w:val="24"/>
        </w:rPr>
      </w:pPr>
    </w:p>
    <w:p w:rsidR="004F2193" w:rsidRPr="004F2193" w:rsidRDefault="004F2193" w:rsidP="004F2193">
      <w:pPr>
        <w:adjustRightInd w:val="0"/>
        <w:spacing w:after="0" w:line="240" w:lineRule="auto"/>
        <w:ind w:left="5670"/>
        <w:rPr>
          <w:rFonts w:ascii="Times New Roman" w:hAnsi="Times New Roman" w:cs="Times New Roman"/>
          <w:bCs/>
          <w:sz w:val="24"/>
          <w:szCs w:val="24"/>
        </w:rPr>
      </w:pPr>
      <w:r w:rsidRPr="004F2193">
        <w:rPr>
          <w:rFonts w:ascii="Times New Roman" w:hAnsi="Times New Roman" w:cs="Times New Roman"/>
          <w:bCs/>
          <w:sz w:val="24"/>
          <w:szCs w:val="24"/>
        </w:rPr>
        <w:lastRenderedPageBreak/>
        <w:t>Приложение</w:t>
      </w:r>
    </w:p>
    <w:p w:rsidR="004F2193" w:rsidRPr="004F2193" w:rsidRDefault="004F2193" w:rsidP="004F2193">
      <w:pPr>
        <w:adjustRightInd w:val="0"/>
        <w:spacing w:after="0" w:line="240" w:lineRule="auto"/>
        <w:rPr>
          <w:rFonts w:ascii="Times New Roman" w:hAnsi="Times New Roman" w:cs="Times New Roman"/>
          <w:bCs/>
          <w:sz w:val="24"/>
          <w:szCs w:val="24"/>
        </w:rPr>
      </w:pPr>
    </w:p>
    <w:p w:rsidR="004F2193" w:rsidRPr="004F2193" w:rsidRDefault="004F2193" w:rsidP="004F2193">
      <w:pPr>
        <w:adjustRightInd w:val="0"/>
        <w:spacing w:after="0" w:line="240" w:lineRule="auto"/>
        <w:ind w:left="5670"/>
        <w:rPr>
          <w:rFonts w:ascii="Times New Roman" w:hAnsi="Times New Roman" w:cs="Times New Roman"/>
          <w:bCs/>
          <w:sz w:val="24"/>
          <w:szCs w:val="24"/>
        </w:rPr>
      </w:pPr>
      <w:r w:rsidRPr="004F2193">
        <w:rPr>
          <w:rFonts w:ascii="Times New Roman" w:hAnsi="Times New Roman" w:cs="Times New Roman"/>
          <w:bCs/>
          <w:sz w:val="24"/>
          <w:szCs w:val="24"/>
        </w:rPr>
        <w:t>к решению Тужинской районной Думы</w:t>
      </w:r>
    </w:p>
    <w:p w:rsidR="004F2193" w:rsidRPr="004F2193" w:rsidRDefault="004F2193" w:rsidP="004F2193">
      <w:pPr>
        <w:adjustRightInd w:val="0"/>
        <w:spacing w:after="0" w:line="240" w:lineRule="auto"/>
        <w:ind w:left="5670"/>
        <w:rPr>
          <w:rFonts w:ascii="Times New Roman" w:hAnsi="Times New Roman" w:cs="Times New Roman"/>
          <w:bCs/>
          <w:sz w:val="24"/>
          <w:szCs w:val="24"/>
        </w:rPr>
      </w:pPr>
      <w:r w:rsidRPr="004F2193">
        <w:rPr>
          <w:rFonts w:ascii="Times New Roman" w:hAnsi="Times New Roman" w:cs="Times New Roman"/>
          <w:bCs/>
          <w:sz w:val="24"/>
          <w:szCs w:val="24"/>
        </w:rPr>
        <w:t xml:space="preserve">от </w:t>
      </w:r>
      <w:proofErr w:type="gramStart"/>
      <w:r w:rsidRPr="004F2193">
        <w:rPr>
          <w:rFonts w:ascii="Times New Roman" w:hAnsi="Times New Roman" w:cs="Times New Roman"/>
          <w:bCs/>
          <w:sz w:val="24"/>
          <w:szCs w:val="24"/>
        </w:rPr>
        <w:t>28.04.2023  №</w:t>
      </w:r>
      <w:proofErr w:type="gramEnd"/>
      <w:r w:rsidRPr="004F2193">
        <w:rPr>
          <w:rFonts w:ascii="Times New Roman" w:hAnsi="Times New Roman" w:cs="Times New Roman"/>
          <w:bCs/>
          <w:sz w:val="24"/>
          <w:szCs w:val="24"/>
        </w:rPr>
        <w:t xml:space="preserve"> 19/120 </w:t>
      </w:r>
    </w:p>
    <w:p w:rsidR="004F2193" w:rsidRPr="004F2193" w:rsidRDefault="004F2193" w:rsidP="004F2193">
      <w:pPr>
        <w:spacing w:after="0" w:line="240" w:lineRule="auto"/>
        <w:jc w:val="center"/>
        <w:rPr>
          <w:rFonts w:ascii="Times New Roman" w:hAnsi="Times New Roman" w:cs="Times New Roman"/>
          <w:b/>
          <w:sz w:val="24"/>
          <w:szCs w:val="24"/>
        </w:rPr>
      </w:pPr>
    </w:p>
    <w:p w:rsidR="004F2193" w:rsidRPr="004F2193" w:rsidRDefault="004F2193" w:rsidP="004F2193">
      <w:pPr>
        <w:spacing w:after="0" w:line="240" w:lineRule="auto"/>
        <w:jc w:val="center"/>
        <w:rPr>
          <w:rFonts w:ascii="Times New Roman" w:hAnsi="Times New Roman" w:cs="Times New Roman"/>
          <w:b/>
          <w:sz w:val="24"/>
          <w:szCs w:val="24"/>
        </w:rPr>
      </w:pPr>
    </w:p>
    <w:p w:rsidR="004F2193" w:rsidRPr="004F2193" w:rsidRDefault="004F2193" w:rsidP="004F2193">
      <w:pPr>
        <w:spacing w:after="0" w:line="240" w:lineRule="auto"/>
        <w:jc w:val="center"/>
        <w:rPr>
          <w:rFonts w:ascii="Times New Roman" w:hAnsi="Times New Roman" w:cs="Times New Roman"/>
          <w:b/>
          <w:sz w:val="24"/>
          <w:szCs w:val="24"/>
        </w:rPr>
      </w:pPr>
      <w:r w:rsidRPr="004F2193">
        <w:rPr>
          <w:rFonts w:ascii="Times New Roman" w:hAnsi="Times New Roman" w:cs="Times New Roman"/>
          <w:b/>
          <w:sz w:val="24"/>
          <w:szCs w:val="24"/>
        </w:rPr>
        <w:t xml:space="preserve">Отчет главы Тужинского муниципального района о результатах </w:t>
      </w:r>
      <w:r w:rsidRPr="004F2193">
        <w:rPr>
          <w:rFonts w:ascii="Times New Roman" w:hAnsi="Times New Roman" w:cs="Times New Roman"/>
          <w:b/>
          <w:sz w:val="24"/>
          <w:szCs w:val="24"/>
        </w:rPr>
        <w:br/>
        <w:t>своей деятельности в 2022 году, в том числе о решении вопросов, поставленных районной Думой</w:t>
      </w:r>
    </w:p>
    <w:p w:rsidR="004F2193" w:rsidRPr="004F2193" w:rsidRDefault="004F2193" w:rsidP="004F2193">
      <w:pPr>
        <w:spacing w:after="0" w:line="240" w:lineRule="auto"/>
        <w:jc w:val="center"/>
        <w:rPr>
          <w:rFonts w:ascii="Times New Roman" w:hAnsi="Times New Roman" w:cs="Times New Roman"/>
          <w:b/>
          <w:sz w:val="24"/>
          <w:szCs w:val="24"/>
        </w:rPr>
      </w:pPr>
    </w:p>
    <w:p w:rsidR="004F2193" w:rsidRPr="004F2193" w:rsidRDefault="004F2193" w:rsidP="004F2193">
      <w:pPr>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В соответствии с Уставом Тужинского муниципального района представляю вашему вниманию отчет о результатах деятельности администрации района в 2022 году, в том числе о решении вопросов, поставленных районной Думой. Данный отчет дает нам возможность провести анализ проделанной работы, отметить положительную и отрицательную динамику, выявить проблемы и болевые точки, которые волнуют всех нас и, конечно же, определить пути дальнейшего развития.</w:t>
      </w:r>
    </w:p>
    <w:p w:rsidR="004F2193" w:rsidRPr="004F2193" w:rsidRDefault="004F2193" w:rsidP="004F2193">
      <w:pPr>
        <w:spacing w:after="0" w:line="240" w:lineRule="auto"/>
        <w:ind w:firstLine="708"/>
        <w:jc w:val="both"/>
        <w:rPr>
          <w:rFonts w:ascii="Times New Roman" w:hAnsi="Times New Roman" w:cs="Times New Roman"/>
          <w:sz w:val="24"/>
          <w:szCs w:val="24"/>
        </w:rPr>
      </w:pPr>
      <w:r w:rsidRPr="004F2193">
        <w:rPr>
          <w:rFonts w:ascii="Times New Roman" w:hAnsi="Times New Roman" w:cs="Times New Roman"/>
          <w:sz w:val="24"/>
          <w:szCs w:val="24"/>
        </w:rPr>
        <w:t xml:space="preserve">Главная особенность этого года — проведение специальной военной операции, о начале которой сообщил президент России Путин Владимир Владимирович в обращении 24 февраля. Нам с Вами пришлось жить и работать в новых условиях. Это выражалось в конкретных делах, в готовности помочь всем, кто в этом нуждается. Жители Тужинского района объединились в сборе гуманитарной помощи. В районе был организован пункт сбора гуманитарной помощи для мобилизованных. На муниципальном уровне для членов семей мобилизованных организован бесплатный проезд на автомобильном транспорте на муниципальных маршрутах, бесплатное предоставление услуг дополнительного образования (кружки и секции),  бесплатное посещение физкультурно-спортивных организаций, бесплатное посещение концертов, выставок, </w:t>
      </w:r>
      <w:r w:rsidRPr="004F2193">
        <w:rPr>
          <w:rFonts w:ascii="Times New Roman" w:hAnsi="Times New Roman" w:cs="Times New Roman"/>
          <w:sz w:val="24"/>
          <w:szCs w:val="24"/>
          <w:shd w:val="clear" w:color="auto" w:fill="FFFDFC"/>
        </w:rPr>
        <w:t>компенсация родительской платы в государственных и частных детских садах, предоставление бесплатного горячего питания в школах.</w:t>
      </w:r>
    </w:p>
    <w:p w:rsidR="004F2193" w:rsidRPr="004F2193" w:rsidRDefault="004F2193" w:rsidP="004F2193">
      <w:pPr>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color w:val="000000"/>
          <w:sz w:val="24"/>
          <w:szCs w:val="24"/>
          <w:shd w:val="clear" w:color="auto" w:fill="F7F7F7"/>
        </w:rPr>
        <w:t> </w:t>
      </w:r>
    </w:p>
    <w:p w:rsidR="004F2193" w:rsidRPr="004F2193" w:rsidRDefault="004F2193" w:rsidP="004F2193">
      <w:pPr>
        <w:numPr>
          <w:ilvl w:val="0"/>
          <w:numId w:val="9"/>
        </w:numPr>
        <w:autoSpaceDE w:val="0"/>
        <w:autoSpaceDN w:val="0"/>
        <w:spacing w:after="0" w:line="240" w:lineRule="auto"/>
        <w:ind w:left="714" w:hanging="357"/>
        <w:contextualSpacing/>
        <w:jc w:val="center"/>
        <w:rPr>
          <w:rFonts w:ascii="Times New Roman" w:hAnsi="Times New Roman" w:cs="Times New Roman"/>
          <w:b/>
          <w:sz w:val="24"/>
          <w:szCs w:val="24"/>
        </w:rPr>
      </w:pPr>
      <w:r w:rsidRPr="004F2193">
        <w:rPr>
          <w:rFonts w:ascii="Times New Roman" w:hAnsi="Times New Roman" w:cs="Times New Roman"/>
          <w:b/>
          <w:sz w:val="24"/>
          <w:szCs w:val="24"/>
        </w:rPr>
        <w:t>Демографическая ситуация и занятость населения</w:t>
      </w:r>
    </w:p>
    <w:p w:rsidR="004F2193" w:rsidRPr="004F2193" w:rsidRDefault="004F2193" w:rsidP="004F2193">
      <w:pPr>
        <w:spacing w:after="0" w:line="240" w:lineRule="auto"/>
        <w:ind w:left="714"/>
        <w:contextualSpacing/>
        <w:rPr>
          <w:rFonts w:ascii="Times New Roman" w:hAnsi="Times New Roman" w:cs="Times New Roman"/>
          <w:b/>
          <w:sz w:val="24"/>
          <w:szCs w:val="24"/>
        </w:rPr>
      </w:pPr>
    </w:p>
    <w:p w:rsidR="004F2193" w:rsidRPr="004F2193" w:rsidRDefault="004F2193" w:rsidP="004F2193">
      <w:pPr>
        <w:spacing w:after="0" w:line="240" w:lineRule="auto"/>
        <w:ind w:firstLine="720"/>
        <w:jc w:val="both"/>
        <w:rPr>
          <w:rFonts w:ascii="Times New Roman" w:hAnsi="Times New Roman" w:cs="Times New Roman"/>
          <w:sz w:val="24"/>
          <w:szCs w:val="24"/>
        </w:rPr>
      </w:pPr>
      <w:r w:rsidRPr="004F2193">
        <w:rPr>
          <w:rFonts w:ascii="Times New Roman" w:hAnsi="Times New Roman" w:cs="Times New Roman"/>
          <w:sz w:val="24"/>
          <w:szCs w:val="24"/>
        </w:rPr>
        <w:t>Тревожная демографическая ситуация, вопросы рынка труда, занятости населения остаются важнейшими вопросами экономической политики района. По оценочным данным на 01.01.2023 года численность постоянного населения района составила всего 5638 человек. Тенденция сокращения численности населения района продолжается. На снижение численности населения повлияли как естественная убыль населения (89 чел.= 35 родилось, 124 умерло), так и миграционный отток (21 чел.=11 человек прибыло в район, 32 выбыло).</w:t>
      </w:r>
    </w:p>
    <w:p w:rsidR="004F2193" w:rsidRPr="004F2193" w:rsidRDefault="004F2193" w:rsidP="004F2193">
      <w:pPr>
        <w:spacing w:after="0" w:line="240" w:lineRule="auto"/>
        <w:ind w:firstLine="720"/>
        <w:jc w:val="both"/>
        <w:rPr>
          <w:rFonts w:ascii="Times New Roman" w:hAnsi="Times New Roman" w:cs="Times New Roman"/>
          <w:sz w:val="24"/>
          <w:szCs w:val="24"/>
        </w:rPr>
      </w:pPr>
      <w:r w:rsidRPr="004F2193">
        <w:rPr>
          <w:rFonts w:ascii="Times New Roman" w:hAnsi="Times New Roman" w:cs="Times New Roman"/>
          <w:sz w:val="24"/>
          <w:szCs w:val="24"/>
        </w:rPr>
        <w:t xml:space="preserve">Численность занятых в экономике в 2022 г составила 1693 </w:t>
      </w:r>
      <w:proofErr w:type="gramStart"/>
      <w:r w:rsidRPr="004F2193">
        <w:rPr>
          <w:rFonts w:ascii="Times New Roman" w:hAnsi="Times New Roman" w:cs="Times New Roman"/>
          <w:sz w:val="24"/>
          <w:szCs w:val="24"/>
        </w:rPr>
        <w:t>чел</w:t>
      </w:r>
      <w:proofErr w:type="gramEnd"/>
      <w:r w:rsidRPr="004F2193">
        <w:rPr>
          <w:rFonts w:ascii="Times New Roman" w:hAnsi="Times New Roman" w:cs="Times New Roman"/>
          <w:sz w:val="24"/>
          <w:szCs w:val="24"/>
        </w:rPr>
        <w:t xml:space="preserve">, что на 4 чел. меньше 2021 г., большого сокращения не было. </w:t>
      </w:r>
    </w:p>
    <w:p w:rsidR="004F2193" w:rsidRPr="004F2193" w:rsidRDefault="004F2193" w:rsidP="004F2193">
      <w:pPr>
        <w:spacing w:after="0" w:line="240" w:lineRule="auto"/>
        <w:ind w:firstLine="708"/>
        <w:jc w:val="both"/>
        <w:rPr>
          <w:rFonts w:ascii="Times New Roman" w:eastAsia="Calibri" w:hAnsi="Times New Roman" w:cs="Times New Roman"/>
          <w:sz w:val="24"/>
          <w:szCs w:val="24"/>
        </w:rPr>
      </w:pPr>
      <w:r w:rsidRPr="004F2193">
        <w:rPr>
          <w:rFonts w:ascii="Times New Roman" w:eastAsia="Calibri" w:hAnsi="Times New Roman" w:cs="Times New Roman"/>
          <w:sz w:val="24"/>
          <w:szCs w:val="24"/>
        </w:rPr>
        <w:t>За 2022 год в службу занятости населения за предоставлением государственных услуг обратилось 296 граждан.</w:t>
      </w:r>
    </w:p>
    <w:p w:rsidR="004F2193" w:rsidRPr="004F2193" w:rsidRDefault="004F2193" w:rsidP="004F2193">
      <w:pPr>
        <w:spacing w:after="0" w:line="240" w:lineRule="auto"/>
        <w:ind w:firstLine="708"/>
        <w:jc w:val="both"/>
        <w:rPr>
          <w:rFonts w:ascii="Times New Roman" w:eastAsia="Calibri" w:hAnsi="Times New Roman" w:cs="Times New Roman"/>
          <w:sz w:val="24"/>
          <w:szCs w:val="24"/>
        </w:rPr>
      </w:pPr>
      <w:r w:rsidRPr="004F2193">
        <w:rPr>
          <w:rFonts w:ascii="Times New Roman" w:eastAsia="Calibri" w:hAnsi="Times New Roman" w:cs="Times New Roman"/>
          <w:sz w:val="24"/>
          <w:szCs w:val="24"/>
        </w:rPr>
        <w:t xml:space="preserve">Численность зарегистрированных безработных на 01.01.2023 - 52 человек, что на 30 человек, или на 36,6%, меньше аналогичного периода прошлого года, уровень регистрируемой безработицы по </w:t>
      </w:r>
      <w:proofErr w:type="spellStart"/>
      <w:r w:rsidRPr="004F2193">
        <w:rPr>
          <w:rFonts w:ascii="Times New Roman" w:eastAsia="Calibri" w:hAnsi="Times New Roman" w:cs="Times New Roman"/>
          <w:sz w:val="24"/>
          <w:szCs w:val="24"/>
        </w:rPr>
        <w:t>Тужинскому</w:t>
      </w:r>
      <w:proofErr w:type="spellEnd"/>
      <w:r w:rsidRPr="004F2193">
        <w:rPr>
          <w:rFonts w:ascii="Times New Roman" w:eastAsia="Calibri" w:hAnsi="Times New Roman" w:cs="Times New Roman"/>
          <w:sz w:val="24"/>
          <w:szCs w:val="24"/>
        </w:rPr>
        <w:t xml:space="preserve"> району составил 2,4% (на 01.01.2022 – 73 безработных, уровень безработицы–3,2%). Несмотря на это, в целом по области на 01.01.2023 г. район занимает 3 место по уровню безработицы.</w:t>
      </w:r>
    </w:p>
    <w:p w:rsidR="004F2193" w:rsidRPr="004F2193" w:rsidRDefault="004F2193" w:rsidP="004F2193">
      <w:pPr>
        <w:spacing w:after="0" w:line="240" w:lineRule="auto"/>
        <w:ind w:firstLine="708"/>
        <w:jc w:val="both"/>
        <w:rPr>
          <w:rFonts w:ascii="Times New Roman" w:eastAsia="Calibri" w:hAnsi="Times New Roman" w:cs="Times New Roman"/>
          <w:sz w:val="24"/>
          <w:szCs w:val="24"/>
        </w:rPr>
      </w:pPr>
      <w:r w:rsidRPr="004F2193">
        <w:rPr>
          <w:rFonts w:ascii="Times New Roman" w:eastAsia="Calibri" w:hAnsi="Times New Roman" w:cs="Times New Roman"/>
          <w:sz w:val="24"/>
          <w:szCs w:val="24"/>
        </w:rPr>
        <w:t>За отчетный период в службу занятости населения поступило 290 вакансий, но реальная потребность в рабочей силе вероятно выше, так как в учреждениях и организациях увеличивается число работников пенсионного возраста, молодежь практически не остается работать в районе. Количество предприятий, заявивших в ЦЗН о высвобождении и неполной занятости работников - 5, численность высвобождаемых работников, обратившихся в ЦЗН – 5человек, что на 5 человек больше, чем в 2021 году.</w:t>
      </w:r>
    </w:p>
    <w:p w:rsidR="004F2193" w:rsidRDefault="004F2193" w:rsidP="004F2193">
      <w:pPr>
        <w:spacing w:after="0" w:line="240" w:lineRule="auto"/>
        <w:ind w:firstLine="709"/>
        <w:rPr>
          <w:rFonts w:ascii="Times New Roman" w:eastAsia="Calibri" w:hAnsi="Times New Roman" w:cs="Times New Roman"/>
          <w:b/>
          <w:bCs/>
          <w:sz w:val="24"/>
          <w:szCs w:val="24"/>
        </w:rPr>
      </w:pPr>
    </w:p>
    <w:p w:rsidR="004F2193" w:rsidRDefault="004F2193" w:rsidP="004F2193">
      <w:pPr>
        <w:spacing w:after="0" w:line="240" w:lineRule="auto"/>
        <w:ind w:firstLine="709"/>
        <w:rPr>
          <w:rFonts w:ascii="Times New Roman" w:eastAsia="Calibri" w:hAnsi="Times New Roman" w:cs="Times New Roman"/>
          <w:b/>
          <w:bCs/>
          <w:sz w:val="24"/>
          <w:szCs w:val="24"/>
        </w:rPr>
      </w:pPr>
    </w:p>
    <w:p w:rsidR="004F2193" w:rsidRDefault="004F2193" w:rsidP="004F2193">
      <w:pPr>
        <w:spacing w:after="0" w:line="240" w:lineRule="auto"/>
        <w:ind w:firstLine="709"/>
        <w:rPr>
          <w:rFonts w:ascii="Times New Roman" w:eastAsia="Calibri" w:hAnsi="Times New Roman" w:cs="Times New Roman"/>
          <w:b/>
          <w:bCs/>
          <w:sz w:val="24"/>
          <w:szCs w:val="24"/>
        </w:rPr>
      </w:pPr>
    </w:p>
    <w:p w:rsidR="004F2193" w:rsidRDefault="004F2193" w:rsidP="004F2193">
      <w:pPr>
        <w:spacing w:after="0" w:line="240" w:lineRule="auto"/>
        <w:ind w:firstLine="709"/>
        <w:rPr>
          <w:rFonts w:ascii="Times New Roman" w:eastAsia="Calibri" w:hAnsi="Times New Roman" w:cs="Times New Roman"/>
          <w:b/>
          <w:bCs/>
          <w:sz w:val="24"/>
          <w:szCs w:val="24"/>
        </w:rPr>
      </w:pPr>
      <w:r w:rsidRPr="004F2193">
        <w:rPr>
          <w:rFonts w:ascii="Times New Roman" w:eastAsia="Calibri" w:hAnsi="Times New Roman" w:cs="Times New Roman"/>
          <w:b/>
          <w:bCs/>
          <w:sz w:val="24"/>
          <w:szCs w:val="24"/>
        </w:rPr>
        <w:lastRenderedPageBreak/>
        <w:t>Трудоустройство</w:t>
      </w:r>
    </w:p>
    <w:p w:rsidR="004F2193" w:rsidRDefault="004F2193" w:rsidP="004F2193">
      <w:pPr>
        <w:spacing w:after="0" w:line="240" w:lineRule="auto"/>
        <w:ind w:firstLine="709"/>
        <w:rPr>
          <w:rFonts w:ascii="Times New Roman" w:eastAsia="Calibri" w:hAnsi="Times New Roman" w:cs="Times New Roman"/>
          <w:sz w:val="24"/>
          <w:szCs w:val="24"/>
        </w:rPr>
      </w:pPr>
      <w:r w:rsidRPr="004F2193">
        <w:rPr>
          <w:rFonts w:ascii="Times New Roman" w:eastAsia="Calibri" w:hAnsi="Times New Roman" w:cs="Times New Roman"/>
          <w:sz w:val="24"/>
          <w:szCs w:val="24"/>
        </w:rPr>
        <w:t xml:space="preserve">В 2022 году при содействии службы занятости населения нашли работу (доходное занятие) 245 человек. Из них трудоустроено на постоянную работу 105 человек. В общественных работах приняли участие 26 человек. </w:t>
      </w:r>
    </w:p>
    <w:p w:rsidR="004F2193" w:rsidRPr="004F2193" w:rsidRDefault="004F2193" w:rsidP="004F2193">
      <w:pPr>
        <w:spacing w:after="0" w:line="240" w:lineRule="auto"/>
        <w:ind w:firstLine="709"/>
        <w:rPr>
          <w:rFonts w:ascii="Times New Roman" w:eastAsia="Calibri" w:hAnsi="Times New Roman" w:cs="Times New Roman"/>
          <w:sz w:val="24"/>
          <w:szCs w:val="24"/>
        </w:rPr>
      </w:pPr>
      <w:r w:rsidRPr="004F2193">
        <w:rPr>
          <w:rFonts w:ascii="Times New Roman" w:eastAsia="Calibri" w:hAnsi="Times New Roman" w:cs="Times New Roman"/>
          <w:sz w:val="24"/>
          <w:szCs w:val="24"/>
        </w:rPr>
        <w:t>Уровень трудоустройства составил - 78,8% (трудоустроено чел/обратилось для поиска работы). Трудоустроено несовершеннолетних граждан в возрасте от 14 до 18 лет - 107 человек.</w:t>
      </w:r>
    </w:p>
    <w:p w:rsidR="004F2193" w:rsidRPr="004F2193" w:rsidRDefault="004F2193" w:rsidP="004F2193">
      <w:pPr>
        <w:spacing w:after="0" w:line="240" w:lineRule="auto"/>
        <w:ind w:firstLine="709"/>
        <w:rPr>
          <w:rFonts w:ascii="Times New Roman" w:eastAsia="Calibri" w:hAnsi="Times New Roman" w:cs="Times New Roman"/>
          <w:b/>
          <w:bCs/>
          <w:sz w:val="24"/>
          <w:szCs w:val="24"/>
        </w:rPr>
      </w:pPr>
      <w:r w:rsidRPr="004F2193">
        <w:rPr>
          <w:rFonts w:ascii="Times New Roman" w:eastAsia="Calibri" w:hAnsi="Times New Roman" w:cs="Times New Roman"/>
          <w:b/>
          <w:bCs/>
          <w:sz w:val="24"/>
          <w:szCs w:val="24"/>
        </w:rPr>
        <w:t>Профессиональное обучение</w:t>
      </w:r>
    </w:p>
    <w:p w:rsidR="004F2193" w:rsidRPr="004F2193" w:rsidRDefault="004F2193" w:rsidP="004F2193">
      <w:pPr>
        <w:spacing w:after="0" w:line="240" w:lineRule="auto"/>
        <w:ind w:firstLine="708"/>
        <w:jc w:val="both"/>
        <w:rPr>
          <w:rFonts w:ascii="Times New Roman" w:hAnsi="Times New Roman" w:cs="Times New Roman"/>
          <w:sz w:val="24"/>
          <w:szCs w:val="24"/>
        </w:rPr>
      </w:pPr>
      <w:r w:rsidRPr="004F2193">
        <w:rPr>
          <w:rFonts w:ascii="Times New Roman" w:hAnsi="Times New Roman" w:cs="Times New Roman"/>
          <w:sz w:val="24"/>
          <w:szCs w:val="24"/>
        </w:rPr>
        <w:t>За 2022 год прошли обучение 20 безработных граждан. В рамках национального проекта «Демография» прошли обучение 15гражданина. В рамках проекта «Содействие занятости» прошли обучение 10 человек</w:t>
      </w:r>
    </w:p>
    <w:p w:rsidR="004F2193" w:rsidRPr="004F2193" w:rsidRDefault="004F2193" w:rsidP="004F2193">
      <w:pPr>
        <w:spacing w:after="0" w:line="240" w:lineRule="auto"/>
        <w:ind w:firstLine="708"/>
        <w:jc w:val="both"/>
        <w:rPr>
          <w:rFonts w:ascii="Times New Roman" w:hAnsi="Times New Roman" w:cs="Times New Roman"/>
          <w:sz w:val="24"/>
          <w:szCs w:val="24"/>
        </w:rPr>
      </w:pPr>
      <w:r w:rsidRPr="004F2193">
        <w:rPr>
          <w:rFonts w:ascii="Times New Roman" w:hAnsi="Times New Roman" w:cs="Times New Roman"/>
          <w:b/>
          <w:sz w:val="24"/>
          <w:szCs w:val="24"/>
        </w:rPr>
        <w:t>Экономика района</w:t>
      </w:r>
      <w:r w:rsidRPr="004F2193">
        <w:rPr>
          <w:rFonts w:ascii="Times New Roman" w:hAnsi="Times New Roman" w:cs="Times New Roman"/>
          <w:sz w:val="24"/>
          <w:szCs w:val="24"/>
        </w:rPr>
        <w:t xml:space="preserve"> в основном представлена предприятиями среднего и малого бизнеса. На территории района по состоянию на 01.01.2023 года осуществляют деятельность 76 юридических лиц, что на 1 меньше, чем на аналогичную дату прошлого года (ликвидирована организация ООО «Дим», которая не осуществляла деятельность), и 129 индивидуальных предпринимателей без образования юридического лица, их количество за год увеличилось на 3. На 01.01.2023 года количество зарегистрированных «самозанятых» составило 195 человек, что на 88 человек больше, чем в 2021 г.</w:t>
      </w:r>
    </w:p>
    <w:p w:rsidR="004F2193" w:rsidRPr="004F2193" w:rsidRDefault="004F2193" w:rsidP="004F2193">
      <w:pPr>
        <w:spacing w:after="0" w:line="240" w:lineRule="auto"/>
        <w:jc w:val="both"/>
        <w:rPr>
          <w:rFonts w:ascii="Times New Roman" w:hAnsi="Times New Roman" w:cs="Times New Roman"/>
          <w:sz w:val="24"/>
          <w:szCs w:val="24"/>
        </w:rPr>
      </w:pPr>
      <w:r w:rsidRPr="004F2193">
        <w:rPr>
          <w:rFonts w:ascii="Times New Roman" w:hAnsi="Times New Roman" w:cs="Times New Roman"/>
          <w:sz w:val="24"/>
          <w:szCs w:val="24"/>
        </w:rPr>
        <w:tab/>
        <w:t>Основу экономики во многом в прошедшем году определяли хозяйствующие субъекты промышленного комплекса.</w:t>
      </w:r>
    </w:p>
    <w:p w:rsidR="004F2193" w:rsidRPr="004F2193" w:rsidRDefault="004F2193" w:rsidP="004F2193">
      <w:pPr>
        <w:spacing w:after="0" w:line="240" w:lineRule="auto"/>
        <w:jc w:val="center"/>
        <w:rPr>
          <w:rFonts w:ascii="Times New Roman" w:hAnsi="Times New Roman" w:cs="Times New Roman"/>
          <w:b/>
          <w:sz w:val="24"/>
          <w:szCs w:val="24"/>
        </w:rPr>
      </w:pPr>
      <w:r w:rsidRPr="004F2193">
        <w:rPr>
          <w:rFonts w:ascii="Times New Roman" w:hAnsi="Times New Roman" w:cs="Times New Roman"/>
          <w:b/>
          <w:sz w:val="24"/>
          <w:szCs w:val="24"/>
        </w:rPr>
        <w:t>2. Промышленность</w:t>
      </w:r>
    </w:p>
    <w:p w:rsidR="004F2193" w:rsidRPr="004F2193" w:rsidRDefault="004F2193" w:rsidP="004F2193">
      <w:pPr>
        <w:spacing w:after="0" w:line="240" w:lineRule="auto"/>
        <w:ind w:firstLine="708"/>
        <w:jc w:val="both"/>
        <w:rPr>
          <w:rFonts w:ascii="Times New Roman" w:hAnsi="Times New Roman" w:cs="Times New Roman"/>
          <w:b/>
          <w:sz w:val="24"/>
          <w:szCs w:val="24"/>
        </w:rPr>
      </w:pPr>
      <w:r w:rsidRPr="004F2193">
        <w:rPr>
          <w:rFonts w:ascii="Times New Roman" w:hAnsi="Times New Roman" w:cs="Times New Roman"/>
          <w:sz w:val="24"/>
          <w:szCs w:val="24"/>
        </w:rPr>
        <w:t xml:space="preserve">Производство промышленной продукции в 2021 году в районе </w:t>
      </w:r>
      <w:r w:rsidRPr="004F2193">
        <w:rPr>
          <w:rFonts w:ascii="Times New Roman" w:hAnsi="Times New Roman" w:cs="Times New Roman"/>
          <w:sz w:val="24"/>
          <w:szCs w:val="24"/>
        </w:rPr>
        <w:br/>
        <w:t xml:space="preserve">по-прежнему осуществляли 5 предприятий (ООО «Хлеб», ООО «Норд-Хаус», ООО «Шангин&amp; партнеры», ООО «Чистая энергия» и МУП «Коммунальщик»), 22 индивидуальных предпринимателя и КФХ </w:t>
      </w:r>
      <w:r w:rsidRPr="004F2193">
        <w:rPr>
          <w:rFonts w:ascii="Times New Roman" w:hAnsi="Times New Roman" w:cs="Times New Roman"/>
          <w:sz w:val="24"/>
          <w:szCs w:val="24"/>
        </w:rPr>
        <w:br/>
      </w:r>
      <w:proofErr w:type="spellStart"/>
      <w:r w:rsidRPr="004F2193">
        <w:rPr>
          <w:rFonts w:ascii="Times New Roman" w:hAnsi="Times New Roman" w:cs="Times New Roman"/>
          <w:sz w:val="24"/>
          <w:szCs w:val="24"/>
        </w:rPr>
        <w:t>Клепцова</w:t>
      </w:r>
      <w:proofErr w:type="spellEnd"/>
      <w:r w:rsidRPr="004F2193">
        <w:rPr>
          <w:rFonts w:ascii="Times New Roman" w:hAnsi="Times New Roman" w:cs="Times New Roman"/>
          <w:sz w:val="24"/>
          <w:szCs w:val="24"/>
        </w:rPr>
        <w:t xml:space="preserve"> В.А.</w:t>
      </w:r>
    </w:p>
    <w:p w:rsidR="004F2193" w:rsidRPr="004F2193" w:rsidRDefault="004F2193" w:rsidP="004F2193">
      <w:pPr>
        <w:spacing w:after="0" w:line="240" w:lineRule="auto"/>
        <w:ind w:firstLine="708"/>
        <w:jc w:val="both"/>
        <w:rPr>
          <w:rFonts w:ascii="Times New Roman" w:hAnsi="Times New Roman" w:cs="Times New Roman"/>
          <w:sz w:val="24"/>
          <w:szCs w:val="24"/>
        </w:rPr>
      </w:pPr>
      <w:r w:rsidRPr="004F2193">
        <w:rPr>
          <w:rFonts w:ascii="Times New Roman" w:hAnsi="Times New Roman" w:cs="Times New Roman"/>
          <w:sz w:val="24"/>
          <w:szCs w:val="24"/>
        </w:rPr>
        <w:t>Промышленными предприятиями и индивидуальными предпринимателями в 2022 году произведено продукции, выполнено работ и услуг на сумму 427,446 млн. рублей. По сравнению с 2021 годом выпуск промышленной продукции увеличился на 69,625 млн. рублей, или на 19,5%. Увеличение произошло в деревообрабатывающей отрасли на 21,8 %, так же немного увеличилось производство тепловой энергии на 8,8 %.</w:t>
      </w:r>
    </w:p>
    <w:p w:rsidR="004F2193" w:rsidRPr="004F2193" w:rsidRDefault="004F2193" w:rsidP="004F2193">
      <w:pPr>
        <w:spacing w:after="0" w:line="240" w:lineRule="auto"/>
        <w:ind w:firstLine="708"/>
        <w:jc w:val="both"/>
        <w:rPr>
          <w:rFonts w:ascii="Times New Roman" w:hAnsi="Times New Roman" w:cs="Times New Roman"/>
          <w:sz w:val="24"/>
          <w:szCs w:val="24"/>
        </w:rPr>
      </w:pPr>
      <w:r w:rsidRPr="004F2193">
        <w:rPr>
          <w:rFonts w:ascii="Times New Roman" w:hAnsi="Times New Roman" w:cs="Times New Roman"/>
          <w:sz w:val="24"/>
          <w:szCs w:val="24"/>
        </w:rPr>
        <w:t xml:space="preserve">В структуре объема отгруженной промышленной продукции </w:t>
      </w:r>
      <w:r w:rsidRPr="004F2193">
        <w:rPr>
          <w:rFonts w:ascii="Times New Roman" w:hAnsi="Times New Roman" w:cs="Times New Roman"/>
          <w:sz w:val="24"/>
          <w:szCs w:val="24"/>
        </w:rPr>
        <w:br/>
        <w:t>на деревообработку приходится 91,3%, на производство пищевых продуктов, включая напитки – 4,6%, производство тепловой энергии и воды составляет 4,1%.</w:t>
      </w:r>
    </w:p>
    <w:p w:rsidR="004F2193" w:rsidRPr="004F2193" w:rsidRDefault="004F2193" w:rsidP="004F2193">
      <w:pPr>
        <w:spacing w:after="0" w:line="240" w:lineRule="auto"/>
        <w:ind w:firstLine="708"/>
        <w:jc w:val="both"/>
        <w:rPr>
          <w:rFonts w:ascii="Times New Roman" w:hAnsi="Times New Roman" w:cs="Times New Roman"/>
          <w:sz w:val="24"/>
          <w:szCs w:val="24"/>
        </w:rPr>
      </w:pPr>
      <w:r w:rsidRPr="004F2193">
        <w:rPr>
          <w:rFonts w:ascii="Times New Roman" w:hAnsi="Times New Roman" w:cs="Times New Roman"/>
          <w:sz w:val="24"/>
          <w:szCs w:val="24"/>
        </w:rPr>
        <w:t xml:space="preserve">В натуральном выражении, сократилось только производство </w:t>
      </w:r>
      <w:proofErr w:type="spellStart"/>
      <w:proofErr w:type="gramStart"/>
      <w:r w:rsidRPr="004F2193">
        <w:rPr>
          <w:rFonts w:ascii="Times New Roman" w:hAnsi="Times New Roman" w:cs="Times New Roman"/>
          <w:sz w:val="24"/>
          <w:szCs w:val="24"/>
        </w:rPr>
        <w:t>хлебо</w:t>
      </w:r>
      <w:proofErr w:type="spellEnd"/>
      <w:r w:rsidRPr="004F2193">
        <w:rPr>
          <w:rFonts w:ascii="Times New Roman" w:hAnsi="Times New Roman" w:cs="Times New Roman"/>
          <w:sz w:val="24"/>
          <w:szCs w:val="24"/>
        </w:rPr>
        <w:t>-булочной</w:t>
      </w:r>
      <w:proofErr w:type="gramEnd"/>
      <w:r w:rsidRPr="004F2193">
        <w:rPr>
          <w:rFonts w:ascii="Times New Roman" w:hAnsi="Times New Roman" w:cs="Times New Roman"/>
          <w:sz w:val="24"/>
          <w:szCs w:val="24"/>
        </w:rPr>
        <w:t xml:space="preserve"> продукции по сравнению с прошлым годом на 6,6 %. Основная причина - сокращение численности населения района, т.к. пищевая </w:t>
      </w:r>
      <w:proofErr w:type="gramStart"/>
      <w:r w:rsidRPr="004F2193">
        <w:rPr>
          <w:rFonts w:ascii="Times New Roman" w:hAnsi="Times New Roman" w:cs="Times New Roman"/>
          <w:sz w:val="24"/>
          <w:szCs w:val="24"/>
        </w:rPr>
        <w:t>промышленность  ориентирована</w:t>
      </w:r>
      <w:proofErr w:type="gramEnd"/>
      <w:r w:rsidRPr="004F2193">
        <w:rPr>
          <w:rFonts w:ascii="Times New Roman" w:hAnsi="Times New Roman" w:cs="Times New Roman"/>
          <w:sz w:val="24"/>
          <w:szCs w:val="24"/>
        </w:rPr>
        <w:t xml:space="preserve"> на  население. </w:t>
      </w:r>
    </w:p>
    <w:p w:rsidR="004F2193" w:rsidRPr="004F2193" w:rsidRDefault="004F2193" w:rsidP="004F2193">
      <w:pPr>
        <w:numPr>
          <w:ilvl w:val="0"/>
          <w:numId w:val="10"/>
        </w:numPr>
        <w:autoSpaceDE w:val="0"/>
        <w:autoSpaceDN w:val="0"/>
        <w:spacing w:after="0" w:line="240" w:lineRule="auto"/>
        <w:ind w:left="0" w:firstLine="709"/>
        <w:jc w:val="center"/>
        <w:rPr>
          <w:rFonts w:ascii="Times New Roman" w:hAnsi="Times New Roman" w:cs="Times New Roman"/>
          <w:b/>
          <w:sz w:val="24"/>
          <w:szCs w:val="24"/>
        </w:rPr>
      </w:pPr>
      <w:r w:rsidRPr="004F2193">
        <w:rPr>
          <w:rFonts w:ascii="Times New Roman" w:hAnsi="Times New Roman" w:cs="Times New Roman"/>
          <w:b/>
          <w:sz w:val="24"/>
          <w:szCs w:val="24"/>
        </w:rPr>
        <w:t>Лесозаготовки</w:t>
      </w:r>
    </w:p>
    <w:p w:rsidR="004F2193" w:rsidRPr="004F2193" w:rsidRDefault="004F2193" w:rsidP="004F2193">
      <w:pPr>
        <w:spacing w:after="0" w:line="240" w:lineRule="auto"/>
        <w:ind w:firstLine="709"/>
        <w:jc w:val="both"/>
        <w:rPr>
          <w:rFonts w:ascii="Times New Roman" w:hAnsi="Times New Roman" w:cs="Times New Roman"/>
          <w:spacing w:val="-7"/>
          <w:sz w:val="24"/>
          <w:szCs w:val="24"/>
        </w:rPr>
      </w:pPr>
      <w:r w:rsidRPr="004F2193">
        <w:rPr>
          <w:rFonts w:ascii="Times New Roman" w:hAnsi="Times New Roman" w:cs="Times New Roman"/>
          <w:sz w:val="24"/>
          <w:szCs w:val="24"/>
        </w:rPr>
        <w:t>Ежегодный допустимый объем изъятия древесины (расчетная лесосека) в Тужинском районе в 2022 составляет 127</w:t>
      </w:r>
      <w:r w:rsidRPr="004F2193">
        <w:rPr>
          <w:rFonts w:ascii="Times New Roman" w:hAnsi="Times New Roman" w:cs="Times New Roman"/>
          <w:b/>
          <w:sz w:val="24"/>
          <w:szCs w:val="24"/>
        </w:rPr>
        <w:t xml:space="preserve"> </w:t>
      </w:r>
      <w:r w:rsidRPr="004F2193">
        <w:rPr>
          <w:rFonts w:ascii="Times New Roman" w:hAnsi="Times New Roman" w:cs="Times New Roman"/>
          <w:sz w:val="24"/>
          <w:szCs w:val="24"/>
        </w:rPr>
        <w:t xml:space="preserve">тыс. куб. м (с учетом доли населения и заключение договоров по результатам аукционов с субъектами малого и среднего предпринимательства). 70% древесины лесосечного фонда – это древесина лиственных пород. </w:t>
      </w:r>
      <w:r w:rsidRPr="004F2193">
        <w:rPr>
          <w:rFonts w:ascii="Times New Roman" w:hAnsi="Times New Roman" w:cs="Times New Roman"/>
          <w:spacing w:val="-7"/>
          <w:sz w:val="24"/>
          <w:szCs w:val="24"/>
        </w:rPr>
        <w:t>Участки лесного фонда для заготовки древесины площадью 54,2 тыс. га переданы в аренду 3 предприятиям и 5 индивидуальным предпринимателям района с установленным объемом заготовки древесины в 2022 году в объеме 77,</w:t>
      </w:r>
      <w:proofErr w:type="gramStart"/>
      <w:r w:rsidRPr="004F2193">
        <w:rPr>
          <w:rFonts w:ascii="Times New Roman" w:hAnsi="Times New Roman" w:cs="Times New Roman"/>
          <w:spacing w:val="-7"/>
          <w:sz w:val="24"/>
          <w:szCs w:val="24"/>
        </w:rPr>
        <w:t>3  тыс.</w:t>
      </w:r>
      <w:proofErr w:type="gramEnd"/>
      <w:r w:rsidRPr="004F2193">
        <w:rPr>
          <w:rFonts w:ascii="Times New Roman" w:hAnsi="Times New Roman" w:cs="Times New Roman"/>
          <w:spacing w:val="-7"/>
          <w:sz w:val="24"/>
          <w:szCs w:val="24"/>
        </w:rPr>
        <w:t xml:space="preserve"> куб.  По состоянию на 1 января 2023 года заключено 12 договоров аренды лесных участков для заготовки древесины. Также один предприниматель арендует участки на территории </w:t>
      </w:r>
      <w:proofErr w:type="spellStart"/>
      <w:r w:rsidRPr="004F2193">
        <w:rPr>
          <w:rFonts w:ascii="Times New Roman" w:hAnsi="Times New Roman" w:cs="Times New Roman"/>
          <w:spacing w:val="-7"/>
          <w:sz w:val="24"/>
          <w:szCs w:val="24"/>
        </w:rPr>
        <w:t>Арбажского</w:t>
      </w:r>
      <w:proofErr w:type="spellEnd"/>
      <w:r w:rsidRPr="004F2193">
        <w:rPr>
          <w:rFonts w:ascii="Times New Roman" w:hAnsi="Times New Roman" w:cs="Times New Roman"/>
          <w:spacing w:val="-7"/>
          <w:sz w:val="24"/>
          <w:szCs w:val="24"/>
        </w:rPr>
        <w:t xml:space="preserve"> муниципального округа.</w:t>
      </w:r>
    </w:p>
    <w:p w:rsidR="004F2193" w:rsidRPr="004F2193" w:rsidRDefault="004F2193" w:rsidP="004F2193">
      <w:pPr>
        <w:spacing w:after="0" w:line="240" w:lineRule="auto"/>
        <w:ind w:firstLine="709"/>
        <w:jc w:val="both"/>
        <w:rPr>
          <w:rFonts w:ascii="Times New Roman" w:hAnsi="Times New Roman" w:cs="Times New Roman"/>
          <w:spacing w:val="-7"/>
          <w:sz w:val="24"/>
          <w:szCs w:val="24"/>
        </w:rPr>
      </w:pPr>
      <w:r w:rsidRPr="004F2193">
        <w:rPr>
          <w:rFonts w:ascii="Times New Roman" w:hAnsi="Times New Roman" w:cs="Times New Roman"/>
          <w:spacing w:val="-7"/>
          <w:sz w:val="24"/>
          <w:szCs w:val="24"/>
        </w:rPr>
        <w:t xml:space="preserve">За 2022 год по данным Яранского лесного отдела объем фактически заготовленной арендаторами древесины на территории Тужинского района </w:t>
      </w:r>
      <w:proofErr w:type="gramStart"/>
      <w:r w:rsidRPr="004F2193">
        <w:rPr>
          <w:rFonts w:ascii="Times New Roman" w:hAnsi="Times New Roman" w:cs="Times New Roman"/>
          <w:spacing w:val="-7"/>
          <w:sz w:val="24"/>
          <w:szCs w:val="24"/>
        </w:rPr>
        <w:t>составил  57</w:t>
      </w:r>
      <w:proofErr w:type="gramEnd"/>
      <w:r w:rsidRPr="004F2193">
        <w:rPr>
          <w:rFonts w:ascii="Times New Roman" w:hAnsi="Times New Roman" w:cs="Times New Roman"/>
          <w:spacing w:val="-7"/>
          <w:sz w:val="24"/>
          <w:szCs w:val="24"/>
        </w:rPr>
        <w:t>,9 тыс. куб. м, т.е. 75% к годовому объему заготовки.</w:t>
      </w:r>
    </w:p>
    <w:p w:rsidR="004F2193" w:rsidRPr="004F2193" w:rsidRDefault="004F2193" w:rsidP="004F2193">
      <w:pPr>
        <w:numPr>
          <w:ilvl w:val="0"/>
          <w:numId w:val="10"/>
        </w:numPr>
        <w:autoSpaceDE w:val="0"/>
        <w:autoSpaceDN w:val="0"/>
        <w:spacing w:after="0" w:line="240" w:lineRule="auto"/>
        <w:ind w:left="714" w:hanging="357"/>
        <w:jc w:val="center"/>
        <w:rPr>
          <w:rFonts w:ascii="Times New Roman" w:hAnsi="Times New Roman" w:cs="Times New Roman"/>
          <w:b/>
          <w:sz w:val="24"/>
          <w:szCs w:val="24"/>
        </w:rPr>
      </w:pPr>
      <w:r w:rsidRPr="004F2193">
        <w:rPr>
          <w:rFonts w:ascii="Times New Roman" w:hAnsi="Times New Roman" w:cs="Times New Roman"/>
          <w:b/>
          <w:sz w:val="24"/>
          <w:szCs w:val="24"/>
        </w:rPr>
        <w:t>Сельское хозяйство</w:t>
      </w:r>
    </w:p>
    <w:p w:rsidR="004F2193" w:rsidRPr="004F2193" w:rsidRDefault="004F2193" w:rsidP="004F2193">
      <w:pPr>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 xml:space="preserve">На территории Тужинского района производством сельскохозяйственной продукции занимаются 4 сельхозпредприятия и </w:t>
      </w:r>
      <w:proofErr w:type="gramStart"/>
      <w:r w:rsidRPr="004F2193">
        <w:rPr>
          <w:rFonts w:ascii="Times New Roman" w:hAnsi="Times New Roman" w:cs="Times New Roman"/>
          <w:sz w:val="24"/>
          <w:szCs w:val="24"/>
        </w:rPr>
        <w:t>6  крестьянских</w:t>
      </w:r>
      <w:proofErr w:type="gramEnd"/>
      <w:r w:rsidRPr="004F2193">
        <w:rPr>
          <w:rFonts w:ascii="Times New Roman" w:hAnsi="Times New Roman" w:cs="Times New Roman"/>
          <w:sz w:val="24"/>
          <w:szCs w:val="24"/>
        </w:rPr>
        <w:t xml:space="preserve"> (фермерских) хозяйств.</w:t>
      </w:r>
    </w:p>
    <w:p w:rsidR="004F2193" w:rsidRPr="004F2193" w:rsidRDefault="004F2193" w:rsidP="004F2193">
      <w:pPr>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 xml:space="preserve">1. В 2022 году в </w:t>
      </w:r>
      <w:proofErr w:type="gramStart"/>
      <w:r w:rsidRPr="004F2193">
        <w:rPr>
          <w:rFonts w:ascii="Times New Roman" w:hAnsi="Times New Roman" w:cs="Times New Roman"/>
          <w:sz w:val="24"/>
          <w:szCs w:val="24"/>
        </w:rPr>
        <w:t>сельхозпредприятиях  получено</w:t>
      </w:r>
      <w:proofErr w:type="gramEnd"/>
      <w:r w:rsidRPr="004F2193">
        <w:rPr>
          <w:rFonts w:ascii="Times New Roman" w:hAnsi="Times New Roman" w:cs="Times New Roman"/>
          <w:sz w:val="24"/>
          <w:szCs w:val="24"/>
        </w:rPr>
        <w:t xml:space="preserve"> выручки 217,126 млн. рублей, 109 % к уровню прошлого года. 2022 год все сельхозпредприятия закончили с прибылью. Прибыль </w:t>
      </w:r>
      <w:proofErr w:type="gramStart"/>
      <w:r w:rsidRPr="004F2193">
        <w:rPr>
          <w:rFonts w:ascii="Times New Roman" w:hAnsi="Times New Roman" w:cs="Times New Roman"/>
          <w:sz w:val="24"/>
          <w:szCs w:val="24"/>
        </w:rPr>
        <w:t>составила  53</w:t>
      </w:r>
      <w:proofErr w:type="gramEnd"/>
      <w:r w:rsidRPr="004F2193">
        <w:rPr>
          <w:rFonts w:ascii="Times New Roman" w:hAnsi="Times New Roman" w:cs="Times New Roman"/>
          <w:sz w:val="24"/>
          <w:szCs w:val="24"/>
        </w:rPr>
        <w:t xml:space="preserve">,68 </w:t>
      </w:r>
      <w:r w:rsidRPr="004F2193">
        <w:rPr>
          <w:rFonts w:ascii="Times New Roman" w:hAnsi="Times New Roman" w:cs="Times New Roman"/>
          <w:sz w:val="24"/>
          <w:szCs w:val="24"/>
        </w:rPr>
        <w:lastRenderedPageBreak/>
        <w:t xml:space="preserve">млн. рублей (в 2021 году  62,3 млн. рублей), рентабельность производства + 28,6 % (в 2021 году +36,4 %). Сельхозпредприятия </w:t>
      </w:r>
      <w:proofErr w:type="gramStart"/>
      <w:r w:rsidRPr="004F2193">
        <w:rPr>
          <w:rFonts w:ascii="Times New Roman" w:hAnsi="Times New Roman" w:cs="Times New Roman"/>
          <w:sz w:val="24"/>
          <w:szCs w:val="24"/>
        </w:rPr>
        <w:t>получили  господдержку</w:t>
      </w:r>
      <w:proofErr w:type="gramEnd"/>
      <w:r w:rsidRPr="004F2193">
        <w:rPr>
          <w:rFonts w:ascii="Times New Roman" w:hAnsi="Times New Roman" w:cs="Times New Roman"/>
          <w:sz w:val="24"/>
          <w:szCs w:val="24"/>
        </w:rPr>
        <w:t xml:space="preserve"> в сумме 19953тыс. рублей, 98 % к уровню прошлого года. Во все уровни бюджетов, внебюджетные фонды уплачено налогов и </w:t>
      </w:r>
      <w:proofErr w:type="gramStart"/>
      <w:r w:rsidRPr="004F2193">
        <w:rPr>
          <w:rFonts w:ascii="Times New Roman" w:hAnsi="Times New Roman" w:cs="Times New Roman"/>
          <w:sz w:val="24"/>
          <w:szCs w:val="24"/>
        </w:rPr>
        <w:t>сборов  22</w:t>
      </w:r>
      <w:proofErr w:type="gramEnd"/>
      <w:r w:rsidRPr="004F2193">
        <w:rPr>
          <w:rFonts w:ascii="Times New Roman" w:hAnsi="Times New Roman" w:cs="Times New Roman"/>
          <w:sz w:val="24"/>
          <w:szCs w:val="24"/>
        </w:rPr>
        <w:t xml:space="preserve">,1млн. рублей(142% к уровню прошлого года). </w:t>
      </w:r>
      <w:proofErr w:type="gramStart"/>
      <w:r w:rsidRPr="004F2193">
        <w:rPr>
          <w:rFonts w:ascii="Times New Roman" w:hAnsi="Times New Roman" w:cs="Times New Roman"/>
          <w:sz w:val="24"/>
          <w:szCs w:val="24"/>
        </w:rPr>
        <w:t>Среднесписочная  численность</w:t>
      </w:r>
      <w:proofErr w:type="gramEnd"/>
      <w:r w:rsidRPr="004F2193">
        <w:rPr>
          <w:rFonts w:ascii="Times New Roman" w:hAnsi="Times New Roman" w:cs="Times New Roman"/>
          <w:sz w:val="24"/>
          <w:szCs w:val="24"/>
        </w:rPr>
        <w:t xml:space="preserve"> работников за 2022 год   в сельхозпредприятиях составила 121 человек, 95 % к уровню прошлого года. Среднемесячная заработная плата </w:t>
      </w:r>
      <w:proofErr w:type="gramStart"/>
      <w:r w:rsidRPr="004F2193">
        <w:rPr>
          <w:rFonts w:ascii="Times New Roman" w:hAnsi="Times New Roman" w:cs="Times New Roman"/>
          <w:sz w:val="24"/>
          <w:szCs w:val="24"/>
        </w:rPr>
        <w:t>составила  25862</w:t>
      </w:r>
      <w:proofErr w:type="gramEnd"/>
      <w:r w:rsidRPr="004F2193">
        <w:rPr>
          <w:rFonts w:ascii="Times New Roman" w:hAnsi="Times New Roman" w:cs="Times New Roman"/>
          <w:sz w:val="24"/>
          <w:szCs w:val="24"/>
        </w:rPr>
        <w:t xml:space="preserve"> рубля, 114 % к уровню прошлого года. Начислено заработной платы 37552 тыс. рублей (108%). Фонд оплаты труда занимает 17,3 % в выручке. Инвестиции в основной </w:t>
      </w:r>
      <w:proofErr w:type="gramStart"/>
      <w:r w:rsidRPr="004F2193">
        <w:rPr>
          <w:rFonts w:ascii="Times New Roman" w:hAnsi="Times New Roman" w:cs="Times New Roman"/>
          <w:sz w:val="24"/>
          <w:szCs w:val="24"/>
        </w:rPr>
        <w:t>капитал  составили</w:t>
      </w:r>
      <w:proofErr w:type="gramEnd"/>
      <w:r w:rsidRPr="004F2193">
        <w:rPr>
          <w:rFonts w:ascii="Times New Roman" w:hAnsi="Times New Roman" w:cs="Times New Roman"/>
          <w:sz w:val="24"/>
          <w:szCs w:val="24"/>
        </w:rPr>
        <w:t xml:space="preserve"> 36,1 млн. рублей, 46 % к уровню прошлого года.  </w:t>
      </w:r>
    </w:p>
    <w:p w:rsidR="004F2193" w:rsidRPr="004F2193" w:rsidRDefault="004F2193" w:rsidP="004F2193">
      <w:pPr>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 xml:space="preserve">Под посевами сельскохозяйственных культур занято 13735 га </w:t>
      </w:r>
      <w:proofErr w:type="gramStart"/>
      <w:r w:rsidRPr="004F2193">
        <w:rPr>
          <w:rFonts w:ascii="Times New Roman" w:hAnsi="Times New Roman" w:cs="Times New Roman"/>
          <w:sz w:val="24"/>
          <w:szCs w:val="24"/>
        </w:rPr>
        <w:t>пашни(</w:t>
      </w:r>
      <w:proofErr w:type="gramEnd"/>
      <w:r w:rsidRPr="004F2193">
        <w:rPr>
          <w:rFonts w:ascii="Times New Roman" w:hAnsi="Times New Roman" w:cs="Times New Roman"/>
          <w:sz w:val="24"/>
          <w:szCs w:val="24"/>
        </w:rPr>
        <w:t xml:space="preserve">101 % к уровню прошлого года). Производство зерна после доработки в сельхозпредприятиях составило 6845 тонн, 148 % к уровню прошлого года. Урожайность зерновых культур в бункерном весе 16 </w:t>
      </w:r>
      <w:proofErr w:type="spellStart"/>
      <w:r w:rsidRPr="004F2193">
        <w:rPr>
          <w:rFonts w:ascii="Times New Roman" w:hAnsi="Times New Roman" w:cs="Times New Roman"/>
          <w:sz w:val="24"/>
          <w:szCs w:val="24"/>
        </w:rPr>
        <w:t>цн</w:t>
      </w:r>
      <w:proofErr w:type="spellEnd"/>
      <w:r w:rsidRPr="004F2193">
        <w:rPr>
          <w:rFonts w:ascii="Times New Roman" w:hAnsi="Times New Roman" w:cs="Times New Roman"/>
          <w:sz w:val="24"/>
          <w:szCs w:val="24"/>
        </w:rPr>
        <w:t xml:space="preserve">/га (11,7 </w:t>
      </w:r>
      <w:proofErr w:type="spellStart"/>
      <w:r w:rsidRPr="004F2193">
        <w:rPr>
          <w:rFonts w:ascii="Times New Roman" w:hAnsi="Times New Roman" w:cs="Times New Roman"/>
          <w:sz w:val="24"/>
          <w:szCs w:val="24"/>
        </w:rPr>
        <w:t>цн</w:t>
      </w:r>
      <w:proofErr w:type="spellEnd"/>
      <w:r w:rsidRPr="004F2193">
        <w:rPr>
          <w:rFonts w:ascii="Times New Roman" w:hAnsi="Times New Roman" w:cs="Times New Roman"/>
          <w:sz w:val="24"/>
          <w:szCs w:val="24"/>
        </w:rPr>
        <w:t xml:space="preserve">/га-2021 год). </w:t>
      </w:r>
    </w:p>
    <w:p w:rsidR="004F2193" w:rsidRPr="004F2193" w:rsidRDefault="004F2193" w:rsidP="004F2193">
      <w:pPr>
        <w:spacing w:after="0" w:line="240" w:lineRule="auto"/>
        <w:ind w:firstLine="709"/>
        <w:jc w:val="both"/>
        <w:rPr>
          <w:rFonts w:ascii="Times New Roman" w:hAnsi="Times New Roman" w:cs="Times New Roman"/>
          <w:sz w:val="24"/>
          <w:szCs w:val="24"/>
        </w:rPr>
      </w:pPr>
    </w:p>
    <w:p w:rsidR="004F2193" w:rsidRPr="004F2193" w:rsidRDefault="004F2193" w:rsidP="004F2193">
      <w:pPr>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 xml:space="preserve">2. Выручка от реализации продукции в </w:t>
      </w:r>
      <w:proofErr w:type="spellStart"/>
      <w:r w:rsidRPr="004F2193">
        <w:rPr>
          <w:rFonts w:ascii="Times New Roman" w:hAnsi="Times New Roman" w:cs="Times New Roman"/>
          <w:sz w:val="24"/>
          <w:szCs w:val="24"/>
        </w:rPr>
        <w:t>кфх</w:t>
      </w:r>
      <w:proofErr w:type="spellEnd"/>
      <w:r w:rsidRPr="004F2193">
        <w:rPr>
          <w:rFonts w:ascii="Times New Roman" w:hAnsi="Times New Roman" w:cs="Times New Roman"/>
          <w:sz w:val="24"/>
          <w:szCs w:val="24"/>
        </w:rPr>
        <w:t xml:space="preserve"> в 2022 году составила 41 млн. рублей,112,5 % к уровню прошлого года.  получено государственной поддержки 4,3 </w:t>
      </w:r>
      <w:proofErr w:type="spellStart"/>
      <w:proofErr w:type="gramStart"/>
      <w:r w:rsidRPr="004F2193">
        <w:rPr>
          <w:rFonts w:ascii="Times New Roman" w:hAnsi="Times New Roman" w:cs="Times New Roman"/>
          <w:sz w:val="24"/>
          <w:szCs w:val="24"/>
        </w:rPr>
        <w:t>млн.рублей</w:t>
      </w:r>
      <w:proofErr w:type="spellEnd"/>
      <w:proofErr w:type="gramEnd"/>
      <w:r w:rsidRPr="004F2193">
        <w:rPr>
          <w:rFonts w:ascii="Times New Roman" w:hAnsi="Times New Roman" w:cs="Times New Roman"/>
          <w:sz w:val="24"/>
          <w:szCs w:val="24"/>
        </w:rPr>
        <w:t xml:space="preserve">, 100% к уровню прошлого года. Численность постоянных работников и членов </w:t>
      </w:r>
      <w:proofErr w:type="spellStart"/>
      <w:proofErr w:type="gramStart"/>
      <w:r w:rsidRPr="004F2193">
        <w:rPr>
          <w:rFonts w:ascii="Times New Roman" w:hAnsi="Times New Roman" w:cs="Times New Roman"/>
          <w:sz w:val="24"/>
          <w:szCs w:val="24"/>
        </w:rPr>
        <w:t>кфх</w:t>
      </w:r>
      <w:proofErr w:type="spellEnd"/>
      <w:r w:rsidRPr="004F2193">
        <w:rPr>
          <w:rFonts w:ascii="Times New Roman" w:hAnsi="Times New Roman" w:cs="Times New Roman"/>
          <w:sz w:val="24"/>
          <w:szCs w:val="24"/>
        </w:rPr>
        <w:t xml:space="preserve">  на</w:t>
      </w:r>
      <w:proofErr w:type="gramEnd"/>
      <w:r w:rsidRPr="004F2193">
        <w:rPr>
          <w:rFonts w:ascii="Times New Roman" w:hAnsi="Times New Roman" w:cs="Times New Roman"/>
          <w:sz w:val="24"/>
          <w:szCs w:val="24"/>
        </w:rPr>
        <w:t xml:space="preserve"> 31 декабря 2022 года составляет 24 человека. Общая посевная площадь в КФХ составила 4471 га, 100 % к уровню прошлого года. Произведено 2884 тонны зерна после доработки,166 % к уровню прошлого года.  Инвестиции в основной капитал составили в фермерских </w:t>
      </w:r>
      <w:proofErr w:type="gramStart"/>
      <w:r w:rsidRPr="004F2193">
        <w:rPr>
          <w:rFonts w:ascii="Times New Roman" w:hAnsi="Times New Roman" w:cs="Times New Roman"/>
          <w:sz w:val="24"/>
          <w:szCs w:val="24"/>
        </w:rPr>
        <w:t>хозяйствах  составили</w:t>
      </w:r>
      <w:proofErr w:type="gramEnd"/>
      <w:r w:rsidRPr="004F2193">
        <w:rPr>
          <w:rFonts w:ascii="Times New Roman" w:hAnsi="Times New Roman" w:cs="Times New Roman"/>
          <w:sz w:val="24"/>
          <w:szCs w:val="24"/>
        </w:rPr>
        <w:t xml:space="preserve"> 3 млн.рублей,100 % к уровню прошлого года.</w:t>
      </w:r>
    </w:p>
    <w:p w:rsidR="004F2193" w:rsidRPr="004F2193" w:rsidRDefault="004F2193" w:rsidP="004F2193">
      <w:pPr>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 xml:space="preserve">3. Поголовье </w:t>
      </w:r>
      <w:proofErr w:type="gramStart"/>
      <w:r w:rsidRPr="004F2193">
        <w:rPr>
          <w:rFonts w:ascii="Times New Roman" w:hAnsi="Times New Roman" w:cs="Times New Roman"/>
          <w:sz w:val="24"/>
          <w:szCs w:val="24"/>
        </w:rPr>
        <w:t>КРС  на</w:t>
      </w:r>
      <w:proofErr w:type="gramEnd"/>
      <w:r w:rsidRPr="004F2193">
        <w:rPr>
          <w:rFonts w:ascii="Times New Roman" w:hAnsi="Times New Roman" w:cs="Times New Roman"/>
          <w:sz w:val="24"/>
          <w:szCs w:val="24"/>
        </w:rPr>
        <w:t xml:space="preserve"> 01.01.2023 года по району составляет 1216 голов, в том числе </w:t>
      </w:r>
      <w:proofErr w:type="spellStart"/>
      <w:r w:rsidRPr="004F2193">
        <w:rPr>
          <w:rFonts w:ascii="Times New Roman" w:hAnsi="Times New Roman" w:cs="Times New Roman"/>
          <w:sz w:val="24"/>
          <w:szCs w:val="24"/>
        </w:rPr>
        <w:t>коров</w:t>
      </w:r>
      <w:proofErr w:type="spellEnd"/>
      <w:r w:rsidRPr="004F2193">
        <w:rPr>
          <w:rFonts w:ascii="Times New Roman" w:hAnsi="Times New Roman" w:cs="Times New Roman"/>
          <w:sz w:val="24"/>
          <w:szCs w:val="24"/>
        </w:rPr>
        <w:t xml:space="preserve"> 475 голов.  Валовой надой молока составил 2348 тонн,96 % к уровню прошлого года. Надой на 1 корову 4944 </w:t>
      </w:r>
      <w:proofErr w:type="spellStart"/>
      <w:r w:rsidRPr="004F2193">
        <w:rPr>
          <w:rFonts w:ascii="Times New Roman" w:hAnsi="Times New Roman" w:cs="Times New Roman"/>
          <w:sz w:val="24"/>
          <w:szCs w:val="24"/>
        </w:rPr>
        <w:t>кг.Реализовано</w:t>
      </w:r>
      <w:proofErr w:type="spellEnd"/>
      <w:r w:rsidRPr="004F2193">
        <w:rPr>
          <w:rFonts w:ascii="Times New Roman" w:hAnsi="Times New Roman" w:cs="Times New Roman"/>
          <w:sz w:val="24"/>
          <w:szCs w:val="24"/>
        </w:rPr>
        <w:t xml:space="preserve"> КРС в живом весе 141 тонна,88 </w:t>
      </w:r>
      <w:proofErr w:type="gramStart"/>
      <w:r w:rsidRPr="004F2193">
        <w:rPr>
          <w:rFonts w:ascii="Times New Roman" w:hAnsi="Times New Roman" w:cs="Times New Roman"/>
          <w:sz w:val="24"/>
          <w:szCs w:val="24"/>
        </w:rPr>
        <w:t>%  к</w:t>
      </w:r>
      <w:proofErr w:type="gramEnd"/>
      <w:r w:rsidRPr="004F2193">
        <w:rPr>
          <w:rFonts w:ascii="Times New Roman" w:hAnsi="Times New Roman" w:cs="Times New Roman"/>
          <w:sz w:val="24"/>
          <w:szCs w:val="24"/>
        </w:rPr>
        <w:t xml:space="preserve"> уровню прошлого года.</w:t>
      </w:r>
    </w:p>
    <w:p w:rsidR="004F2193" w:rsidRPr="004F2193" w:rsidRDefault="004F2193" w:rsidP="004F2193">
      <w:pPr>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 xml:space="preserve">Сельхозтоваропроизводителями района в 2022 году приобретено 10 единиц новой современной техники и оборудования, в том </w:t>
      </w:r>
      <w:proofErr w:type="gramStart"/>
      <w:r w:rsidRPr="004F2193">
        <w:rPr>
          <w:rFonts w:ascii="Times New Roman" w:hAnsi="Times New Roman" w:cs="Times New Roman"/>
          <w:sz w:val="24"/>
          <w:szCs w:val="24"/>
        </w:rPr>
        <w:t>числе  кормоуборочный</w:t>
      </w:r>
      <w:proofErr w:type="gramEnd"/>
      <w:r w:rsidRPr="004F2193">
        <w:rPr>
          <w:rFonts w:ascii="Times New Roman" w:hAnsi="Times New Roman" w:cs="Times New Roman"/>
          <w:sz w:val="24"/>
          <w:szCs w:val="24"/>
        </w:rPr>
        <w:t xml:space="preserve"> комбайн РСМ-100 «Дон-680», пневматическая сеялка </w:t>
      </w:r>
      <w:proofErr w:type="spellStart"/>
      <w:r w:rsidRPr="004F2193">
        <w:rPr>
          <w:rFonts w:ascii="Times New Roman" w:hAnsi="Times New Roman" w:cs="Times New Roman"/>
          <w:sz w:val="24"/>
          <w:szCs w:val="24"/>
        </w:rPr>
        <w:t>Лемкен</w:t>
      </w:r>
      <w:proofErr w:type="spellEnd"/>
      <w:r w:rsidRPr="004F2193">
        <w:rPr>
          <w:rFonts w:ascii="Times New Roman" w:hAnsi="Times New Roman" w:cs="Times New Roman"/>
          <w:sz w:val="24"/>
          <w:szCs w:val="24"/>
        </w:rPr>
        <w:t xml:space="preserve">, жатка </w:t>
      </w:r>
      <w:proofErr w:type="spellStart"/>
      <w:r w:rsidRPr="004F2193">
        <w:rPr>
          <w:rFonts w:ascii="Times New Roman" w:hAnsi="Times New Roman" w:cs="Times New Roman"/>
          <w:sz w:val="24"/>
          <w:szCs w:val="24"/>
        </w:rPr>
        <w:t>Клаас</w:t>
      </w:r>
      <w:proofErr w:type="spellEnd"/>
      <w:r w:rsidRPr="004F2193">
        <w:rPr>
          <w:rFonts w:ascii="Times New Roman" w:hAnsi="Times New Roman" w:cs="Times New Roman"/>
          <w:sz w:val="24"/>
          <w:szCs w:val="24"/>
        </w:rPr>
        <w:t>, мобильная зерносушилка, оборудование для животноводческих ферм.</w:t>
      </w:r>
    </w:p>
    <w:p w:rsidR="004F2193" w:rsidRPr="004F2193" w:rsidRDefault="004F2193" w:rsidP="004F2193">
      <w:pPr>
        <w:spacing w:after="0" w:line="240" w:lineRule="auto"/>
        <w:jc w:val="center"/>
        <w:rPr>
          <w:rFonts w:ascii="Times New Roman" w:hAnsi="Times New Roman" w:cs="Times New Roman"/>
          <w:b/>
          <w:sz w:val="24"/>
          <w:szCs w:val="24"/>
        </w:rPr>
      </w:pPr>
      <w:r w:rsidRPr="004F2193">
        <w:rPr>
          <w:rFonts w:ascii="Times New Roman" w:hAnsi="Times New Roman" w:cs="Times New Roman"/>
          <w:b/>
          <w:sz w:val="24"/>
          <w:szCs w:val="24"/>
        </w:rPr>
        <w:t>5. Потребительский рынок</w:t>
      </w:r>
    </w:p>
    <w:p w:rsidR="004F2193" w:rsidRPr="004F2193" w:rsidRDefault="004F2193" w:rsidP="004F2193">
      <w:pPr>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 xml:space="preserve">Сфера потребления - это своего </w:t>
      </w:r>
      <w:proofErr w:type="gramStart"/>
      <w:r w:rsidRPr="004F2193">
        <w:rPr>
          <w:rFonts w:ascii="Times New Roman" w:hAnsi="Times New Roman" w:cs="Times New Roman"/>
          <w:sz w:val="24"/>
          <w:szCs w:val="24"/>
        </w:rPr>
        <w:t>рода  индикатор</w:t>
      </w:r>
      <w:proofErr w:type="gramEnd"/>
      <w:r w:rsidRPr="004F2193">
        <w:rPr>
          <w:rFonts w:ascii="Times New Roman" w:hAnsi="Times New Roman" w:cs="Times New Roman"/>
          <w:sz w:val="24"/>
          <w:szCs w:val="24"/>
        </w:rPr>
        <w:t xml:space="preserve"> благополучия населения района. На 01.01.2023 в районе осуществляли торговую деятельность 6 предприятий, из которых наиболее крупное – </w:t>
      </w:r>
      <w:proofErr w:type="spellStart"/>
      <w:r w:rsidRPr="004F2193">
        <w:rPr>
          <w:rFonts w:ascii="Times New Roman" w:hAnsi="Times New Roman" w:cs="Times New Roman"/>
          <w:sz w:val="24"/>
          <w:szCs w:val="24"/>
        </w:rPr>
        <w:t>Тужинское</w:t>
      </w:r>
      <w:proofErr w:type="spellEnd"/>
      <w:r w:rsidRPr="004F2193">
        <w:rPr>
          <w:rFonts w:ascii="Times New Roman" w:hAnsi="Times New Roman" w:cs="Times New Roman"/>
          <w:sz w:val="24"/>
          <w:szCs w:val="24"/>
        </w:rPr>
        <w:t xml:space="preserve"> </w:t>
      </w:r>
      <w:proofErr w:type="spellStart"/>
      <w:r w:rsidRPr="004F2193">
        <w:rPr>
          <w:rFonts w:ascii="Times New Roman" w:hAnsi="Times New Roman" w:cs="Times New Roman"/>
          <w:sz w:val="24"/>
          <w:szCs w:val="24"/>
        </w:rPr>
        <w:t>райпо</w:t>
      </w:r>
      <w:proofErr w:type="spellEnd"/>
      <w:r w:rsidRPr="004F2193">
        <w:rPr>
          <w:rFonts w:ascii="Times New Roman" w:hAnsi="Times New Roman" w:cs="Times New Roman"/>
          <w:sz w:val="24"/>
          <w:szCs w:val="24"/>
        </w:rPr>
        <w:t xml:space="preserve">, охватывающее торговыми объектами всю территорию района, и  39 индивидуальных предпринимателей розничной торговли  с торговой площадью 4,276 </w:t>
      </w:r>
      <w:proofErr w:type="spellStart"/>
      <w:r w:rsidRPr="004F2193">
        <w:rPr>
          <w:rFonts w:ascii="Times New Roman" w:hAnsi="Times New Roman" w:cs="Times New Roman"/>
          <w:sz w:val="24"/>
          <w:szCs w:val="24"/>
        </w:rPr>
        <w:t>тыс.кв.м</w:t>
      </w:r>
      <w:proofErr w:type="spellEnd"/>
      <w:r w:rsidRPr="004F2193">
        <w:rPr>
          <w:rFonts w:ascii="Times New Roman" w:hAnsi="Times New Roman" w:cs="Times New Roman"/>
          <w:sz w:val="24"/>
          <w:szCs w:val="24"/>
        </w:rPr>
        <w:t xml:space="preserve">., из которых на площади 2,11 </w:t>
      </w:r>
      <w:proofErr w:type="spellStart"/>
      <w:r w:rsidRPr="004F2193">
        <w:rPr>
          <w:rFonts w:ascii="Times New Roman" w:hAnsi="Times New Roman" w:cs="Times New Roman"/>
          <w:sz w:val="24"/>
          <w:szCs w:val="24"/>
        </w:rPr>
        <w:t>тыс.кв.м</w:t>
      </w:r>
      <w:proofErr w:type="spellEnd"/>
      <w:r w:rsidRPr="004F2193">
        <w:rPr>
          <w:rFonts w:ascii="Times New Roman" w:hAnsi="Times New Roman" w:cs="Times New Roman"/>
          <w:sz w:val="24"/>
          <w:szCs w:val="24"/>
        </w:rPr>
        <w:t xml:space="preserve"> (49,3 %) осуществляется розничная торговля продовольственными товарами, </w:t>
      </w:r>
      <w:r w:rsidRPr="004F2193">
        <w:rPr>
          <w:rFonts w:ascii="Times New Roman" w:hAnsi="Times New Roman" w:cs="Times New Roman"/>
          <w:sz w:val="24"/>
          <w:szCs w:val="24"/>
        </w:rPr>
        <w:br/>
        <w:t xml:space="preserve">а на площади 2,17 </w:t>
      </w:r>
      <w:proofErr w:type="spellStart"/>
      <w:r w:rsidRPr="004F2193">
        <w:rPr>
          <w:rFonts w:ascii="Times New Roman" w:hAnsi="Times New Roman" w:cs="Times New Roman"/>
          <w:sz w:val="24"/>
          <w:szCs w:val="24"/>
        </w:rPr>
        <w:t>тыс.кв.м</w:t>
      </w:r>
      <w:proofErr w:type="spellEnd"/>
      <w:r w:rsidRPr="004F2193">
        <w:rPr>
          <w:rFonts w:ascii="Times New Roman" w:hAnsi="Times New Roman" w:cs="Times New Roman"/>
          <w:sz w:val="24"/>
          <w:szCs w:val="24"/>
        </w:rPr>
        <w:t xml:space="preserve"> (50,7 %) - непродовольственными. Розничная торговая сеть сформирована из 47 магазинов (20 из которых принадлежат </w:t>
      </w:r>
      <w:proofErr w:type="spellStart"/>
      <w:r w:rsidRPr="004F2193">
        <w:rPr>
          <w:rFonts w:ascii="Times New Roman" w:hAnsi="Times New Roman" w:cs="Times New Roman"/>
          <w:sz w:val="24"/>
          <w:szCs w:val="24"/>
        </w:rPr>
        <w:t>Тужинскому</w:t>
      </w:r>
      <w:proofErr w:type="spellEnd"/>
      <w:r w:rsidRPr="004F2193">
        <w:rPr>
          <w:rFonts w:ascii="Times New Roman" w:hAnsi="Times New Roman" w:cs="Times New Roman"/>
          <w:sz w:val="24"/>
          <w:szCs w:val="24"/>
        </w:rPr>
        <w:t xml:space="preserve"> </w:t>
      </w:r>
      <w:proofErr w:type="spellStart"/>
      <w:r w:rsidRPr="004F2193">
        <w:rPr>
          <w:rFonts w:ascii="Times New Roman" w:hAnsi="Times New Roman" w:cs="Times New Roman"/>
          <w:sz w:val="24"/>
          <w:szCs w:val="24"/>
        </w:rPr>
        <w:t>райпо</w:t>
      </w:r>
      <w:proofErr w:type="spellEnd"/>
      <w:r w:rsidRPr="004F2193">
        <w:rPr>
          <w:rFonts w:ascii="Times New Roman" w:hAnsi="Times New Roman" w:cs="Times New Roman"/>
          <w:sz w:val="24"/>
          <w:szCs w:val="24"/>
        </w:rPr>
        <w:t xml:space="preserve">) и 18 киосков и павильонов. Обеспеченность населения площадью стационарных торговых объектов в целом по району составила 744 </w:t>
      </w:r>
      <w:proofErr w:type="spellStart"/>
      <w:r w:rsidRPr="004F2193">
        <w:rPr>
          <w:rFonts w:ascii="Times New Roman" w:hAnsi="Times New Roman" w:cs="Times New Roman"/>
          <w:sz w:val="24"/>
          <w:szCs w:val="24"/>
        </w:rPr>
        <w:t>кв.м</w:t>
      </w:r>
      <w:proofErr w:type="spellEnd"/>
      <w:r w:rsidRPr="004F2193">
        <w:rPr>
          <w:rFonts w:ascii="Times New Roman" w:hAnsi="Times New Roman" w:cs="Times New Roman"/>
          <w:sz w:val="24"/>
          <w:szCs w:val="24"/>
        </w:rPr>
        <w:t xml:space="preserve">. на 1000 человек населения, при нормативе – 465 </w:t>
      </w:r>
      <w:proofErr w:type="spellStart"/>
      <w:r w:rsidRPr="004F2193">
        <w:rPr>
          <w:rFonts w:ascii="Times New Roman" w:hAnsi="Times New Roman" w:cs="Times New Roman"/>
          <w:sz w:val="24"/>
          <w:szCs w:val="24"/>
        </w:rPr>
        <w:t>кв.м</w:t>
      </w:r>
      <w:proofErr w:type="spellEnd"/>
      <w:r w:rsidRPr="004F2193">
        <w:rPr>
          <w:rFonts w:ascii="Times New Roman" w:hAnsi="Times New Roman" w:cs="Times New Roman"/>
          <w:sz w:val="24"/>
          <w:szCs w:val="24"/>
        </w:rPr>
        <w:t>.</w:t>
      </w:r>
    </w:p>
    <w:p w:rsidR="004F2193" w:rsidRPr="004F2193" w:rsidRDefault="004F2193" w:rsidP="004F2193">
      <w:pPr>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 xml:space="preserve">Объемы оборота розничной торговли имеют стабильную тенденцию роста. Объем розничного товарооборота по полному кругу хозяйствующих субъектов за 2022 год составил, по предварительным подсчетам 960 млн. рублей, что на 5,1 % больше, чем за соответствующий период прошлого года, а по крупным и средним предприятиям увеличился на 27,3 </w:t>
      </w:r>
      <w:proofErr w:type="spellStart"/>
      <w:proofErr w:type="gramStart"/>
      <w:r w:rsidRPr="004F2193">
        <w:rPr>
          <w:rFonts w:ascii="Times New Roman" w:hAnsi="Times New Roman" w:cs="Times New Roman"/>
          <w:sz w:val="24"/>
          <w:szCs w:val="24"/>
        </w:rPr>
        <w:t>млн.рублей</w:t>
      </w:r>
      <w:proofErr w:type="spellEnd"/>
      <w:proofErr w:type="gramEnd"/>
      <w:r w:rsidRPr="004F2193">
        <w:rPr>
          <w:rFonts w:ascii="Times New Roman" w:hAnsi="Times New Roman" w:cs="Times New Roman"/>
          <w:sz w:val="24"/>
          <w:szCs w:val="24"/>
        </w:rPr>
        <w:t xml:space="preserve">, или на 5 % по сравнению с 2021 годом. Несмотря на сокращение населения и ежегодно возрастающую конкуренцию, объем розничного товарооборота </w:t>
      </w:r>
      <w:proofErr w:type="spellStart"/>
      <w:r w:rsidRPr="004F2193">
        <w:rPr>
          <w:rFonts w:ascii="Times New Roman" w:hAnsi="Times New Roman" w:cs="Times New Roman"/>
          <w:sz w:val="24"/>
          <w:szCs w:val="24"/>
        </w:rPr>
        <w:t>Тужинское</w:t>
      </w:r>
      <w:proofErr w:type="spellEnd"/>
      <w:r w:rsidRPr="004F2193">
        <w:rPr>
          <w:rFonts w:ascii="Times New Roman" w:hAnsi="Times New Roman" w:cs="Times New Roman"/>
          <w:sz w:val="24"/>
          <w:szCs w:val="24"/>
        </w:rPr>
        <w:t xml:space="preserve"> </w:t>
      </w:r>
      <w:proofErr w:type="spellStart"/>
      <w:r w:rsidRPr="004F2193">
        <w:rPr>
          <w:rFonts w:ascii="Times New Roman" w:hAnsi="Times New Roman" w:cs="Times New Roman"/>
          <w:sz w:val="24"/>
          <w:szCs w:val="24"/>
        </w:rPr>
        <w:t>райпо</w:t>
      </w:r>
      <w:proofErr w:type="spellEnd"/>
      <w:r w:rsidRPr="004F2193">
        <w:rPr>
          <w:rFonts w:ascii="Times New Roman" w:hAnsi="Times New Roman" w:cs="Times New Roman"/>
          <w:sz w:val="24"/>
          <w:szCs w:val="24"/>
        </w:rPr>
        <w:t xml:space="preserve"> увеличился, темп роста составил 105,4%.</w:t>
      </w:r>
    </w:p>
    <w:p w:rsidR="004F2193" w:rsidRPr="004F2193" w:rsidRDefault="004F2193" w:rsidP="004F2193">
      <w:pPr>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 xml:space="preserve">На территории района находятся 12 объектов общественного питания. Объекты общественного питания открытой сети (7 единиц) рассчитаны на 196 мест, площадь составляет 452 кв. м. Объекты общественного питания учреждений образования рассчитаны на 309 мест, площадь 750,9 </w:t>
      </w:r>
      <w:proofErr w:type="spellStart"/>
      <w:r w:rsidRPr="004F2193">
        <w:rPr>
          <w:rFonts w:ascii="Times New Roman" w:hAnsi="Times New Roman" w:cs="Times New Roman"/>
          <w:sz w:val="24"/>
          <w:szCs w:val="24"/>
        </w:rPr>
        <w:t>кв.м</w:t>
      </w:r>
      <w:proofErr w:type="spellEnd"/>
      <w:r w:rsidRPr="004F2193">
        <w:rPr>
          <w:rFonts w:ascii="Times New Roman" w:hAnsi="Times New Roman" w:cs="Times New Roman"/>
          <w:sz w:val="24"/>
          <w:szCs w:val="24"/>
        </w:rPr>
        <w:t>.</w:t>
      </w:r>
      <w:r w:rsidRPr="004F2193">
        <w:rPr>
          <w:rFonts w:ascii="Times New Roman" w:hAnsi="Times New Roman" w:cs="Times New Roman"/>
          <w:color w:val="2F5496"/>
          <w:sz w:val="24"/>
          <w:szCs w:val="24"/>
        </w:rPr>
        <w:t xml:space="preserve"> </w:t>
      </w:r>
      <w:r w:rsidRPr="004F2193">
        <w:rPr>
          <w:rFonts w:ascii="Times New Roman" w:hAnsi="Times New Roman" w:cs="Times New Roman"/>
          <w:sz w:val="24"/>
          <w:szCs w:val="24"/>
        </w:rPr>
        <w:t>Объем оборота общественного питания за 2022 год по предварительным данным вырос на 1,1 млн. рублей,  или на 2,6% по сравнению с 2021 годом и составил 42,8 млн. рублей.</w:t>
      </w:r>
    </w:p>
    <w:p w:rsidR="004F2193" w:rsidRPr="004F2193" w:rsidRDefault="004F2193" w:rsidP="004F2193">
      <w:pPr>
        <w:spacing w:after="0" w:line="240" w:lineRule="auto"/>
        <w:jc w:val="center"/>
        <w:rPr>
          <w:rFonts w:ascii="Times New Roman" w:hAnsi="Times New Roman" w:cs="Times New Roman"/>
          <w:b/>
          <w:sz w:val="24"/>
          <w:szCs w:val="24"/>
        </w:rPr>
      </w:pPr>
      <w:r w:rsidRPr="004F2193">
        <w:rPr>
          <w:rFonts w:ascii="Times New Roman" w:hAnsi="Times New Roman" w:cs="Times New Roman"/>
          <w:b/>
          <w:sz w:val="24"/>
          <w:szCs w:val="24"/>
        </w:rPr>
        <w:t>6. Уровень жизни</w:t>
      </w:r>
    </w:p>
    <w:p w:rsidR="004F2193" w:rsidRPr="004F2193" w:rsidRDefault="004F2193" w:rsidP="004F2193">
      <w:pPr>
        <w:tabs>
          <w:tab w:val="left" w:pos="10163"/>
          <w:tab w:val="left" w:pos="10343"/>
        </w:tabs>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 xml:space="preserve">Благосостояние населения в первую очередь зависит от его доходов, </w:t>
      </w:r>
      <w:r w:rsidRPr="004F2193">
        <w:rPr>
          <w:rFonts w:ascii="Times New Roman" w:hAnsi="Times New Roman" w:cs="Times New Roman"/>
          <w:sz w:val="24"/>
          <w:szCs w:val="24"/>
        </w:rPr>
        <w:br/>
        <w:t xml:space="preserve">и здесь определяющим фактором является заработная плата и социальные выплаты. Фонд оплаты </w:t>
      </w:r>
      <w:r w:rsidRPr="004F2193">
        <w:rPr>
          <w:rFonts w:ascii="Times New Roman" w:hAnsi="Times New Roman" w:cs="Times New Roman"/>
          <w:sz w:val="24"/>
          <w:szCs w:val="24"/>
        </w:rPr>
        <w:lastRenderedPageBreak/>
        <w:t xml:space="preserve">труда работающих в экономике района в 2022 году составил 461,3 млн. рублей, соответственно, размер среднемесячной заработной платы составил 22 701,00 рублей, (рост 1 504,00 рублей, или 7,1% к факту 2021 года). Увеличение среднемесячной заработной платы произошло в основном за счет увеличения заработной платы работникам бюджетной сферы, а у работников производства - в связи с увеличением МРОТ. </w:t>
      </w:r>
    </w:p>
    <w:p w:rsidR="004F2193" w:rsidRPr="004F2193" w:rsidRDefault="004F2193" w:rsidP="004F2193">
      <w:pPr>
        <w:tabs>
          <w:tab w:val="left" w:pos="10163"/>
          <w:tab w:val="left" w:pos="10343"/>
        </w:tabs>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Так же необходимо отметить, что на увеличение среднемесячной заработной платы оказала влияние работа по легализации заработной платы, проводимая рабочей группой. За 2022 год рабочей группой по легализации налоговой базы в части убыточности предприятий, «теневой» заработной платы проведено 9 заседаний, заслушано 17 работодателей. На заседаниях были заслушаны работодатели, которые выплачивают заработную плату работникам ниже минимального размера оплаты труда.</w:t>
      </w:r>
    </w:p>
    <w:p w:rsidR="004F2193" w:rsidRPr="004F2193" w:rsidRDefault="004F2193" w:rsidP="004F2193">
      <w:pPr>
        <w:spacing w:after="0" w:line="240" w:lineRule="auto"/>
        <w:ind w:firstLine="709"/>
        <w:jc w:val="both"/>
        <w:rPr>
          <w:rFonts w:ascii="Times New Roman" w:hAnsi="Times New Roman" w:cs="Times New Roman"/>
          <w:sz w:val="24"/>
          <w:szCs w:val="24"/>
        </w:rPr>
      </w:pPr>
      <w:r w:rsidRPr="004F2193">
        <w:rPr>
          <w:rFonts w:ascii="Times New Roman" w:eastAsia="Calibri" w:hAnsi="Times New Roman" w:cs="Times New Roman"/>
          <w:sz w:val="24"/>
          <w:szCs w:val="24"/>
        </w:rPr>
        <w:t xml:space="preserve">В результате проведенной работы 7 из заслушанных на рабочей </w:t>
      </w:r>
      <w:r w:rsidRPr="004F2193">
        <w:rPr>
          <w:rFonts w:ascii="Times New Roman" w:hAnsi="Times New Roman" w:cs="Times New Roman"/>
          <w:sz w:val="24"/>
          <w:szCs w:val="24"/>
        </w:rPr>
        <w:t xml:space="preserve">группе работодателей повысили заработную </w:t>
      </w:r>
      <w:proofErr w:type="gramStart"/>
      <w:r w:rsidRPr="004F2193">
        <w:rPr>
          <w:rFonts w:ascii="Times New Roman" w:hAnsi="Times New Roman" w:cs="Times New Roman"/>
          <w:sz w:val="24"/>
          <w:szCs w:val="24"/>
        </w:rPr>
        <w:t>плату</w:t>
      </w:r>
      <w:r w:rsidRPr="004F2193">
        <w:rPr>
          <w:rFonts w:ascii="Times New Roman" w:hAnsi="Times New Roman" w:cs="Times New Roman"/>
          <w:color w:val="C00000"/>
          <w:sz w:val="24"/>
          <w:szCs w:val="24"/>
        </w:rPr>
        <w:t xml:space="preserve">  </w:t>
      </w:r>
      <w:r w:rsidRPr="004F2193">
        <w:rPr>
          <w:rFonts w:ascii="Times New Roman" w:hAnsi="Times New Roman" w:cs="Times New Roman"/>
          <w:sz w:val="24"/>
          <w:szCs w:val="24"/>
        </w:rPr>
        <w:t>113</w:t>
      </w:r>
      <w:proofErr w:type="gramEnd"/>
      <w:r w:rsidRPr="004F2193">
        <w:rPr>
          <w:rFonts w:ascii="Times New Roman" w:hAnsi="Times New Roman" w:cs="Times New Roman"/>
          <w:sz w:val="24"/>
          <w:szCs w:val="24"/>
        </w:rPr>
        <w:t xml:space="preserve"> работникам</w:t>
      </w:r>
      <w:r w:rsidRPr="004F2193">
        <w:rPr>
          <w:rFonts w:ascii="Times New Roman" w:hAnsi="Times New Roman" w:cs="Times New Roman"/>
          <w:color w:val="2F5496"/>
          <w:sz w:val="24"/>
          <w:szCs w:val="24"/>
        </w:rPr>
        <w:t>,</w:t>
      </w:r>
      <w:r w:rsidRPr="004F2193">
        <w:rPr>
          <w:rFonts w:ascii="Times New Roman" w:hAnsi="Times New Roman" w:cs="Times New Roman"/>
          <w:sz w:val="24"/>
          <w:szCs w:val="24"/>
        </w:rPr>
        <w:t xml:space="preserve"> 21 физических лиц, осуществляющие деятельность без регистрации, встали на учет как ИП, 9 физических лиц, осуществляющее деятельность без регистрации, встали на учет как самозанятые. Всего за 12 месяцев 2022 года заключено 41 трудовых договоров и зарегистрировались 21 индивидуальных предпринимателей.  Согласно данным мониторинга, проводимого налоговыми органами, </w:t>
      </w:r>
      <w:proofErr w:type="gramStart"/>
      <w:r w:rsidRPr="004F2193">
        <w:rPr>
          <w:rFonts w:ascii="Times New Roman" w:hAnsi="Times New Roman" w:cs="Times New Roman"/>
          <w:sz w:val="24"/>
          <w:szCs w:val="24"/>
        </w:rPr>
        <w:t>сумма  дополнительных</w:t>
      </w:r>
      <w:proofErr w:type="gramEnd"/>
      <w:r w:rsidRPr="004F2193">
        <w:rPr>
          <w:rFonts w:ascii="Times New Roman" w:hAnsi="Times New Roman" w:cs="Times New Roman"/>
          <w:sz w:val="24"/>
          <w:szCs w:val="24"/>
        </w:rPr>
        <w:t xml:space="preserve"> поступлений НДФЛ  по работодателям-налогоплательщикам, заслушанным на комиссии за 12 месяцев 2022г, составила 622,0 тысячи рублей.</w:t>
      </w:r>
    </w:p>
    <w:p w:rsidR="004F2193" w:rsidRPr="004F2193" w:rsidRDefault="004F2193" w:rsidP="004F2193">
      <w:pPr>
        <w:spacing w:after="0" w:line="240" w:lineRule="auto"/>
        <w:ind w:firstLine="709"/>
        <w:jc w:val="center"/>
        <w:rPr>
          <w:rFonts w:ascii="Times New Roman" w:hAnsi="Times New Roman" w:cs="Times New Roman"/>
          <w:b/>
          <w:sz w:val="24"/>
          <w:szCs w:val="24"/>
        </w:rPr>
      </w:pPr>
      <w:r w:rsidRPr="004F2193">
        <w:rPr>
          <w:rFonts w:ascii="Times New Roman" w:hAnsi="Times New Roman" w:cs="Times New Roman"/>
          <w:b/>
          <w:sz w:val="24"/>
          <w:szCs w:val="24"/>
        </w:rPr>
        <w:t>7. Инвестиции</w:t>
      </w:r>
    </w:p>
    <w:p w:rsidR="004F2193" w:rsidRPr="004F2193" w:rsidRDefault="004F2193" w:rsidP="004F2193">
      <w:pPr>
        <w:tabs>
          <w:tab w:val="left" w:pos="10257"/>
          <w:tab w:val="left" w:pos="10584"/>
        </w:tabs>
        <w:spacing w:after="0" w:line="240" w:lineRule="auto"/>
        <w:ind w:firstLine="709"/>
        <w:jc w:val="both"/>
        <w:rPr>
          <w:rFonts w:ascii="Times New Roman" w:hAnsi="Times New Roman" w:cs="Times New Roman"/>
          <w:color w:val="444444"/>
          <w:sz w:val="24"/>
          <w:szCs w:val="24"/>
          <w:shd w:val="clear" w:color="auto" w:fill="FFFFFF"/>
        </w:rPr>
      </w:pPr>
      <w:r w:rsidRPr="004F2193">
        <w:rPr>
          <w:rFonts w:ascii="Times New Roman" w:hAnsi="Times New Roman" w:cs="Times New Roman"/>
          <w:sz w:val="24"/>
          <w:szCs w:val="24"/>
        </w:rPr>
        <w:t xml:space="preserve">Развитие района невозможно без привлечения инвестиций в экономику. Объем инвестиций за счет всех источников финансирования по крупным и средним предприятиям за 2022 год составил 33,937 млн. рублей, что на 10,753 млн., или на 46,4%, больше уровня 2021 года. Наибольшую долю в общем объеме </w:t>
      </w:r>
      <w:proofErr w:type="gramStart"/>
      <w:r w:rsidRPr="004F2193">
        <w:rPr>
          <w:rFonts w:ascii="Times New Roman" w:hAnsi="Times New Roman" w:cs="Times New Roman"/>
          <w:sz w:val="24"/>
          <w:szCs w:val="24"/>
        </w:rPr>
        <w:t>инвестиций  заняли</w:t>
      </w:r>
      <w:proofErr w:type="gramEnd"/>
      <w:r w:rsidRPr="004F2193">
        <w:rPr>
          <w:rFonts w:ascii="Times New Roman" w:hAnsi="Times New Roman" w:cs="Times New Roman"/>
          <w:sz w:val="24"/>
          <w:szCs w:val="24"/>
        </w:rPr>
        <w:t xml:space="preserve"> инвестиции в отрасли в сфере здравоохранения –49,2%, в сфере госуправления –19,4 %, розничной торговли – 13,3%. По полному кругу, по предварительным данным, объем инвестиций составляет 80,9 млн. рублей, что на 40 % меньше уровня 2021 года. Основное назначение инвестиций – приобретение техники, оборудования. 33 % от общего объема инвестиций направлено на строительство и реконструкцию объектов недвижимости: </w:t>
      </w:r>
      <w:r w:rsidRPr="004F2193">
        <w:rPr>
          <w:rFonts w:ascii="Times New Roman" w:hAnsi="Times New Roman" w:cs="Times New Roman"/>
          <w:sz w:val="24"/>
          <w:szCs w:val="24"/>
          <w:shd w:val="clear" w:color="auto" w:fill="FFFFFF"/>
        </w:rPr>
        <w:t xml:space="preserve">капитально отремонтирована поликлиника Тужинской ЦРБ и построены три </w:t>
      </w:r>
      <w:proofErr w:type="spellStart"/>
      <w:r w:rsidRPr="004F2193">
        <w:rPr>
          <w:rFonts w:ascii="Times New Roman" w:hAnsi="Times New Roman" w:cs="Times New Roman"/>
          <w:sz w:val="24"/>
          <w:szCs w:val="24"/>
          <w:shd w:val="clear" w:color="auto" w:fill="FFFFFF"/>
        </w:rPr>
        <w:t>ФАПа</w:t>
      </w:r>
      <w:proofErr w:type="spellEnd"/>
      <w:r w:rsidRPr="004F2193">
        <w:rPr>
          <w:rFonts w:ascii="Times New Roman" w:hAnsi="Times New Roman" w:cs="Times New Roman"/>
          <w:sz w:val="24"/>
          <w:szCs w:val="24"/>
          <w:shd w:val="clear" w:color="auto" w:fill="FFFFFF"/>
        </w:rPr>
        <w:t xml:space="preserve"> в деревне </w:t>
      </w:r>
      <w:proofErr w:type="spellStart"/>
      <w:r w:rsidRPr="004F2193">
        <w:rPr>
          <w:rFonts w:ascii="Times New Roman" w:hAnsi="Times New Roman" w:cs="Times New Roman"/>
          <w:sz w:val="24"/>
          <w:szCs w:val="24"/>
          <w:shd w:val="clear" w:color="auto" w:fill="FFFFFF"/>
        </w:rPr>
        <w:t>Покста</w:t>
      </w:r>
      <w:proofErr w:type="spellEnd"/>
      <w:r w:rsidRPr="004F2193">
        <w:rPr>
          <w:rFonts w:ascii="Times New Roman" w:hAnsi="Times New Roman" w:cs="Times New Roman"/>
          <w:sz w:val="24"/>
          <w:szCs w:val="24"/>
          <w:shd w:val="clear" w:color="auto" w:fill="FFFFFF"/>
        </w:rPr>
        <w:t xml:space="preserve">, Васькино и с. </w:t>
      </w:r>
      <w:proofErr w:type="spellStart"/>
      <w:r w:rsidRPr="004F2193">
        <w:rPr>
          <w:rFonts w:ascii="Times New Roman" w:hAnsi="Times New Roman" w:cs="Times New Roman"/>
          <w:sz w:val="24"/>
          <w:szCs w:val="24"/>
          <w:shd w:val="clear" w:color="auto" w:fill="FFFFFF"/>
        </w:rPr>
        <w:t>Шешурга</w:t>
      </w:r>
      <w:proofErr w:type="spellEnd"/>
      <w:r w:rsidRPr="004F2193">
        <w:rPr>
          <w:rFonts w:ascii="Times New Roman" w:hAnsi="Times New Roman" w:cs="Times New Roman"/>
          <w:sz w:val="24"/>
          <w:szCs w:val="24"/>
          <w:shd w:val="clear" w:color="auto" w:fill="FFFFFF"/>
        </w:rPr>
        <w:t>,</w:t>
      </w:r>
      <w:r w:rsidRPr="004F2193">
        <w:rPr>
          <w:rFonts w:ascii="Times New Roman" w:hAnsi="Times New Roman" w:cs="Times New Roman"/>
          <w:sz w:val="24"/>
          <w:szCs w:val="24"/>
        </w:rPr>
        <w:t xml:space="preserve"> отремонтирован музей, </w:t>
      </w:r>
      <w:proofErr w:type="gramStart"/>
      <w:r w:rsidRPr="004F2193">
        <w:rPr>
          <w:rFonts w:ascii="Times New Roman" w:hAnsi="Times New Roman" w:cs="Times New Roman"/>
          <w:sz w:val="24"/>
          <w:szCs w:val="24"/>
        </w:rPr>
        <w:t>построена  многофункциональная</w:t>
      </w:r>
      <w:proofErr w:type="gramEnd"/>
      <w:r w:rsidRPr="004F2193">
        <w:rPr>
          <w:rFonts w:ascii="Times New Roman" w:hAnsi="Times New Roman" w:cs="Times New Roman"/>
          <w:sz w:val="24"/>
          <w:szCs w:val="24"/>
        </w:rPr>
        <w:t xml:space="preserve"> спортплощадка, возведен </w:t>
      </w:r>
      <w:proofErr w:type="spellStart"/>
      <w:r w:rsidRPr="004F2193">
        <w:rPr>
          <w:rFonts w:ascii="Times New Roman" w:hAnsi="Times New Roman" w:cs="Times New Roman"/>
          <w:sz w:val="24"/>
          <w:szCs w:val="24"/>
        </w:rPr>
        <w:t>пилоцех</w:t>
      </w:r>
      <w:proofErr w:type="spellEnd"/>
      <w:r w:rsidRPr="004F2193">
        <w:rPr>
          <w:rFonts w:ascii="Times New Roman" w:hAnsi="Times New Roman" w:cs="Times New Roman"/>
          <w:sz w:val="24"/>
          <w:szCs w:val="24"/>
        </w:rPr>
        <w:t>.</w:t>
      </w:r>
      <w:r w:rsidRPr="004F2193">
        <w:rPr>
          <w:rFonts w:ascii="Times New Roman" w:hAnsi="Times New Roman" w:cs="Times New Roman"/>
          <w:color w:val="444444"/>
          <w:sz w:val="24"/>
          <w:szCs w:val="24"/>
          <w:shd w:val="clear" w:color="auto" w:fill="FFFFFF"/>
        </w:rPr>
        <w:t xml:space="preserve"> </w:t>
      </w:r>
    </w:p>
    <w:p w:rsidR="004F2193" w:rsidRPr="004F2193" w:rsidRDefault="004F2193" w:rsidP="004F2193">
      <w:pPr>
        <w:spacing w:after="0" w:line="240" w:lineRule="auto"/>
        <w:jc w:val="center"/>
        <w:rPr>
          <w:rFonts w:ascii="Times New Roman" w:hAnsi="Times New Roman" w:cs="Times New Roman"/>
          <w:b/>
          <w:sz w:val="24"/>
          <w:szCs w:val="24"/>
        </w:rPr>
      </w:pPr>
      <w:r w:rsidRPr="004F2193">
        <w:rPr>
          <w:rFonts w:ascii="Times New Roman" w:hAnsi="Times New Roman" w:cs="Times New Roman"/>
          <w:b/>
          <w:sz w:val="24"/>
          <w:szCs w:val="24"/>
        </w:rPr>
        <w:t>8. Бюджет района</w:t>
      </w:r>
    </w:p>
    <w:p w:rsidR="004F2193" w:rsidRPr="004F2193" w:rsidRDefault="004F2193" w:rsidP="004F2193">
      <w:pPr>
        <w:adjustRightInd w:val="0"/>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За 2022 год доходы бюджета района в целом составили 152 787,9 тыс. рублей, или 99,8 % к годовым уточненным показателям (153 151,4 тыс. рублей), что выше уровня прошлого года на 26 042,1 тыс. рублей, или на 20,5 %, в том числе:</w:t>
      </w:r>
    </w:p>
    <w:p w:rsidR="004F2193" w:rsidRPr="004F2193" w:rsidRDefault="004F2193" w:rsidP="004F2193">
      <w:pPr>
        <w:adjustRightInd w:val="0"/>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 xml:space="preserve">-  по налоговым и неналоговым доходам поступило 48 037,2 тыс. рублей, или 103% к годовым уточненным показателям; </w:t>
      </w:r>
    </w:p>
    <w:p w:rsidR="004F2193" w:rsidRPr="004F2193" w:rsidRDefault="004F2193" w:rsidP="004F2193">
      <w:pPr>
        <w:adjustRightInd w:val="0"/>
        <w:spacing w:after="0" w:line="240" w:lineRule="auto"/>
        <w:ind w:firstLine="709"/>
        <w:jc w:val="both"/>
        <w:rPr>
          <w:rFonts w:ascii="Times New Roman" w:hAnsi="Times New Roman" w:cs="Times New Roman"/>
          <w:bCs/>
          <w:sz w:val="24"/>
          <w:szCs w:val="24"/>
        </w:rPr>
      </w:pPr>
      <w:r w:rsidRPr="004F2193">
        <w:rPr>
          <w:rFonts w:ascii="Times New Roman" w:hAnsi="Times New Roman" w:cs="Times New Roman"/>
          <w:sz w:val="24"/>
          <w:szCs w:val="24"/>
        </w:rPr>
        <w:t xml:space="preserve">- по </w:t>
      </w:r>
      <w:r w:rsidRPr="004F2193">
        <w:rPr>
          <w:rFonts w:ascii="Times New Roman" w:hAnsi="Times New Roman" w:cs="Times New Roman"/>
          <w:bCs/>
          <w:sz w:val="24"/>
          <w:szCs w:val="24"/>
        </w:rPr>
        <w:t xml:space="preserve">безвозмездным поступлениям – 104 750,8 тыс. рублей, или 98,3% </w:t>
      </w:r>
      <w:r w:rsidRPr="004F2193">
        <w:rPr>
          <w:rFonts w:ascii="Times New Roman" w:hAnsi="Times New Roman" w:cs="Times New Roman"/>
          <w:sz w:val="24"/>
          <w:szCs w:val="24"/>
        </w:rPr>
        <w:t>к годовым уточненным показателям</w:t>
      </w:r>
      <w:r w:rsidRPr="004F2193">
        <w:rPr>
          <w:rFonts w:ascii="Times New Roman" w:hAnsi="Times New Roman" w:cs="Times New Roman"/>
          <w:bCs/>
          <w:sz w:val="24"/>
          <w:szCs w:val="24"/>
        </w:rPr>
        <w:t xml:space="preserve">. </w:t>
      </w:r>
    </w:p>
    <w:p w:rsidR="004F2193" w:rsidRPr="004F2193" w:rsidRDefault="004F2193" w:rsidP="004F2193">
      <w:pPr>
        <w:adjustRightInd w:val="0"/>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bCs/>
          <w:sz w:val="24"/>
          <w:szCs w:val="24"/>
        </w:rPr>
        <w:t xml:space="preserve">По сравнению с аналогичным периодом 2021 года объем поступлений по собственным доходам в целом увеличился на 10 785,3 тыс. рублей, или на 29%. Наибольшее увеличение поступлений составило </w:t>
      </w:r>
      <w:r w:rsidRPr="004F2193">
        <w:rPr>
          <w:rFonts w:ascii="Times New Roman" w:hAnsi="Times New Roman" w:cs="Times New Roman"/>
          <w:sz w:val="24"/>
          <w:szCs w:val="24"/>
        </w:rPr>
        <w:t xml:space="preserve">по налогу, взимаемому в связи с применением упрощенной системы налогообложения, – на 7 672,1 тыс. рублей, или на 48% к уровню 2021 года. Увеличение обусловлено ростом налоговой базы по результатам декларирования и увеличением количества налогоплательщиков в связи с отменой с 01.01.2021 системы налогообложения в виде единого налога на вмененный доход. </w:t>
      </w:r>
      <w:r w:rsidRPr="004F2193">
        <w:rPr>
          <w:rFonts w:ascii="Times New Roman" w:hAnsi="Times New Roman" w:cs="Times New Roman"/>
          <w:bCs/>
          <w:sz w:val="24"/>
          <w:szCs w:val="24"/>
        </w:rPr>
        <w:t xml:space="preserve">Безвозмездные поступления по сравнению с аналогичным периодом 2021 года увеличились на 15 256,8 тыс. рублей. Увеличение в 2022 году безвозмездных поступлений связано с предоставлением бюджету района субсидии на обеспечение мероприятий по переселению граждан из аварийного жилья – 5 387,2 тыс. рублей, субсидии на поддержку отрасли культуры – 1 083,4 тыс. рублей, </w:t>
      </w:r>
      <w:r w:rsidRPr="004F2193">
        <w:rPr>
          <w:rFonts w:ascii="Times New Roman" w:hAnsi="Times New Roman" w:cs="Times New Roman"/>
          <w:sz w:val="24"/>
          <w:szCs w:val="24"/>
        </w:rPr>
        <w:t>субсидии на поддержку инициативных проектов (ППМИ) – 2 748,1 тыс. рублей, иных межбюджетных трансфертов на стимулирование прироста налоговых поступлений – 530,4 тыс. рублей, на развитие детско-юношеского спорта – 500,0 тыс. рублей, на поддержку перевозчиков по муниципальным маршрутам – 946,5 тыс. рублей.</w:t>
      </w:r>
    </w:p>
    <w:p w:rsidR="004F2193" w:rsidRPr="004F2193" w:rsidRDefault="004F2193" w:rsidP="004F2193">
      <w:pPr>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lastRenderedPageBreak/>
        <w:t xml:space="preserve">Расходы за 2022 год составили 149 516,3 тыс. рублей, что выше уровня 2021 года на 23 612,9 тыс. рублей. Увеличение расходов обусловлено увеличением бюджетных ассигнований за счет поступления собственных средств и межбюджетных трансфертов из областного бюджета. </w:t>
      </w:r>
    </w:p>
    <w:p w:rsidR="004F2193" w:rsidRPr="004F2193" w:rsidRDefault="004F2193" w:rsidP="004F2193">
      <w:pPr>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 xml:space="preserve">В отчетном году размер муниципального долга не изменился и составляет 10 000,00 тыс. рублей. Действующий кредит кредитной организации (ПАО «Сбербанк») был рефинансирован за счет привлечения бюджетного кредита из бюджета области, что позволило снизить процентную ставку с 5,67 % до 0,1% годовых. </w:t>
      </w:r>
    </w:p>
    <w:p w:rsidR="004F2193" w:rsidRPr="004F2193" w:rsidRDefault="004F2193" w:rsidP="004F2193">
      <w:pPr>
        <w:shd w:val="clear" w:color="auto" w:fill="FFFFFF"/>
        <w:spacing w:after="0" w:line="240" w:lineRule="auto"/>
        <w:jc w:val="center"/>
        <w:rPr>
          <w:rFonts w:ascii="Times New Roman" w:hAnsi="Times New Roman" w:cs="Times New Roman"/>
          <w:b/>
          <w:sz w:val="24"/>
          <w:szCs w:val="24"/>
        </w:rPr>
      </w:pPr>
      <w:r w:rsidRPr="004F2193">
        <w:rPr>
          <w:rFonts w:ascii="Times New Roman" w:hAnsi="Times New Roman" w:cs="Times New Roman"/>
          <w:b/>
          <w:sz w:val="24"/>
          <w:szCs w:val="24"/>
        </w:rPr>
        <w:t>9. Архитектурная и градостроительная деятельность</w:t>
      </w:r>
    </w:p>
    <w:p w:rsidR="004F2193" w:rsidRPr="004F2193" w:rsidRDefault="004F2193" w:rsidP="004F2193">
      <w:pPr>
        <w:shd w:val="clear" w:color="auto" w:fill="FFFFFF"/>
        <w:spacing w:after="0" w:line="240" w:lineRule="auto"/>
        <w:ind w:firstLine="708"/>
        <w:jc w:val="both"/>
        <w:rPr>
          <w:rFonts w:ascii="Times New Roman" w:hAnsi="Times New Roman" w:cs="Times New Roman"/>
          <w:sz w:val="24"/>
          <w:szCs w:val="24"/>
        </w:rPr>
      </w:pPr>
      <w:r w:rsidRPr="004F2193">
        <w:rPr>
          <w:rFonts w:ascii="Times New Roman" w:hAnsi="Times New Roman" w:cs="Times New Roman"/>
          <w:sz w:val="24"/>
          <w:szCs w:val="24"/>
        </w:rPr>
        <w:t xml:space="preserve">За 2022 год выдано 4 разрешения на строительство (реконструкция) объектов капитального строительства общей площадью 890,7 </w:t>
      </w:r>
      <w:proofErr w:type="spellStart"/>
      <w:r w:rsidRPr="004F2193">
        <w:rPr>
          <w:rFonts w:ascii="Times New Roman" w:hAnsi="Times New Roman" w:cs="Times New Roman"/>
          <w:sz w:val="24"/>
          <w:szCs w:val="24"/>
        </w:rPr>
        <w:t>кв.м</w:t>
      </w:r>
      <w:proofErr w:type="spellEnd"/>
      <w:r w:rsidRPr="004F2193">
        <w:rPr>
          <w:rFonts w:ascii="Times New Roman" w:hAnsi="Times New Roman" w:cs="Times New Roman"/>
          <w:sz w:val="24"/>
          <w:szCs w:val="24"/>
        </w:rPr>
        <w:t xml:space="preserve">, что на 6 разрешений меньше, чем в 2021 году, 2 уведомления о планируемом строительстве общей площадью 171,6 </w:t>
      </w:r>
      <w:proofErr w:type="spellStart"/>
      <w:r w:rsidRPr="004F2193">
        <w:rPr>
          <w:rFonts w:ascii="Times New Roman" w:hAnsi="Times New Roman" w:cs="Times New Roman"/>
          <w:sz w:val="24"/>
          <w:szCs w:val="24"/>
        </w:rPr>
        <w:t>кв.м</w:t>
      </w:r>
      <w:proofErr w:type="spellEnd"/>
      <w:r w:rsidRPr="004F2193">
        <w:rPr>
          <w:rFonts w:ascii="Times New Roman" w:hAnsi="Times New Roman" w:cs="Times New Roman"/>
          <w:sz w:val="24"/>
          <w:szCs w:val="24"/>
        </w:rPr>
        <w:t xml:space="preserve">, 3 разрешения на ввод объекта в эксплуатацию общей площадью 476.2 </w:t>
      </w:r>
      <w:proofErr w:type="spellStart"/>
      <w:r w:rsidRPr="004F2193">
        <w:rPr>
          <w:rFonts w:ascii="Times New Roman" w:hAnsi="Times New Roman" w:cs="Times New Roman"/>
          <w:sz w:val="24"/>
          <w:szCs w:val="24"/>
        </w:rPr>
        <w:t>кв.м</w:t>
      </w:r>
      <w:proofErr w:type="spellEnd"/>
      <w:r w:rsidRPr="004F2193">
        <w:rPr>
          <w:rFonts w:ascii="Times New Roman" w:hAnsi="Times New Roman" w:cs="Times New Roman"/>
          <w:sz w:val="24"/>
          <w:szCs w:val="24"/>
        </w:rPr>
        <w:t xml:space="preserve">, что на 8 разрешений меньше чем в 2021 году; 2 уведомления об окончании строительства общей площадью 200.6 </w:t>
      </w:r>
      <w:proofErr w:type="spellStart"/>
      <w:r w:rsidRPr="004F2193">
        <w:rPr>
          <w:rFonts w:ascii="Times New Roman" w:hAnsi="Times New Roman" w:cs="Times New Roman"/>
          <w:sz w:val="24"/>
          <w:szCs w:val="24"/>
        </w:rPr>
        <w:t>кв.м</w:t>
      </w:r>
      <w:proofErr w:type="spellEnd"/>
      <w:r w:rsidRPr="004F2193">
        <w:rPr>
          <w:rFonts w:ascii="Times New Roman" w:hAnsi="Times New Roman" w:cs="Times New Roman"/>
          <w:sz w:val="24"/>
          <w:szCs w:val="24"/>
        </w:rPr>
        <w:t>; изготовлено 3 градостроительных плана, что на 4 меньше, чем было изготовлено в 2021 году. Жилищное строительство велось только частными застройщиками.</w:t>
      </w:r>
    </w:p>
    <w:p w:rsidR="004F2193" w:rsidRPr="004F2193" w:rsidRDefault="004F2193" w:rsidP="004F2193">
      <w:pPr>
        <w:shd w:val="clear" w:color="auto" w:fill="FFFFFF"/>
        <w:spacing w:after="0" w:line="240" w:lineRule="auto"/>
        <w:ind w:firstLine="708"/>
        <w:jc w:val="both"/>
        <w:rPr>
          <w:rFonts w:ascii="Times New Roman" w:hAnsi="Times New Roman" w:cs="Times New Roman"/>
          <w:sz w:val="24"/>
          <w:szCs w:val="24"/>
        </w:rPr>
      </w:pPr>
      <w:r w:rsidRPr="004F2193">
        <w:rPr>
          <w:rFonts w:ascii="Times New Roman" w:hAnsi="Times New Roman" w:cs="Times New Roman"/>
          <w:sz w:val="24"/>
          <w:szCs w:val="24"/>
        </w:rPr>
        <w:t xml:space="preserve">Внесены изменения в Местные нормы градостроительного проектирования </w:t>
      </w:r>
      <w:proofErr w:type="spellStart"/>
      <w:r w:rsidRPr="004F2193">
        <w:rPr>
          <w:rFonts w:ascii="Times New Roman" w:hAnsi="Times New Roman" w:cs="Times New Roman"/>
          <w:sz w:val="24"/>
          <w:szCs w:val="24"/>
        </w:rPr>
        <w:t>Грековского</w:t>
      </w:r>
      <w:proofErr w:type="spellEnd"/>
      <w:r w:rsidRPr="004F2193">
        <w:rPr>
          <w:rFonts w:ascii="Times New Roman" w:hAnsi="Times New Roman" w:cs="Times New Roman"/>
          <w:sz w:val="24"/>
          <w:szCs w:val="24"/>
        </w:rPr>
        <w:t xml:space="preserve"> сельского поселения, Михайловского сельского поселения, </w:t>
      </w:r>
      <w:proofErr w:type="spellStart"/>
      <w:r w:rsidRPr="004F2193">
        <w:rPr>
          <w:rFonts w:ascii="Times New Roman" w:hAnsi="Times New Roman" w:cs="Times New Roman"/>
          <w:sz w:val="24"/>
          <w:szCs w:val="24"/>
        </w:rPr>
        <w:t>Ныровского</w:t>
      </w:r>
      <w:proofErr w:type="spellEnd"/>
      <w:r w:rsidRPr="004F2193">
        <w:rPr>
          <w:rFonts w:ascii="Times New Roman" w:hAnsi="Times New Roman" w:cs="Times New Roman"/>
          <w:sz w:val="24"/>
          <w:szCs w:val="24"/>
        </w:rPr>
        <w:t xml:space="preserve"> сельского поселения, </w:t>
      </w:r>
      <w:proofErr w:type="spellStart"/>
      <w:r w:rsidRPr="004F2193">
        <w:rPr>
          <w:rFonts w:ascii="Times New Roman" w:hAnsi="Times New Roman" w:cs="Times New Roman"/>
          <w:sz w:val="24"/>
          <w:szCs w:val="24"/>
        </w:rPr>
        <w:t>Пачинского</w:t>
      </w:r>
      <w:proofErr w:type="spellEnd"/>
      <w:r w:rsidRPr="004F2193">
        <w:rPr>
          <w:rFonts w:ascii="Times New Roman" w:hAnsi="Times New Roman" w:cs="Times New Roman"/>
          <w:sz w:val="24"/>
          <w:szCs w:val="24"/>
        </w:rPr>
        <w:t xml:space="preserve"> сельского поселения, Тужинского городского поселения.</w:t>
      </w:r>
    </w:p>
    <w:p w:rsidR="004F2193" w:rsidRPr="004F2193" w:rsidRDefault="004F2193" w:rsidP="004F2193">
      <w:pPr>
        <w:shd w:val="clear" w:color="auto" w:fill="FFFFFF"/>
        <w:spacing w:after="0" w:line="240" w:lineRule="auto"/>
        <w:ind w:firstLine="708"/>
        <w:jc w:val="both"/>
        <w:rPr>
          <w:rFonts w:ascii="Times New Roman" w:hAnsi="Times New Roman" w:cs="Times New Roman"/>
          <w:sz w:val="24"/>
          <w:szCs w:val="24"/>
        </w:rPr>
      </w:pPr>
      <w:r w:rsidRPr="004F2193">
        <w:rPr>
          <w:rFonts w:ascii="Times New Roman" w:hAnsi="Times New Roman" w:cs="Times New Roman"/>
          <w:sz w:val="24"/>
          <w:szCs w:val="24"/>
        </w:rPr>
        <w:t>В 2022 году ввёлся в эксплуатацию 1 объект промышленности.</w:t>
      </w:r>
    </w:p>
    <w:p w:rsidR="004F2193" w:rsidRPr="004F2193" w:rsidRDefault="004F2193" w:rsidP="004F2193">
      <w:pPr>
        <w:shd w:val="clear" w:color="auto" w:fill="FFFFFF"/>
        <w:spacing w:after="0" w:line="240" w:lineRule="auto"/>
        <w:jc w:val="center"/>
        <w:rPr>
          <w:rFonts w:ascii="Times New Roman" w:hAnsi="Times New Roman" w:cs="Times New Roman"/>
          <w:b/>
          <w:sz w:val="24"/>
          <w:szCs w:val="24"/>
        </w:rPr>
      </w:pPr>
      <w:r w:rsidRPr="004F2193">
        <w:rPr>
          <w:rFonts w:ascii="Times New Roman" w:hAnsi="Times New Roman" w:cs="Times New Roman"/>
          <w:b/>
          <w:sz w:val="24"/>
          <w:szCs w:val="24"/>
        </w:rPr>
        <w:t>10. Жилищно-коммунальное хозяйство</w:t>
      </w:r>
    </w:p>
    <w:p w:rsidR="004F2193" w:rsidRPr="004F2193" w:rsidRDefault="004F2193" w:rsidP="004F2193">
      <w:pPr>
        <w:shd w:val="clear" w:color="auto" w:fill="FFFFFF"/>
        <w:spacing w:after="0" w:line="240" w:lineRule="auto"/>
        <w:ind w:firstLine="708"/>
        <w:jc w:val="both"/>
        <w:rPr>
          <w:rFonts w:ascii="Times New Roman" w:hAnsi="Times New Roman" w:cs="Times New Roman"/>
          <w:sz w:val="24"/>
          <w:szCs w:val="24"/>
        </w:rPr>
      </w:pPr>
      <w:r w:rsidRPr="004F2193">
        <w:rPr>
          <w:rFonts w:ascii="Times New Roman" w:hAnsi="Times New Roman" w:cs="Times New Roman"/>
          <w:sz w:val="24"/>
          <w:szCs w:val="24"/>
        </w:rPr>
        <w:t>В 2022 году в работы проводились в штатном режиме, в соответствии с утвержденным планом мероприятий по сезонной подготовке муниципальных объектов Тужинского района к работе в осеннее - зимний период</w:t>
      </w:r>
      <w:r w:rsidRPr="004F2193">
        <w:rPr>
          <w:rFonts w:ascii="Times New Roman" w:eastAsia="Calibri" w:hAnsi="Times New Roman" w:cs="Times New Roman"/>
          <w:sz w:val="24"/>
          <w:szCs w:val="24"/>
        </w:rPr>
        <w:t xml:space="preserve"> 2022 - 2023 годов. </w:t>
      </w:r>
      <w:r w:rsidRPr="004F2193">
        <w:rPr>
          <w:rFonts w:ascii="Times New Roman" w:hAnsi="Times New Roman" w:cs="Times New Roman"/>
          <w:sz w:val="24"/>
          <w:szCs w:val="24"/>
        </w:rPr>
        <w:t>Устранены все замечания, выявленные в ходе обследования объектов ЖКХ по окончанию отопительного сезона 2021/2022 годов. После проверки «Ростехнадзором», в установленные сроки был получен паспорт готовности района к отопительному сезону 2021/2022 годов.</w:t>
      </w:r>
    </w:p>
    <w:p w:rsidR="004F2193" w:rsidRPr="004F2193" w:rsidRDefault="004F2193" w:rsidP="004F2193">
      <w:pPr>
        <w:shd w:val="clear" w:color="auto" w:fill="FFFFFF"/>
        <w:spacing w:after="0" w:line="240" w:lineRule="auto"/>
        <w:ind w:firstLine="708"/>
        <w:jc w:val="both"/>
        <w:rPr>
          <w:rFonts w:ascii="Times New Roman" w:hAnsi="Times New Roman" w:cs="Times New Roman"/>
          <w:sz w:val="24"/>
          <w:szCs w:val="24"/>
        </w:rPr>
      </w:pPr>
      <w:r w:rsidRPr="004F2193">
        <w:rPr>
          <w:rFonts w:ascii="Times New Roman" w:hAnsi="Times New Roman" w:cs="Times New Roman"/>
          <w:sz w:val="24"/>
          <w:szCs w:val="24"/>
        </w:rPr>
        <w:t>В течение года продолжалась работа по установке приборов учета потребляемых населением коммунальных услуг. В 2022 году установлено 22 водосчетчика. Специалистами отдела разработаны и утверждены лимиты потребления энергетических ресурсов муниципальными учреждениями на 2023 год.</w:t>
      </w:r>
    </w:p>
    <w:p w:rsidR="004F2193" w:rsidRPr="004F2193" w:rsidRDefault="004F2193" w:rsidP="004F2193">
      <w:pPr>
        <w:spacing w:after="0" w:line="240" w:lineRule="auto"/>
        <w:ind w:firstLine="709"/>
        <w:jc w:val="both"/>
        <w:rPr>
          <w:rFonts w:ascii="Times New Roman" w:hAnsi="Times New Roman" w:cs="Times New Roman"/>
          <w:color w:val="FF0000"/>
          <w:sz w:val="24"/>
          <w:szCs w:val="24"/>
        </w:rPr>
      </w:pPr>
      <w:r w:rsidRPr="004F2193">
        <w:rPr>
          <w:rFonts w:ascii="Times New Roman" w:hAnsi="Times New Roman" w:cs="Times New Roman"/>
          <w:sz w:val="24"/>
          <w:szCs w:val="24"/>
        </w:rPr>
        <w:t>Отопительный сезон на территории Тужинского муниципального района проходит в штатном режиме, без каких-либо серьезных сбоев. Выражаю благодарность директору МУП «Коммунальщик» за своевременное устранение и решение проблем.</w:t>
      </w:r>
    </w:p>
    <w:p w:rsidR="004F2193" w:rsidRPr="004F2193" w:rsidRDefault="004F2193" w:rsidP="004F2193">
      <w:pPr>
        <w:shd w:val="clear" w:color="auto" w:fill="FFFFFF"/>
        <w:spacing w:after="0" w:line="240" w:lineRule="auto"/>
        <w:jc w:val="center"/>
        <w:rPr>
          <w:rFonts w:ascii="Times New Roman" w:hAnsi="Times New Roman" w:cs="Times New Roman"/>
          <w:b/>
          <w:sz w:val="24"/>
          <w:szCs w:val="24"/>
        </w:rPr>
      </w:pPr>
      <w:r w:rsidRPr="004F2193">
        <w:rPr>
          <w:rFonts w:ascii="Times New Roman" w:hAnsi="Times New Roman" w:cs="Times New Roman"/>
          <w:b/>
          <w:sz w:val="24"/>
          <w:szCs w:val="24"/>
        </w:rPr>
        <w:t>11. Экология</w:t>
      </w:r>
    </w:p>
    <w:p w:rsidR="004F2193" w:rsidRPr="004F2193" w:rsidRDefault="004F2193" w:rsidP="004F2193">
      <w:pPr>
        <w:shd w:val="clear" w:color="auto" w:fill="FFFFFF"/>
        <w:spacing w:after="0" w:line="240" w:lineRule="auto"/>
        <w:ind w:firstLine="708"/>
        <w:jc w:val="both"/>
        <w:rPr>
          <w:rFonts w:ascii="Times New Roman" w:hAnsi="Times New Roman" w:cs="Times New Roman"/>
          <w:sz w:val="24"/>
          <w:szCs w:val="24"/>
        </w:rPr>
      </w:pPr>
      <w:r w:rsidRPr="004F2193">
        <w:rPr>
          <w:rFonts w:ascii="Times New Roman" w:hAnsi="Times New Roman" w:cs="Times New Roman"/>
          <w:sz w:val="24"/>
          <w:szCs w:val="24"/>
        </w:rPr>
        <w:t>В 2022 году на территории района было дооборудовано 13 мест накопления ТКО (контейнерных площадок) для населения в соответствии с требованиями санитарных правил и норм. Средства на эти цели выделены из областного бюджета. Всего мест накопления ТКО (контейнерных площадок) приведенных в соответствие с СанПиНами (население и юр. лица) – 149 штук.</w:t>
      </w:r>
    </w:p>
    <w:p w:rsidR="004F2193" w:rsidRPr="004F2193" w:rsidRDefault="004F2193" w:rsidP="004F2193">
      <w:pPr>
        <w:shd w:val="clear" w:color="auto" w:fill="FFFFFF"/>
        <w:spacing w:after="0" w:line="240" w:lineRule="auto"/>
        <w:ind w:firstLine="708"/>
        <w:jc w:val="both"/>
        <w:rPr>
          <w:rFonts w:ascii="Times New Roman" w:hAnsi="Times New Roman" w:cs="Times New Roman"/>
          <w:sz w:val="24"/>
          <w:szCs w:val="24"/>
        </w:rPr>
      </w:pPr>
      <w:r w:rsidRPr="004F2193">
        <w:rPr>
          <w:rFonts w:ascii="Times New Roman" w:hAnsi="Times New Roman" w:cs="Times New Roman"/>
          <w:sz w:val="24"/>
          <w:szCs w:val="24"/>
        </w:rPr>
        <w:t xml:space="preserve">Проведена инвентаризация мест размещения и накопления ТКО на территории района, в новой редакции утвержден реестр мест накопления ТКО. Казалось бы, система обращения с отходами на территории Тужинского района, как и в соседних, заработавшая в 2020 году без сбоев и проблем, будет только совершенствоваться. Но, сваливается много проблем с вывозом мусора как для </w:t>
      </w:r>
      <w:proofErr w:type="spellStart"/>
      <w:r w:rsidRPr="004F2193">
        <w:rPr>
          <w:rFonts w:ascii="Times New Roman" w:hAnsi="Times New Roman" w:cs="Times New Roman"/>
          <w:sz w:val="24"/>
          <w:szCs w:val="24"/>
        </w:rPr>
        <w:t>отходообразователей</w:t>
      </w:r>
      <w:proofErr w:type="spellEnd"/>
      <w:r w:rsidRPr="004F2193">
        <w:rPr>
          <w:rFonts w:ascii="Times New Roman" w:hAnsi="Times New Roman" w:cs="Times New Roman"/>
          <w:sz w:val="24"/>
          <w:szCs w:val="24"/>
        </w:rPr>
        <w:t xml:space="preserve">, так и для органов местного самоуправления в части периодичности вывоза, взаимодействия с перевозчиком, соблюдения чистоты и порядка на площадках, сохранности контейнеров, сохранности дорог при использовании перевозчиком тяжелого автомобиля и т.д. </w:t>
      </w:r>
    </w:p>
    <w:p w:rsidR="004F2193" w:rsidRPr="004F2193" w:rsidRDefault="004F2193" w:rsidP="004F2193">
      <w:pPr>
        <w:spacing w:after="0" w:line="240" w:lineRule="auto"/>
        <w:jc w:val="center"/>
        <w:rPr>
          <w:rFonts w:ascii="Times New Roman" w:hAnsi="Times New Roman" w:cs="Times New Roman"/>
          <w:b/>
          <w:sz w:val="24"/>
          <w:szCs w:val="24"/>
        </w:rPr>
      </w:pPr>
      <w:r w:rsidRPr="004F2193">
        <w:rPr>
          <w:rFonts w:ascii="Times New Roman" w:hAnsi="Times New Roman" w:cs="Times New Roman"/>
          <w:b/>
          <w:sz w:val="24"/>
          <w:szCs w:val="24"/>
        </w:rPr>
        <w:t>12. Ремонт и содержание дорог</w:t>
      </w:r>
    </w:p>
    <w:p w:rsidR="004F2193" w:rsidRPr="004F2193" w:rsidRDefault="004F2193" w:rsidP="004F2193">
      <w:pPr>
        <w:shd w:val="clear" w:color="auto" w:fill="FFFFFF"/>
        <w:spacing w:after="0" w:line="240" w:lineRule="auto"/>
        <w:ind w:firstLine="708"/>
        <w:jc w:val="both"/>
        <w:rPr>
          <w:rFonts w:ascii="Times New Roman" w:hAnsi="Times New Roman" w:cs="Times New Roman"/>
          <w:sz w:val="24"/>
          <w:szCs w:val="24"/>
        </w:rPr>
      </w:pPr>
      <w:r w:rsidRPr="004F2193">
        <w:rPr>
          <w:rFonts w:ascii="Times New Roman" w:hAnsi="Times New Roman" w:cs="Times New Roman"/>
          <w:sz w:val="24"/>
          <w:szCs w:val="24"/>
          <w:shd w:val="clear" w:color="auto" w:fill="FFFFFF"/>
        </w:rPr>
        <w:t xml:space="preserve">В собственности муниципального образования Тужинский муниципальный район находится 182,5 км автомобильных дорог общего пользования, из них130,4 км с твердым покрытием, 52,1 км - грунтовые. </w:t>
      </w:r>
      <w:r w:rsidRPr="004F2193">
        <w:rPr>
          <w:rFonts w:ascii="Times New Roman" w:hAnsi="Times New Roman" w:cs="Times New Roman"/>
          <w:sz w:val="24"/>
          <w:szCs w:val="24"/>
          <w:shd w:val="clear" w:color="auto" w:fill="FFFFFF"/>
        </w:rPr>
        <w:br/>
        <w:t>В собственности городского и сельских поселений - улично-дорожная сеть общей протяженностью 132,6 км.</w:t>
      </w:r>
    </w:p>
    <w:p w:rsidR="004F2193" w:rsidRPr="004F2193" w:rsidRDefault="004F2193" w:rsidP="004F2193">
      <w:pPr>
        <w:shd w:val="clear" w:color="auto" w:fill="FFFFFF"/>
        <w:spacing w:after="0" w:line="240" w:lineRule="auto"/>
        <w:ind w:firstLine="708"/>
        <w:jc w:val="both"/>
        <w:rPr>
          <w:rFonts w:ascii="Times New Roman" w:hAnsi="Times New Roman" w:cs="Times New Roman"/>
          <w:sz w:val="24"/>
          <w:szCs w:val="24"/>
        </w:rPr>
      </w:pPr>
      <w:r w:rsidRPr="004F2193">
        <w:rPr>
          <w:rFonts w:ascii="Times New Roman" w:eastAsia="Arial Unicode MS" w:hAnsi="Times New Roman" w:cs="Times New Roman"/>
          <w:kern w:val="1"/>
          <w:sz w:val="24"/>
          <w:szCs w:val="24"/>
          <w:lang w:eastAsia="hi-IN" w:bidi="hi-IN"/>
        </w:rPr>
        <w:t>Дорожный фонд Тужинского муниципального района на 2022 год составляет 22027,32 тыс. рублей, в том числе областной бюджет 18616,00 тыс. рублей, местный бюджет 3411,32 тыс. рублей.</w:t>
      </w:r>
    </w:p>
    <w:p w:rsidR="004F2193" w:rsidRPr="004F2193" w:rsidRDefault="004F2193" w:rsidP="004F2193">
      <w:pPr>
        <w:shd w:val="clear" w:color="auto" w:fill="FFFFFF"/>
        <w:spacing w:after="0" w:line="240" w:lineRule="auto"/>
        <w:ind w:firstLine="708"/>
        <w:jc w:val="both"/>
        <w:rPr>
          <w:rFonts w:ascii="Times New Roman" w:hAnsi="Times New Roman" w:cs="Times New Roman"/>
          <w:sz w:val="24"/>
          <w:szCs w:val="24"/>
        </w:rPr>
      </w:pPr>
      <w:r w:rsidRPr="004F2193">
        <w:rPr>
          <w:rFonts w:ascii="Times New Roman" w:hAnsi="Times New Roman" w:cs="Times New Roman"/>
          <w:sz w:val="24"/>
          <w:szCs w:val="24"/>
        </w:rPr>
        <w:lastRenderedPageBreak/>
        <w:t>Средства муниципального дорожного фонда района в 2022 году были направлены на:</w:t>
      </w:r>
    </w:p>
    <w:p w:rsidR="004F2193" w:rsidRPr="004F2193" w:rsidRDefault="004F2193" w:rsidP="004F2193">
      <w:pPr>
        <w:shd w:val="clear" w:color="auto" w:fill="FFFFFF"/>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 xml:space="preserve">содержание автомобильных дорог- </w:t>
      </w:r>
      <w:proofErr w:type="gramStart"/>
      <w:r w:rsidRPr="004F2193">
        <w:rPr>
          <w:rFonts w:ascii="Times New Roman" w:hAnsi="Times New Roman" w:cs="Times New Roman"/>
          <w:sz w:val="24"/>
          <w:szCs w:val="24"/>
        </w:rPr>
        <w:t>19596,002тыс.рублей</w:t>
      </w:r>
      <w:proofErr w:type="gramEnd"/>
      <w:r w:rsidRPr="004F2193">
        <w:rPr>
          <w:rFonts w:ascii="Times New Roman" w:hAnsi="Times New Roman" w:cs="Times New Roman"/>
          <w:sz w:val="24"/>
          <w:szCs w:val="24"/>
        </w:rPr>
        <w:t>;</w:t>
      </w:r>
    </w:p>
    <w:p w:rsidR="004F2193" w:rsidRPr="004F2193" w:rsidRDefault="004F2193" w:rsidP="004F2193">
      <w:pPr>
        <w:shd w:val="clear" w:color="auto" w:fill="FFFFFF"/>
        <w:spacing w:after="0" w:line="240" w:lineRule="auto"/>
        <w:ind w:firstLine="709"/>
        <w:jc w:val="both"/>
        <w:rPr>
          <w:rFonts w:ascii="Times New Roman" w:hAnsi="Times New Roman" w:cs="Times New Roman"/>
          <w:sz w:val="24"/>
          <w:szCs w:val="24"/>
        </w:rPr>
      </w:pPr>
      <w:r w:rsidRPr="004F2193">
        <w:rPr>
          <w:rFonts w:ascii="Times New Roman" w:eastAsia="Arial Unicode MS" w:hAnsi="Times New Roman" w:cs="Times New Roman"/>
          <w:kern w:val="1"/>
          <w:sz w:val="24"/>
          <w:szCs w:val="24"/>
          <w:lang w:eastAsia="hi-IN" w:bidi="hi-IN"/>
        </w:rPr>
        <w:t xml:space="preserve">ремонт </w:t>
      </w:r>
      <w:r w:rsidRPr="004F2193">
        <w:rPr>
          <w:rFonts w:ascii="Times New Roman" w:eastAsia="Arial Unicode MS" w:hAnsi="Times New Roman" w:cs="Times New Roman"/>
          <w:bCs/>
          <w:kern w:val="1"/>
          <w:sz w:val="24"/>
          <w:szCs w:val="24"/>
          <w:lang w:eastAsia="hi-IN" w:bidi="hi-IN"/>
        </w:rPr>
        <w:t>автодороги «</w:t>
      </w:r>
      <w:proofErr w:type="spellStart"/>
      <w:r w:rsidRPr="004F2193">
        <w:rPr>
          <w:rFonts w:ascii="Times New Roman" w:eastAsia="Arial Unicode MS" w:hAnsi="Times New Roman" w:cs="Times New Roman"/>
          <w:bCs/>
          <w:kern w:val="1"/>
          <w:sz w:val="24"/>
          <w:szCs w:val="24"/>
          <w:lang w:eastAsia="hi-IN" w:bidi="hi-IN"/>
        </w:rPr>
        <w:t>Малиничи</w:t>
      </w:r>
      <w:proofErr w:type="spellEnd"/>
      <w:r w:rsidRPr="004F2193">
        <w:rPr>
          <w:rFonts w:ascii="Times New Roman" w:eastAsia="Arial Unicode MS" w:hAnsi="Times New Roman" w:cs="Times New Roman"/>
          <w:bCs/>
          <w:kern w:val="1"/>
          <w:sz w:val="24"/>
          <w:szCs w:val="24"/>
          <w:lang w:eastAsia="hi-IN" w:bidi="hi-IN"/>
        </w:rPr>
        <w:t>-Васькино», протяженность ремонтируемого участка 0,200 км на сумму 1720,5 тыс. рублей и ремонт автомобильной дороги Евсино-</w:t>
      </w:r>
      <w:proofErr w:type="spellStart"/>
      <w:r w:rsidRPr="004F2193">
        <w:rPr>
          <w:rFonts w:ascii="Times New Roman" w:eastAsia="Arial Unicode MS" w:hAnsi="Times New Roman" w:cs="Times New Roman"/>
          <w:bCs/>
          <w:kern w:val="1"/>
          <w:sz w:val="24"/>
          <w:szCs w:val="24"/>
          <w:lang w:eastAsia="hi-IN" w:bidi="hi-IN"/>
        </w:rPr>
        <w:t>Греково</w:t>
      </w:r>
      <w:proofErr w:type="spellEnd"/>
      <w:r w:rsidRPr="004F2193">
        <w:rPr>
          <w:rFonts w:ascii="Times New Roman" w:eastAsia="Arial Unicode MS" w:hAnsi="Times New Roman" w:cs="Times New Roman"/>
          <w:bCs/>
          <w:kern w:val="1"/>
          <w:sz w:val="24"/>
          <w:szCs w:val="24"/>
          <w:lang w:eastAsia="hi-IN" w:bidi="hi-IN"/>
        </w:rPr>
        <w:t>-</w:t>
      </w:r>
      <w:proofErr w:type="spellStart"/>
      <w:r w:rsidRPr="004F2193">
        <w:rPr>
          <w:rFonts w:ascii="Times New Roman" w:eastAsia="Arial Unicode MS" w:hAnsi="Times New Roman" w:cs="Times New Roman"/>
          <w:bCs/>
          <w:kern w:val="1"/>
          <w:sz w:val="24"/>
          <w:szCs w:val="24"/>
          <w:lang w:eastAsia="hi-IN" w:bidi="hi-IN"/>
        </w:rPr>
        <w:t>Пачи-Вынур</w:t>
      </w:r>
      <w:proofErr w:type="spellEnd"/>
      <w:r w:rsidRPr="004F2193">
        <w:rPr>
          <w:rFonts w:ascii="Times New Roman" w:eastAsia="Arial Unicode MS" w:hAnsi="Times New Roman" w:cs="Times New Roman"/>
          <w:bCs/>
          <w:kern w:val="1"/>
          <w:sz w:val="24"/>
          <w:szCs w:val="24"/>
          <w:lang w:eastAsia="hi-IN" w:bidi="hi-IN"/>
        </w:rPr>
        <w:t xml:space="preserve"> (участок перед </w:t>
      </w:r>
      <w:proofErr w:type="spellStart"/>
      <w:r w:rsidRPr="004F2193">
        <w:rPr>
          <w:rFonts w:ascii="Times New Roman" w:eastAsia="Arial Unicode MS" w:hAnsi="Times New Roman" w:cs="Times New Roman"/>
          <w:bCs/>
          <w:kern w:val="1"/>
          <w:sz w:val="24"/>
          <w:szCs w:val="24"/>
          <w:lang w:eastAsia="hi-IN" w:bidi="hi-IN"/>
        </w:rPr>
        <w:t>с.Пачи</w:t>
      </w:r>
      <w:proofErr w:type="spellEnd"/>
      <w:r w:rsidRPr="004F2193">
        <w:rPr>
          <w:rFonts w:ascii="Times New Roman" w:eastAsia="Arial Unicode MS" w:hAnsi="Times New Roman" w:cs="Times New Roman"/>
          <w:bCs/>
          <w:kern w:val="1"/>
          <w:sz w:val="24"/>
          <w:szCs w:val="24"/>
          <w:lang w:eastAsia="hi-IN" w:bidi="hi-IN"/>
        </w:rPr>
        <w:t>), протяженность участка 0,300 км на сумму 504,010 тыс. рублей.</w:t>
      </w:r>
    </w:p>
    <w:p w:rsidR="004F2193" w:rsidRPr="004F2193" w:rsidRDefault="004F2193" w:rsidP="004F2193">
      <w:pPr>
        <w:widowControl w:val="0"/>
        <w:suppressAutoHyphens/>
        <w:spacing w:after="0" w:line="240" w:lineRule="auto"/>
        <w:ind w:firstLine="567"/>
        <w:contextualSpacing/>
        <w:jc w:val="both"/>
        <w:rPr>
          <w:rFonts w:ascii="Times New Roman" w:eastAsia="Arial Unicode MS" w:hAnsi="Times New Roman" w:cs="Times New Roman"/>
          <w:bCs/>
          <w:kern w:val="1"/>
          <w:sz w:val="24"/>
          <w:szCs w:val="24"/>
          <w:lang w:eastAsia="hi-IN" w:bidi="hi-IN"/>
        </w:rPr>
      </w:pPr>
      <w:r w:rsidRPr="004F2193">
        <w:rPr>
          <w:rFonts w:ascii="Times New Roman" w:hAnsi="Times New Roman" w:cs="Times New Roman"/>
          <w:bCs/>
          <w:sz w:val="24"/>
          <w:szCs w:val="24"/>
        </w:rPr>
        <w:t>В рамках летнего содержания автомобильных дорог общего пользования местного значения проведен ямочный ремонт асфальтобетонного покрытия. Всего выполнено ямочного ремонта площадью 2238 </w:t>
      </w:r>
      <w:proofErr w:type="spellStart"/>
      <w:r w:rsidRPr="004F2193">
        <w:rPr>
          <w:rFonts w:ascii="Times New Roman" w:hAnsi="Times New Roman" w:cs="Times New Roman"/>
          <w:bCs/>
          <w:sz w:val="24"/>
          <w:szCs w:val="24"/>
        </w:rPr>
        <w:t>кв.м</w:t>
      </w:r>
      <w:proofErr w:type="spellEnd"/>
      <w:r w:rsidRPr="004F2193">
        <w:rPr>
          <w:rFonts w:ascii="Times New Roman" w:hAnsi="Times New Roman" w:cs="Times New Roman"/>
          <w:bCs/>
          <w:sz w:val="24"/>
          <w:szCs w:val="24"/>
        </w:rPr>
        <w:t xml:space="preserve">. на автомобильных дорогах </w:t>
      </w:r>
      <w:proofErr w:type="spellStart"/>
      <w:proofErr w:type="gramStart"/>
      <w:r w:rsidRPr="004F2193">
        <w:rPr>
          <w:rFonts w:ascii="Times New Roman" w:hAnsi="Times New Roman" w:cs="Times New Roman"/>
          <w:bCs/>
          <w:sz w:val="24"/>
          <w:szCs w:val="24"/>
        </w:rPr>
        <w:t>района.</w:t>
      </w:r>
      <w:r w:rsidRPr="004F2193">
        <w:rPr>
          <w:rFonts w:ascii="Times New Roman" w:eastAsia="Arial Unicode MS" w:hAnsi="Times New Roman" w:cs="Times New Roman"/>
          <w:bCs/>
          <w:kern w:val="1"/>
          <w:sz w:val="24"/>
          <w:szCs w:val="24"/>
          <w:lang w:eastAsia="hi-IN" w:bidi="hi-IN"/>
        </w:rPr>
        <w:t>Проведены</w:t>
      </w:r>
      <w:proofErr w:type="spellEnd"/>
      <w:proofErr w:type="gramEnd"/>
      <w:r w:rsidRPr="004F2193">
        <w:rPr>
          <w:rFonts w:ascii="Times New Roman" w:eastAsia="Arial Unicode MS" w:hAnsi="Times New Roman" w:cs="Times New Roman"/>
          <w:bCs/>
          <w:kern w:val="1"/>
          <w:sz w:val="24"/>
          <w:szCs w:val="24"/>
          <w:lang w:eastAsia="hi-IN" w:bidi="hi-IN"/>
        </w:rPr>
        <w:t xml:space="preserve"> работы по восстановлению профиля щебеночных дорог с добавлением нового материала на площади 29 000 </w:t>
      </w:r>
      <w:proofErr w:type="spellStart"/>
      <w:r w:rsidRPr="004F2193">
        <w:rPr>
          <w:rFonts w:ascii="Times New Roman" w:eastAsia="Arial Unicode MS" w:hAnsi="Times New Roman" w:cs="Times New Roman"/>
          <w:bCs/>
          <w:kern w:val="1"/>
          <w:sz w:val="24"/>
          <w:szCs w:val="24"/>
          <w:lang w:eastAsia="hi-IN" w:bidi="hi-IN"/>
        </w:rPr>
        <w:t>кв.м</w:t>
      </w:r>
      <w:proofErr w:type="spellEnd"/>
      <w:r w:rsidRPr="004F2193">
        <w:rPr>
          <w:rFonts w:ascii="Times New Roman" w:eastAsia="Arial Unicode MS" w:hAnsi="Times New Roman" w:cs="Times New Roman"/>
          <w:bCs/>
          <w:kern w:val="1"/>
          <w:sz w:val="24"/>
          <w:szCs w:val="24"/>
          <w:lang w:eastAsia="hi-IN" w:bidi="hi-IN"/>
        </w:rPr>
        <w:t xml:space="preserve">. на автомобильной дорогах местного значения. Выполнено восстановление поперечного профиля проезжей части гравийных покрытий с добавлением нового материала площадью 10 000 </w:t>
      </w:r>
      <w:proofErr w:type="spellStart"/>
      <w:r w:rsidRPr="004F2193">
        <w:rPr>
          <w:rFonts w:ascii="Times New Roman" w:eastAsia="Arial Unicode MS" w:hAnsi="Times New Roman" w:cs="Times New Roman"/>
          <w:bCs/>
          <w:kern w:val="1"/>
          <w:sz w:val="24"/>
          <w:szCs w:val="24"/>
          <w:lang w:eastAsia="hi-IN" w:bidi="hi-IN"/>
        </w:rPr>
        <w:t>кв.м</w:t>
      </w:r>
      <w:proofErr w:type="spellEnd"/>
      <w:r w:rsidRPr="004F2193">
        <w:rPr>
          <w:rFonts w:ascii="Times New Roman" w:eastAsia="Arial Unicode MS" w:hAnsi="Times New Roman" w:cs="Times New Roman"/>
          <w:bCs/>
          <w:kern w:val="1"/>
          <w:sz w:val="24"/>
          <w:szCs w:val="24"/>
          <w:lang w:eastAsia="hi-IN" w:bidi="hi-IN"/>
        </w:rPr>
        <w:t xml:space="preserve">. на автомобильных дорогах местного значения. Проведено восстановление изношенных слоев асфальтобетонного покрытия на автомобильных дорогах (в том числе </w:t>
      </w:r>
      <w:proofErr w:type="spellStart"/>
      <w:r w:rsidRPr="004F2193">
        <w:rPr>
          <w:rFonts w:ascii="Times New Roman" w:eastAsia="Arial Unicode MS" w:hAnsi="Times New Roman" w:cs="Times New Roman"/>
          <w:bCs/>
          <w:kern w:val="1"/>
          <w:sz w:val="24"/>
          <w:szCs w:val="24"/>
          <w:lang w:eastAsia="hi-IN" w:bidi="hi-IN"/>
        </w:rPr>
        <w:t>Малиничи</w:t>
      </w:r>
      <w:proofErr w:type="spellEnd"/>
      <w:r w:rsidRPr="004F2193">
        <w:rPr>
          <w:rFonts w:ascii="Times New Roman" w:eastAsia="Arial Unicode MS" w:hAnsi="Times New Roman" w:cs="Times New Roman"/>
          <w:bCs/>
          <w:kern w:val="1"/>
          <w:sz w:val="24"/>
          <w:szCs w:val="24"/>
          <w:lang w:eastAsia="hi-IN" w:bidi="hi-IN"/>
        </w:rPr>
        <w:t>-Васькино протяженностью 420 метров).</w:t>
      </w:r>
    </w:p>
    <w:p w:rsidR="004F2193" w:rsidRPr="004F2193" w:rsidRDefault="004F2193" w:rsidP="004F2193">
      <w:pPr>
        <w:shd w:val="clear" w:color="auto" w:fill="FFFFFF"/>
        <w:spacing w:after="0" w:line="240" w:lineRule="auto"/>
        <w:ind w:firstLine="708"/>
        <w:jc w:val="both"/>
        <w:rPr>
          <w:rFonts w:ascii="Times New Roman" w:hAnsi="Times New Roman" w:cs="Times New Roman"/>
          <w:sz w:val="24"/>
          <w:szCs w:val="24"/>
        </w:rPr>
      </w:pPr>
      <w:r w:rsidRPr="004F2193">
        <w:rPr>
          <w:rFonts w:ascii="Times New Roman" w:hAnsi="Times New Roman" w:cs="Times New Roman"/>
          <w:b/>
          <w:sz w:val="24"/>
          <w:szCs w:val="24"/>
        </w:rPr>
        <w:t xml:space="preserve">Регулярные пассажирские перевозки </w:t>
      </w:r>
      <w:r w:rsidRPr="004F2193">
        <w:rPr>
          <w:rFonts w:ascii="Times New Roman" w:hAnsi="Times New Roman" w:cs="Times New Roman"/>
          <w:sz w:val="24"/>
          <w:szCs w:val="24"/>
        </w:rPr>
        <w:t xml:space="preserve">в 2022 году в Тужинском районе осуществлял ИП Попов О.И. на 2 </w:t>
      </w:r>
      <w:proofErr w:type="spellStart"/>
      <w:r w:rsidRPr="004F2193">
        <w:rPr>
          <w:rFonts w:ascii="Times New Roman" w:hAnsi="Times New Roman" w:cs="Times New Roman"/>
          <w:sz w:val="24"/>
          <w:szCs w:val="24"/>
        </w:rPr>
        <w:t>внутримуниципальных</w:t>
      </w:r>
      <w:proofErr w:type="spellEnd"/>
      <w:r w:rsidRPr="004F2193">
        <w:rPr>
          <w:rFonts w:ascii="Times New Roman" w:hAnsi="Times New Roman" w:cs="Times New Roman"/>
          <w:sz w:val="24"/>
          <w:szCs w:val="24"/>
        </w:rPr>
        <w:t xml:space="preserve"> маршрутах (Тужа-</w:t>
      </w:r>
      <w:proofErr w:type="spellStart"/>
      <w:r w:rsidRPr="004F2193">
        <w:rPr>
          <w:rFonts w:ascii="Times New Roman" w:hAnsi="Times New Roman" w:cs="Times New Roman"/>
          <w:sz w:val="24"/>
          <w:szCs w:val="24"/>
        </w:rPr>
        <w:t>Полушнур</w:t>
      </w:r>
      <w:proofErr w:type="spellEnd"/>
      <w:r w:rsidRPr="004F2193">
        <w:rPr>
          <w:rFonts w:ascii="Times New Roman" w:hAnsi="Times New Roman" w:cs="Times New Roman"/>
          <w:sz w:val="24"/>
          <w:szCs w:val="24"/>
        </w:rPr>
        <w:t>-</w:t>
      </w:r>
      <w:proofErr w:type="spellStart"/>
      <w:r w:rsidRPr="004F2193">
        <w:rPr>
          <w:rFonts w:ascii="Times New Roman" w:hAnsi="Times New Roman" w:cs="Times New Roman"/>
          <w:sz w:val="24"/>
          <w:szCs w:val="24"/>
        </w:rPr>
        <w:t>Вынур</w:t>
      </w:r>
      <w:proofErr w:type="spellEnd"/>
      <w:r w:rsidRPr="004F2193">
        <w:rPr>
          <w:rFonts w:ascii="Times New Roman" w:hAnsi="Times New Roman" w:cs="Times New Roman"/>
          <w:sz w:val="24"/>
          <w:szCs w:val="24"/>
        </w:rPr>
        <w:t>, Тужа-</w:t>
      </w:r>
      <w:proofErr w:type="spellStart"/>
      <w:r w:rsidRPr="004F2193">
        <w:rPr>
          <w:rFonts w:ascii="Times New Roman" w:hAnsi="Times New Roman" w:cs="Times New Roman"/>
          <w:sz w:val="24"/>
          <w:szCs w:val="24"/>
        </w:rPr>
        <w:t>Шешурга</w:t>
      </w:r>
      <w:proofErr w:type="spellEnd"/>
      <w:r w:rsidRPr="004F2193">
        <w:rPr>
          <w:rFonts w:ascii="Times New Roman" w:hAnsi="Times New Roman" w:cs="Times New Roman"/>
          <w:sz w:val="24"/>
          <w:szCs w:val="24"/>
        </w:rPr>
        <w:t>-Васькино). Стоимость выполнения работ по перевозке пассажиров 760,00 тыс. рублей.</w:t>
      </w:r>
    </w:p>
    <w:p w:rsidR="004F2193" w:rsidRPr="004F2193" w:rsidRDefault="004F2193" w:rsidP="004F2193">
      <w:pPr>
        <w:shd w:val="clear" w:color="auto" w:fill="FFFFFF"/>
        <w:spacing w:after="0" w:line="240" w:lineRule="auto"/>
        <w:ind w:firstLine="708"/>
        <w:jc w:val="both"/>
        <w:rPr>
          <w:rFonts w:ascii="Times New Roman" w:hAnsi="Times New Roman" w:cs="Times New Roman"/>
          <w:sz w:val="24"/>
          <w:szCs w:val="24"/>
        </w:rPr>
      </w:pPr>
      <w:r w:rsidRPr="004F2193">
        <w:rPr>
          <w:rFonts w:ascii="Times New Roman" w:hAnsi="Times New Roman" w:cs="Times New Roman"/>
          <w:sz w:val="24"/>
          <w:szCs w:val="24"/>
        </w:rPr>
        <w:t>МУП «</w:t>
      </w:r>
      <w:proofErr w:type="spellStart"/>
      <w:r w:rsidRPr="004F2193">
        <w:rPr>
          <w:rFonts w:ascii="Times New Roman" w:hAnsi="Times New Roman" w:cs="Times New Roman"/>
          <w:sz w:val="24"/>
          <w:szCs w:val="24"/>
        </w:rPr>
        <w:t>Тужинское</w:t>
      </w:r>
      <w:proofErr w:type="spellEnd"/>
      <w:r w:rsidRPr="004F2193">
        <w:rPr>
          <w:rFonts w:ascii="Times New Roman" w:hAnsi="Times New Roman" w:cs="Times New Roman"/>
          <w:sz w:val="24"/>
          <w:szCs w:val="24"/>
        </w:rPr>
        <w:t xml:space="preserve"> автотранспортное предприятие» обслуживало2 </w:t>
      </w:r>
      <w:proofErr w:type="spellStart"/>
      <w:r w:rsidRPr="004F2193">
        <w:rPr>
          <w:rFonts w:ascii="Times New Roman" w:hAnsi="Times New Roman" w:cs="Times New Roman"/>
          <w:sz w:val="24"/>
          <w:szCs w:val="24"/>
        </w:rPr>
        <w:t>внутримуниципальных</w:t>
      </w:r>
      <w:proofErr w:type="spellEnd"/>
      <w:r w:rsidRPr="004F2193">
        <w:rPr>
          <w:rFonts w:ascii="Times New Roman" w:hAnsi="Times New Roman" w:cs="Times New Roman"/>
          <w:sz w:val="24"/>
          <w:szCs w:val="24"/>
        </w:rPr>
        <w:t xml:space="preserve"> маршрута Тужинского городского поселения (Тужа-</w:t>
      </w:r>
      <w:proofErr w:type="spellStart"/>
      <w:r w:rsidRPr="004F2193">
        <w:rPr>
          <w:rFonts w:ascii="Times New Roman" w:hAnsi="Times New Roman" w:cs="Times New Roman"/>
          <w:sz w:val="24"/>
          <w:szCs w:val="24"/>
        </w:rPr>
        <w:t>Покста</w:t>
      </w:r>
      <w:proofErr w:type="spellEnd"/>
      <w:r w:rsidRPr="004F2193">
        <w:rPr>
          <w:rFonts w:ascii="Times New Roman" w:hAnsi="Times New Roman" w:cs="Times New Roman"/>
          <w:sz w:val="24"/>
          <w:szCs w:val="24"/>
        </w:rPr>
        <w:t>, Тужа-Караванное). Автобусный парк предприятия состоит из 4 автобусов. МУП «</w:t>
      </w:r>
      <w:proofErr w:type="spellStart"/>
      <w:r w:rsidRPr="004F2193">
        <w:rPr>
          <w:rFonts w:ascii="Times New Roman" w:hAnsi="Times New Roman" w:cs="Times New Roman"/>
          <w:sz w:val="24"/>
          <w:szCs w:val="24"/>
        </w:rPr>
        <w:t>Тужинское</w:t>
      </w:r>
      <w:proofErr w:type="spellEnd"/>
      <w:r w:rsidRPr="004F2193">
        <w:rPr>
          <w:rFonts w:ascii="Times New Roman" w:hAnsi="Times New Roman" w:cs="Times New Roman"/>
          <w:sz w:val="24"/>
          <w:szCs w:val="24"/>
        </w:rPr>
        <w:t xml:space="preserve"> </w:t>
      </w:r>
      <w:proofErr w:type="spellStart"/>
      <w:proofErr w:type="gramStart"/>
      <w:r w:rsidRPr="004F2193">
        <w:rPr>
          <w:rFonts w:ascii="Times New Roman" w:hAnsi="Times New Roman" w:cs="Times New Roman"/>
          <w:sz w:val="24"/>
          <w:szCs w:val="24"/>
        </w:rPr>
        <w:t>АТП»в</w:t>
      </w:r>
      <w:proofErr w:type="spellEnd"/>
      <w:proofErr w:type="gramEnd"/>
      <w:r w:rsidRPr="004F2193">
        <w:rPr>
          <w:rFonts w:ascii="Times New Roman" w:hAnsi="Times New Roman" w:cs="Times New Roman"/>
          <w:sz w:val="24"/>
          <w:szCs w:val="24"/>
        </w:rPr>
        <w:t xml:space="preserve"> 2022 году обслуживали один пригородный (Тужа-Яранск) и один междугородний (Тужа-Киров). В 2022году предприятие обслуживало 6 </w:t>
      </w:r>
      <w:proofErr w:type="spellStart"/>
      <w:r w:rsidRPr="004F2193">
        <w:rPr>
          <w:rFonts w:ascii="Times New Roman" w:hAnsi="Times New Roman" w:cs="Times New Roman"/>
          <w:sz w:val="24"/>
          <w:szCs w:val="24"/>
        </w:rPr>
        <w:t>внутримуниципальных</w:t>
      </w:r>
      <w:proofErr w:type="spellEnd"/>
      <w:r w:rsidRPr="004F2193">
        <w:rPr>
          <w:rFonts w:ascii="Times New Roman" w:hAnsi="Times New Roman" w:cs="Times New Roman"/>
          <w:sz w:val="24"/>
          <w:szCs w:val="24"/>
        </w:rPr>
        <w:t xml:space="preserve"> маршрутов </w:t>
      </w:r>
      <w:proofErr w:type="spellStart"/>
      <w:r w:rsidRPr="004F2193">
        <w:rPr>
          <w:rFonts w:ascii="Times New Roman" w:hAnsi="Times New Roman" w:cs="Times New Roman"/>
          <w:sz w:val="24"/>
          <w:szCs w:val="24"/>
        </w:rPr>
        <w:t>Кикнурского</w:t>
      </w:r>
      <w:proofErr w:type="spellEnd"/>
      <w:r w:rsidRPr="004F2193">
        <w:rPr>
          <w:rFonts w:ascii="Times New Roman" w:hAnsi="Times New Roman" w:cs="Times New Roman"/>
          <w:sz w:val="24"/>
          <w:szCs w:val="24"/>
        </w:rPr>
        <w:t xml:space="preserve"> района. </w:t>
      </w:r>
    </w:p>
    <w:p w:rsidR="004F2193" w:rsidRPr="004F2193" w:rsidRDefault="004F2193" w:rsidP="004F2193">
      <w:pPr>
        <w:shd w:val="clear" w:color="auto" w:fill="FFFFFF"/>
        <w:spacing w:after="0" w:line="240" w:lineRule="auto"/>
        <w:ind w:firstLine="708"/>
        <w:jc w:val="both"/>
        <w:rPr>
          <w:rFonts w:ascii="Times New Roman" w:hAnsi="Times New Roman" w:cs="Times New Roman"/>
          <w:sz w:val="24"/>
          <w:szCs w:val="24"/>
        </w:rPr>
      </w:pPr>
      <w:r w:rsidRPr="004F2193">
        <w:rPr>
          <w:rFonts w:ascii="Times New Roman" w:hAnsi="Times New Roman" w:cs="Times New Roman"/>
          <w:sz w:val="24"/>
          <w:szCs w:val="24"/>
        </w:rPr>
        <w:t>В 2022 году из бюджета Тужинского района предоставлена финансовая помощь АТП в сумме 260,00 тыс. рублей.</w:t>
      </w:r>
    </w:p>
    <w:p w:rsidR="004F2193" w:rsidRPr="004F2193" w:rsidRDefault="004F2193" w:rsidP="004F2193">
      <w:pPr>
        <w:shd w:val="clear" w:color="auto" w:fill="FFFFFF"/>
        <w:spacing w:after="0" w:line="240" w:lineRule="auto"/>
        <w:ind w:firstLine="708"/>
        <w:jc w:val="both"/>
        <w:rPr>
          <w:rFonts w:ascii="Times New Roman" w:hAnsi="Times New Roman" w:cs="Times New Roman"/>
          <w:sz w:val="24"/>
          <w:szCs w:val="24"/>
        </w:rPr>
      </w:pPr>
      <w:r w:rsidRPr="004F2193">
        <w:rPr>
          <w:rFonts w:ascii="Times New Roman" w:hAnsi="Times New Roman" w:cs="Times New Roman"/>
          <w:sz w:val="24"/>
          <w:szCs w:val="24"/>
        </w:rPr>
        <w:t xml:space="preserve">В 2022 году администрации Тужинского муниципального района получилось приобрести новое автотранспортное средство </w:t>
      </w:r>
      <w:proofErr w:type="spellStart"/>
      <w:r w:rsidRPr="004F2193">
        <w:rPr>
          <w:rFonts w:ascii="Times New Roman" w:hAnsi="Times New Roman" w:cs="Times New Roman"/>
          <w:sz w:val="24"/>
          <w:szCs w:val="24"/>
        </w:rPr>
        <w:t>ГАЗель</w:t>
      </w:r>
      <w:proofErr w:type="spellEnd"/>
      <w:r w:rsidRPr="004F2193">
        <w:rPr>
          <w:rFonts w:ascii="Times New Roman" w:hAnsi="Times New Roman" w:cs="Times New Roman"/>
          <w:sz w:val="24"/>
          <w:szCs w:val="24"/>
        </w:rPr>
        <w:t xml:space="preserve"> NEXT A62R35 для организации регулярных перевозок пассажиров, сумма 4230,575 тыс. рублей.</w:t>
      </w:r>
    </w:p>
    <w:p w:rsidR="004F2193" w:rsidRPr="004F2193" w:rsidRDefault="004F2193" w:rsidP="004F2193">
      <w:pPr>
        <w:pStyle w:val="a4"/>
        <w:jc w:val="center"/>
        <w:rPr>
          <w:rFonts w:ascii="Times New Roman" w:hAnsi="Times New Roman"/>
          <w:b/>
          <w:sz w:val="24"/>
          <w:szCs w:val="24"/>
          <w:lang w:val="ru-RU"/>
        </w:rPr>
      </w:pPr>
      <w:r w:rsidRPr="004F2193">
        <w:rPr>
          <w:rFonts w:ascii="Times New Roman" w:hAnsi="Times New Roman"/>
          <w:b/>
          <w:sz w:val="24"/>
          <w:szCs w:val="24"/>
          <w:lang w:val="ru-RU"/>
        </w:rPr>
        <w:t xml:space="preserve">13. ППМИ </w:t>
      </w:r>
    </w:p>
    <w:p w:rsidR="004F2193" w:rsidRPr="004F2193" w:rsidRDefault="004F2193" w:rsidP="004F2193">
      <w:pPr>
        <w:pStyle w:val="a4"/>
        <w:ind w:firstLine="709"/>
        <w:jc w:val="both"/>
        <w:rPr>
          <w:rFonts w:ascii="Times New Roman" w:hAnsi="Times New Roman"/>
          <w:sz w:val="24"/>
          <w:szCs w:val="24"/>
          <w:lang w:val="ru-RU"/>
        </w:rPr>
      </w:pPr>
      <w:r w:rsidRPr="004F2193">
        <w:rPr>
          <w:rFonts w:ascii="Times New Roman" w:hAnsi="Times New Roman"/>
          <w:sz w:val="24"/>
          <w:szCs w:val="24"/>
          <w:shd w:val="clear" w:color="auto" w:fill="FFFFFF"/>
          <w:lang w:val="ru-RU"/>
        </w:rPr>
        <w:t>Тужинский район участвует в Проекте поддержки местных инициатив с 2010 года. За это время в населенных пунктах реализован 81 проект. В 2022 году в рамках ППМИ было реализовано 4 проекта на общую сумму 6,2 млн рублей, в том числе 4,7 млн рублей – поддержка из областного бюджета.</w:t>
      </w:r>
    </w:p>
    <w:p w:rsidR="004F2193" w:rsidRPr="004F2193" w:rsidRDefault="004F2193" w:rsidP="004F2193">
      <w:pPr>
        <w:pStyle w:val="a4"/>
        <w:ind w:firstLine="709"/>
        <w:jc w:val="both"/>
        <w:rPr>
          <w:rFonts w:ascii="Times New Roman" w:hAnsi="Times New Roman"/>
          <w:sz w:val="24"/>
          <w:szCs w:val="24"/>
          <w:lang w:val="ru-RU"/>
        </w:rPr>
      </w:pPr>
      <w:r w:rsidRPr="004F2193">
        <w:rPr>
          <w:rFonts w:ascii="Times New Roman" w:hAnsi="Times New Roman"/>
          <w:sz w:val="24"/>
          <w:szCs w:val="24"/>
          <w:lang w:val="ru-RU"/>
        </w:rPr>
        <w:t>В рамках реализации ППМИ на территории района в 2022 году реализованы проекты:</w:t>
      </w:r>
    </w:p>
    <w:p w:rsidR="004F2193" w:rsidRPr="004F2193" w:rsidRDefault="004F2193" w:rsidP="004F2193">
      <w:pPr>
        <w:pStyle w:val="a4"/>
        <w:ind w:firstLine="709"/>
        <w:jc w:val="both"/>
        <w:rPr>
          <w:rFonts w:ascii="Times New Roman" w:hAnsi="Times New Roman"/>
          <w:sz w:val="24"/>
          <w:szCs w:val="24"/>
          <w:lang w:val="ru-RU"/>
        </w:rPr>
      </w:pPr>
      <w:r w:rsidRPr="004F2193">
        <w:rPr>
          <w:rFonts w:ascii="Times New Roman" w:hAnsi="Times New Roman"/>
          <w:sz w:val="24"/>
          <w:szCs w:val="24"/>
          <w:lang w:val="ru-RU"/>
        </w:rPr>
        <w:t>-</w:t>
      </w:r>
      <w:r w:rsidRPr="004F2193">
        <w:rPr>
          <w:rFonts w:ascii="Times New Roman" w:hAnsi="Times New Roman"/>
          <w:sz w:val="24"/>
          <w:szCs w:val="24"/>
        </w:rPr>
        <w:t> </w:t>
      </w:r>
      <w:r w:rsidRPr="004F2193">
        <w:rPr>
          <w:rFonts w:ascii="Times New Roman" w:hAnsi="Times New Roman"/>
          <w:sz w:val="24"/>
          <w:szCs w:val="24"/>
          <w:lang w:val="ru-RU"/>
        </w:rPr>
        <w:t xml:space="preserve">благоустройство пожарного пирса, ул. Прудовая, </w:t>
      </w:r>
      <w:proofErr w:type="spellStart"/>
      <w:r w:rsidRPr="004F2193">
        <w:rPr>
          <w:rFonts w:ascii="Times New Roman" w:hAnsi="Times New Roman"/>
          <w:sz w:val="24"/>
          <w:szCs w:val="24"/>
          <w:lang w:val="ru-RU"/>
        </w:rPr>
        <w:t>пгт</w:t>
      </w:r>
      <w:proofErr w:type="spellEnd"/>
      <w:r w:rsidRPr="004F2193">
        <w:rPr>
          <w:rFonts w:ascii="Times New Roman" w:hAnsi="Times New Roman"/>
          <w:sz w:val="24"/>
          <w:szCs w:val="24"/>
          <w:lang w:val="ru-RU"/>
        </w:rPr>
        <w:t xml:space="preserve"> Тужа;</w:t>
      </w:r>
    </w:p>
    <w:p w:rsidR="004F2193" w:rsidRPr="004F2193" w:rsidRDefault="004F2193" w:rsidP="004F2193">
      <w:pPr>
        <w:pStyle w:val="a4"/>
        <w:ind w:firstLine="709"/>
        <w:jc w:val="both"/>
        <w:rPr>
          <w:rFonts w:ascii="Times New Roman" w:hAnsi="Times New Roman"/>
          <w:sz w:val="24"/>
          <w:szCs w:val="24"/>
          <w:lang w:val="ru-RU"/>
        </w:rPr>
      </w:pPr>
      <w:r w:rsidRPr="004F2193">
        <w:rPr>
          <w:rFonts w:ascii="Times New Roman" w:hAnsi="Times New Roman"/>
          <w:sz w:val="24"/>
          <w:szCs w:val="24"/>
          <w:lang w:val="ru-RU"/>
        </w:rPr>
        <w:t>-</w:t>
      </w:r>
      <w:r w:rsidRPr="004F2193">
        <w:rPr>
          <w:rFonts w:ascii="Times New Roman" w:hAnsi="Times New Roman"/>
          <w:sz w:val="24"/>
          <w:szCs w:val="24"/>
        </w:rPr>
        <w:t> </w:t>
      </w:r>
      <w:r w:rsidRPr="004F2193">
        <w:rPr>
          <w:rFonts w:ascii="Times New Roman" w:hAnsi="Times New Roman"/>
          <w:sz w:val="24"/>
          <w:szCs w:val="24"/>
          <w:lang w:val="ru-RU"/>
        </w:rPr>
        <w:t xml:space="preserve">ремонт участка автомобильной дороги по ул. Центральная от д 13 до д 30 протяженностью 330 метров, дер. </w:t>
      </w:r>
      <w:proofErr w:type="spellStart"/>
      <w:r w:rsidRPr="004F2193">
        <w:rPr>
          <w:rFonts w:ascii="Times New Roman" w:hAnsi="Times New Roman"/>
          <w:sz w:val="24"/>
          <w:szCs w:val="24"/>
          <w:lang w:val="ru-RU"/>
        </w:rPr>
        <w:t>Греково</w:t>
      </w:r>
      <w:proofErr w:type="spellEnd"/>
      <w:r w:rsidRPr="004F2193">
        <w:rPr>
          <w:rFonts w:ascii="Times New Roman" w:hAnsi="Times New Roman"/>
          <w:sz w:val="24"/>
          <w:szCs w:val="24"/>
          <w:lang w:val="ru-RU"/>
        </w:rPr>
        <w:t>;</w:t>
      </w:r>
    </w:p>
    <w:p w:rsidR="004F2193" w:rsidRPr="004F2193" w:rsidRDefault="004F2193" w:rsidP="004F2193">
      <w:pPr>
        <w:pStyle w:val="a4"/>
        <w:ind w:firstLine="709"/>
        <w:jc w:val="both"/>
        <w:rPr>
          <w:rFonts w:ascii="Times New Roman" w:hAnsi="Times New Roman"/>
          <w:sz w:val="24"/>
          <w:szCs w:val="24"/>
          <w:lang w:val="ru-RU"/>
        </w:rPr>
      </w:pPr>
      <w:r w:rsidRPr="004F2193">
        <w:rPr>
          <w:rFonts w:ascii="Times New Roman" w:hAnsi="Times New Roman"/>
          <w:sz w:val="24"/>
          <w:szCs w:val="24"/>
          <w:lang w:val="ru-RU"/>
        </w:rPr>
        <w:t>-</w:t>
      </w:r>
      <w:r w:rsidRPr="004F2193">
        <w:rPr>
          <w:rFonts w:ascii="Times New Roman" w:hAnsi="Times New Roman"/>
          <w:sz w:val="24"/>
          <w:szCs w:val="24"/>
        </w:rPr>
        <w:t> </w:t>
      </w:r>
      <w:r w:rsidRPr="004F2193">
        <w:rPr>
          <w:rFonts w:ascii="Times New Roman" w:hAnsi="Times New Roman"/>
          <w:sz w:val="24"/>
          <w:szCs w:val="24"/>
          <w:lang w:val="ru-RU"/>
        </w:rPr>
        <w:t xml:space="preserve">«Остров веселья», обустройство детской игровой площадки, ул. Центральная, д. 39, дер. </w:t>
      </w:r>
      <w:proofErr w:type="spellStart"/>
      <w:r w:rsidRPr="004F2193">
        <w:rPr>
          <w:rFonts w:ascii="Times New Roman" w:hAnsi="Times New Roman"/>
          <w:sz w:val="24"/>
          <w:szCs w:val="24"/>
          <w:lang w:val="ru-RU"/>
        </w:rPr>
        <w:t>Покста</w:t>
      </w:r>
      <w:proofErr w:type="spellEnd"/>
      <w:r w:rsidRPr="004F2193">
        <w:rPr>
          <w:rFonts w:ascii="Times New Roman" w:hAnsi="Times New Roman"/>
          <w:sz w:val="24"/>
          <w:szCs w:val="24"/>
          <w:lang w:val="ru-RU"/>
        </w:rPr>
        <w:t>;</w:t>
      </w:r>
    </w:p>
    <w:p w:rsidR="004F2193" w:rsidRPr="004F2193" w:rsidRDefault="004F2193" w:rsidP="004F2193">
      <w:pPr>
        <w:pStyle w:val="a4"/>
        <w:ind w:firstLine="709"/>
        <w:jc w:val="both"/>
        <w:rPr>
          <w:rFonts w:ascii="Times New Roman" w:hAnsi="Times New Roman"/>
          <w:sz w:val="24"/>
          <w:szCs w:val="24"/>
          <w:lang w:val="ru-RU"/>
        </w:rPr>
      </w:pPr>
      <w:r w:rsidRPr="004F2193">
        <w:rPr>
          <w:rFonts w:ascii="Times New Roman" w:hAnsi="Times New Roman"/>
          <w:sz w:val="24"/>
          <w:szCs w:val="24"/>
          <w:lang w:val="ru-RU"/>
        </w:rPr>
        <w:t>- Частичный капитальный ремонт здания Муниципального бюджетного учреждения культуры "Тужинский районный краеведческий музей".</w:t>
      </w:r>
    </w:p>
    <w:p w:rsidR="004F2193" w:rsidRDefault="004F2193" w:rsidP="004F2193">
      <w:pPr>
        <w:spacing w:after="0" w:line="240" w:lineRule="auto"/>
        <w:jc w:val="center"/>
        <w:rPr>
          <w:rFonts w:ascii="Times New Roman" w:hAnsi="Times New Roman" w:cs="Times New Roman"/>
          <w:b/>
          <w:sz w:val="24"/>
          <w:szCs w:val="24"/>
        </w:rPr>
      </w:pPr>
    </w:p>
    <w:p w:rsidR="004F2193" w:rsidRPr="004F2193" w:rsidRDefault="004F2193" w:rsidP="004F2193">
      <w:pPr>
        <w:spacing w:after="0" w:line="240" w:lineRule="auto"/>
        <w:jc w:val="center"/>
        <w:rPr>
          <w:rFonts w:ascii="Times New Roman" w:hAnsi="Times New Roman" w:cs="Times New Roman"/>
          <w:b/>
          <w:sz w:val="24"/>
          <w:szCs w:val="24"/>
        </w:rPr>
      </w:pPr>
      <w:r w:rsidRPr="004F2193">
        <w:rPr>
          <w:rFonts w:ascii="Times New Roman" w:hAnsi="Times New Roman" w:cs="Times New Roman"/>
          <w:b/>
          <w:sz w:val="24"/>
          <w:szCs w:val="24"/>
        </w:rPr>
        <w:t>СОЦИАЛЬНАЯ СФЕРА</w:t>
      </w:r>
    </w:p>
    <w:p w:rsidR="004F2193" w:rsidRPr="004F2193" w:rsidRDefault="004F2193" w:rsidP="004F2193">
      <w:pPr>
        <w:spacing w:after="0" w:line="240" w:lineRule="auto"/>
        <w:jc w:val="center"/>
        <w:rPr>
          <w:rFonts w:ascii="Times New Roman" w:hAnsi="Times New Roman" w:cs="Times New Roman"/>
          <w:b/>
          <w:sz w:val="24"/>
          <w:szCs w:val="24"/>
        </w:rPr>
      </w:pPr>
      <w:r w:rsidRPr="004F2193">
        <w:rPr>
          <w:rFonts w:ascii="Times New Roman" w:hAnsi="Times New Roman" w:cs="Times New Roman"/>
          <w:b/>
          <w:sz w:val="24"/>
          <w:szCs w:val="24"/>
        </w:rPr>
        <w:t>14. Образование</w:t>
      </w:r>
    </w:p>
    <w:p w:rsidR="004F2193" w:rsidRPr="004F2193" w:rsidRDefault="004F2193" w:rsidP="004F2193">
      <w:pPr>
        <w:spacing w:after="0" w:line="240" w:lineRule="auto"/>
        <w:ind w:firstLine="709"/>
        <w:jc w:val="both"/>
        <w:rPr>
          <w:rFonts w:ascii="Times New Roman" w:eastAsia="Calibri" w:hAnsi="Times New Roman" w:cs="Times New Roman"/>
          <w:sz w:val="24"/>
          <w:szCs w:val="24"/>
        </w:rPr>
      </w:pPr>
      <w:r w:rsidRPr="004F2193">
        <w:rPr>
          <w:rFonts w:ascii="Times New Roman" w:eastAsia="Calibri" w:hAnsi="Times New Roman" w:cs="Times New Roman"/>
          <w:sz w:val="24"/>
          <w:szCs w:val="24"/>
        </w:rPr>
        <w:t xml:space="preserve">На территории </w:t>
      </w:r>
      <w:proofErr w:type="gramStart"/>
      <w:r w:rsidRPr="004F2193">
        <w:rPr>
          <w:rFonts w:ascii="Times New Roman" w:eastAsia="Calibri" w:hAnsi="Times New Roman" w:cs="Times New Roman"/>
          <w:sz w:val="24"/>
          <w:szCs w:val="24"/>
        </w:rPr>
        <w:t>района  функционируют</w:t>
      </w:r>
      <w:proofErr w:type="gramEnd"/>
      <w:r w:rsidRPr="004F2193">
        <w:rPr>
          <w:rFonts w:ascii="Times New Roman" w:eastAsia="Calibri" w:hAnsi="Times New Roman" w:cs="Times New Roman"/>
          <w:sz w:val="24"/>
          <w:szCs w:val="24"/>
        </w:rPr>
        <w:t xml:space="preserve"> 7 образовательных организаций и 1 детский дом, в том числе:</w:t>
      </w:r>
    </w:p>
    <w:p w:rsidR="004F2193" w:rsidRPr="004F2193" w:rsidRDefault="004F2193" w:rsidP="004F2193">
      <w:pPr>
        <w:spacing w:after="0" w:line="240" w:lineRule="auto"/>
        <w:ind w:firstLine="709"/>
        <w:jc w:val="both"/>
        <w:rPr>
          <w:rFonts w:ascii="Times New Roman" w:eastAsia="Calibri" w:hAnsi="Times New Roman" w:cs="Times New Roman"/>
          <w:sz w:val="24"/>
          <w:szCs w:val="24"/>
        </w:rPr>
      </w:pPr>
      <w:r w:rsidRPr="004F2193">
        <w:rPr>
          <w:rFonts w:ascii="Times New Roman" w:eastAsia="Calibri" w:hAnsi="Times New Roman" w:cs="Times New Roman"/>
          <w:sz w:val="24"/>
          <w:szCs w:val="24"/>
        </w:rPr>
        <w:t xml:space="preserve">2 дошкольные образовательные организации (МКДОУ детский сад «Сказка» </w:t>
      </w:r>
      <w:proofErr w:type="spellStart"/>
      <w:r w:rsidRPr="004F2193">
        <w:rPr>
          <w:rFonts w:ascii="Times New Roman" w:eastAsia="Calibri" w:hAnsi="Times New Roman" w:cs="Times New Roman"/>
          <w:sz w:val="24"/>
          <w:szCs w:val="24"/>
        </w:rPr>
        <w:t>пгт</w:t>
      </w:r>
      <w:proofErr w:type="spellEnd"/>
      <w:r w:rsidRPr="004F2193">
        <w:rPr>
          <w:rFonts w:ascii="Times New Roman" w:eastAsia="Calibri" w:hAnsi="Times New Roman" w:cs="Times New Roman"/>
          <w:sz w:val="24"/>
          <w:szCs w:val="24"/>
        </w:rPr>
        <w:t xml:space="preserve"> Тужа, МКДОУ детский сад «Родничок» </w:t>
      </w:r>
      <w:proofErr w:type="spellStart"/>
      <w:r w:rsidRPr="004F2193">
        <w:rPr>
          <w:rFonts w:ascii="Times New Roman" w:eastAsia="Calibri" w:hAnsi="Times New Roman" w:cs="Times New Roman"/>
          <w:sz w:val="24"/>
          <w:szCs w:val="24"/>
        </w:rPr>
        <w:t>пгт</w:t>
      </w:r>
      <w:proofErr w:type="spellEnd"/>
      <w:r w:rsidRPr="004F2193">
        <w:rPr>
          <w:rFonts w:ascii="Times New Roman" w:eastAsia="Calibri" w:hAnsi="Times New Roman" w:cs="Times New Roman"/>
          <w:sz w:val="24"/>
          <w:szCs w:val="24"/>
        </w:rPr>
        <w:t xml:space="preserve"> Тужа);</w:t>
      </w:r>
    </w:p>
    <w:p w:rsidR="004F2193" w:rsidRPr="004F2193" w:rsidRDefault="004F2193" w:rsidP="004F2193">
      <w:pPr>
        <w:spacing w:after="0" w:line="240" w:lineRule="auto"/>
        <w:ind w:firstLine="709"/>
        <w:contextualSpacing/>
        <w:jc w:val="both"/>
        <w:rPr>
          <w:rFonts w:ascii="Times New Roman" w:eastAsia="Calibri" w:hAnsi="Times New Roman" w:cs="Times New Roman"/>
          <w:sz w:val="24"/>
          <w:szCs w:val="24"/>
        </w:rPr>
      </w:pPr>
      <w:r w:rsidRPr="004F2193">
        <w:rPr>
          <w:rFonts w:ascii="Times New Roman" w:eastAsia="Calibri" w:hAnsi="Times New Roman" w:cs="Times New Roman"/>
          <w:sz w:val="24"/>
          <w:szCs w:val="24"/>
        </w:rPr>
        <w:t xml:space="preserve">2 государственные общеобразовательных организаций (КОГОБУ СШ с. </w:t>
      </w:r>
      <w:proofErr w:type="spellStart"/>
      <w:r w:rsidRPr="004F2193">
        <w:rPr>
          <w:rFonts w:ascii="Times New Roman" w:eastAsia="Calibri" w:hAnsi="Times New Roman" w:cs="Times New Roman"/>
          <w:sz w:val="24"/>
          <w:szCs w:val="24"/>
        </w:rPr>
        <w:t>Ныр</w:t>
      </w:r>
      <w:proofErr w:type="spellEnd"/>
      <w:r w:rsidRPr="004F2193">
        <w:rPr>
          <w:rFonts w:ascii="Times New Roman" w:eastAsia="Calibri" w:hAnsi="Times New Roman" w:cs="Times New Roman"/>
          <w:sz w:val="24"/>
          <w:szCs w:val="24"/>
        </w:rPr>
        <w:t xml:space="preserve">, КОГОБУ СШ с УИОП </w:t>
      </w:r>
      <w:proofErr w:type="spellStart"/>
      <w:r w:rsidRPr="004F2193">
        <w:rPr>
          <w:rFonts w:ascii="Times New Roman" w:eastAsia="Calibri" w:hAnsi="Times New Roman" w:cs="Times New Roman"/>
          <w:sz w:val="24"/>
          <w:szCs w:val="24"/>
        </w:rPr>
        <w:t>пгт</w:t>
      </w:r>
      <w:proofErr w:type="spellEnd"/>
      <w:r w:rsidRPr="004F2193">
        <w:rPr>
          <w:rFonts w:ascii="Times New Roman" w:eastAsia="Calibri" w:hAnsi="Times New Roman" w:cs="Times New Roman"/>
          <w:sz w:val="24"/>
          <w:szCs w:val="24"/>
        </w:rPr>
        <w:t xml:space="preserve"> Тужа);</w:t>
      </w:r>
    </w:p>
    <w:p w:rsidR="004F2193" w:rsidRPr="004F2193" w:rsidRDefault="004F2193" w:rsidP="004F2193">
      <w:pPr>
        <w:spacing w:after="0" w:line="240" w:lineRule="auto"/>
        <w:ind w:firstLine="708"/>
        <w:jc w:val="both"/>
        <w:rPr>
          <w:rFonts w:ascii="Times New Roman" w:eastAsia="Calibri" w:hAnsi="Times New Roman" w:cs="Times New Roman"/>
          <w:b/>
          <w:sz w:val="24"/>
          <w:szCs w:val="24"/>
        </w:rPr>
      </w:pPr>
      <w:r w:rsidRPr="004F2193">
        <w:rPr>
          <w:rFonts w:ascii="Times New Roman" w:eastAsia="Calibri" w:hAnsi="Times New Roman" w:cs="Times New Roman"/>
          <w:sz w:val="24"/>
          <w:szCs w:val="24"/>
        </w:rPr>
        <w:t xml:space="preserve">3 организации дополнительного образования (две работают в сфере образования (МКУ ДО ДДТ </w:t>
      </w:r>
      <w:proofErr w:type="spellStart"/>
      <w:r w:rsidRPr="004F2193">
        <w:rPr>
          <w:rFonts w:ascii="Times New Roman" w:eastAsia="Calibri" w:hAnsi="Times New Roman" w:cs="Times New Roman"/>
          <w:sz w:val="24"/>
          <w:szCs w:val="24"/>
        </w:rPr>
        <w:t>пгт</w:t>
      </w:r>
      <w:proofErr w:type="spellEnd"/>
      <w:r w:rsidRPr="004F2193">
        <w:rPr>
          <w:rFonts w:ascii="Times New Roman" w:eastAsia="Calibri" w:hAnsi="Times New Roman" w:cs="Times New Roman"/>
          <w:sz w:val="24"/>
          <w:szCs w:val="24"/>
        </w:rPr>
        <w:t xml:space="preserve"> Тужа, МКУ ДО ДЮСШ </w:t>
      </w:r>
      <w:proofErr w:type="spellStart"/>
      <w:r w:rsidRPr="004F2193">
        <w:rPr>
          <w:rFonts w:ascii="Times New Roman" w:eastAsia="Calibri" w:hAnsi="Times New Roman" w:cs="Times New Roman"/>
          <w:sz w:val="24"/>
          <w:szCs w:val="24"/>
        </w:rPr>
        <w:t>пгт</w:t>
      </w:r>
      <w:proofErr w:type="spellEnd"/>
      <w:r w:rsidRPr="004F2193">
        <w:rPr>
          <w:rFonts w:ascii="Times New Roman" w:eastAsia="Calibri" w:hAnsi="Times New Roman" w:cs="Times New Roman"/>
          <w:sz w:val="24"/>
          <w:szCs w:val="24"/>
        </w:rPr>
        <w:t xml:space="preserve"> Тужа) и одна в сфере культуры (МБУДО </w:t>
      </w:r>
      <w:proofErr w:type="spellStart"/>
      <w:r w:rsidRPr="004F2193">
        <w:rPr>
          <w:rFonts w:ascii="Times New Roman" w:eastAsia="Calibri" w:hAnsi="Times New Roman" w:cs="Times New Roman"/>
          <w:sz w:val="24"/>
          <w:szCs w:val="24"/>
        </w:rPr>
        <w:t>Тужинская</w:t>
      </w:r>
      <w:proofErr w:type="spellEnd"/>
      <w:r w:rsidRPr="004F2193">
        <w:rPr>
          <w:rFonts w:ascii="Times New Roman" w:eastAsia="Calibri" w:hAnsi="Times New Roman" w:cs="Times New Roman"/>
          <w:sz w:val="24"/>
          <w:szCs w:val="24"/>
        </w:rPr>
        <w:t xml:space="preserve"> районная ДМШ).</w:t>
      </w:r>
    </w:p>
    <w:p w:rsidR="004F2193" w:rsidRPr="004F2193" w:rsidRDefault="004F2193" w:rsidP="004F2193">
      <w:pPr>
        <w:spacing w:after="0" w:line="240" w:lineRule="auto"/>
        <w:ind w:firstLine="708"/>
        <w:jc w:val="both"/>
        <w:rPr>
          <w:rFonts w:ascii="Times New Roman" w:eastAsia="Calibri" w:hAnsi="Times New Roman" w:cs="Times New Roman"/>
          <w:sz w:val="24"/>
          <w:szCs w:val="24"/>
        </w:rPr>
      </w:pPr>
      <w:r w:rsidRPr="004F2193">
        <w:rPr>
          <w:rFonts w:ascii="Times New Roman" w:eastAsia="Calibri" w:hAnsi="Times New Roman" w:cs="Times New Roman"/>
          <w:sz w:val="24"/>
          <w:szCs w:val="24"/>
        </w:rPr>
        <w:lastRenderedPageBreak/>
        <w:t>По состоянию на 01.01.2023 в Тужинском районе проживает 811 детей дошкольного и школьного возраста. Детские сады и дошкольные группы при школах посещало 199 детей, 548 детей обучалось в школах.</w:t>
      </w:r>
      <w:r w:rsidRPr="004F2193">
        <w:rPr>
          <w:rFonts w:ascii="Times New Roman" w:eastAsia="Calibri" w:hAnsi="Times New Roman" w:cs="Times New Roman"/>
          <w:color w:val="2F5496"/>
          <w:sz w:val="24"/>
          <w:szCs w:val="24"/>
        </w:rPr>
        <w:t xml:space="preserve"> </w:t>
      </w:r>
      <w:r w:rsidRPr="004F2193">
        <w:rPr>
          <w:rFonts w:ascii="Times New Roman" w:eastAsia="Calibri" w:hAnsi="Times New Roman" w:cs="Times New Roman"/>
          <w:bCs/>
          <w:sz w:val="24"/>
          <w:szCs w:val="24"/>
        </w:rPr>
        <w:t xml:space="preserve">В системе дополнительного образования в </w:t>
      </w:r>
      <w:proofErr w:type="gramStart"/>
      <w:r w:rsidRPr="004F2193">
        <w:rPr>
          <w:rFonts w:ascii="Times New Roman" w:eastAsia="Calibri" w:hAnsi="Times New Roman" w:cs="Times New Roman"/>
          <w:bCs/>
          <w:sz w:val="24"/>
          <w:szCs w:val="24"/>
        </w:rPr>
        <w:t>районе  занимается</w:t>
      </w:r>
      <w:proofErr w:type="gramEnd"/>
      <w:r w:rsidRPr="004F2193">
        <w:rPr>
          <w:rFonts w:ascii="Times New Roman" w:eastAsia="Calibri" w:hAnsi="Times New Roman" w:cs="Times New Roman"/>
          <w:bCs/>
          <w:sz w:val="24"/>
          <w:szCs w:val="24"/>
        </w:rPr>
        <w:t xml:space="preserve">  650 детей (ДДТ, ДЮСШ)  и 45 (ДМШ) (2021 год  – 589). Охват  </w:t>
      </w:r>
      <w:r w:rsidRPr="004F2193">
        <w:rPr>
          <w:rFonts w:ascii="Times New Roman" w:eastAsia="Calibri" w:hAnsi="Times New Roman" w:cs="Times New Roman"/>
          <w:sz w:val="24"/>
          <w:szCs w:val="24"/>
        </w:rPr>
        <w:t xml:space="preserve"> дополнительным образованием в Тужинском районе составил 72,5% </w:t>
      </w:r>
      <w:proofErr w:type="gramStart"/>
      <w:r w:rsidRPr="004F2193">
        <w:rPr>
          <w:rFonts w:ascii="Times New Roman" w:eastAsia="Calibri" w:hAnsi="Times New Roman" w:cs="Times New Roman"/>
          <w:sz w:val="24"/>
          <w:szCs w:val="24"/>
        </w:rPr>
        <w:t>( в</w:t>
      </w:r>
      <w:proofErr w:type="gramEnd"/>
      <w:r w:rsidRPr="004F2193">
        <w:rPr>
          <w:rFonts w:ascii="Times New Roman" w:eastAsia="Calibri" w:hAnsi="Times New Roman" w:cs="Times New Roman"/>
          <w:sz w:val="24"/>
          <w:szCs w:val="24"/>
        </w:rPr>
        <w:t xml:space="preserve"> 2021 г. -62,6%).</w:t>
      </w:r>
    </w:p>
    <w:p w:rsidR="004F2193" w:rsidRPr="004F2193" w:rsidRDefault="004F2193" w:rsidP="004F2193">
      <w:pPr>
        <w:spacing w:after="0" w:line="240" w:lineRule="auto"/>
        <w:ind w:firstLine="709"/>
        <w:contextualSpacing/>
        <w:jc w:val="both"/>
        <w:rPr>
          <w:rFonts w:ascii="Times New Roman" w:eastAsia="Calibri" w:hAnsi="Times New Roman" w:cs="Times New Roman"/>
          <w:color w:val="000000"/>
          <w:sz w:val="24"/>
          <w:szCs w:val="24"/>
        </w:rPr>
      </w:pPr>
      <w:r w:rsidRPr="004F2193">
        <w:rPr>
          <w:rFonts w:ascii="Times New Roman" w:eastAsia="Calibri" w:hAnsi="Times New Roman" w:cs="Times New Roman"/>
          <w:color w:val="000000"/>
          <w:sz w:val="24"/>
          <w:szCs w:val="24"/>
        </w:rPr>
        <w:t xml:space="preserve">В текущем учебном году численность работников в образовательных организациях Тужинского района составляет </w:t>
      </w:r>
      <w:r w:rsidRPr="004F2193">
        <w:rPr>
          <w:rFonts w:ascii="Times New Roman" w:hAnsi="Times New Roman" w:cs="Times New Roman"/>
          <w:sz w:val="24"/>
          <w:szCs w:val="24"/>
        </w:rPr>
        <w:t>228 чел., из них руководящих работников – 13 чел., педагогических работников – 105 чел</w:t>
      </w:r>
      <w:r w:rsidRPr="004F2193">
        <w:rPr>
          <w:rFonts w:ascii="Times New Roman" w:eastAsia="Calibri" w:hAnsi="Times New Roman" w:cs="Times New Roman"/>
          <w:color w:val="000000"/>
          <w:sz w:val="24"/>
          <w:szCs w:val="24"/>
        </w:rPr>
        <w:t xml:space="preserve">. Среднемесячная заработная плата муниципальных дошкольных учреждений в 2022 г составила 20384,8 </w:t>
      </w:r>
      <w:proofErr w:type="spellStart"/>
      <w:r w:rsidRPr="004F2193">
        <w:rPr>
          <w:rFonts w:ascii="Times New Roman" w:eastAsia="Calibri" w:hAnsi="Times New Roman" w:cs="Times New Roman"/>
          <w:color w:val="000000"/>
          <w:sz w:val="24"/>
          <w:szCs w:val="24"/>
        </w:rPr>
        <w:t>руб</w:t>
      </w:r>
      <w:proofErr w:type="spellEnd"/>
      <w:r w:rsidRPr="004F2193">
        <w:rPr>
          <w:rFonts w:ascii="Times New Roman" w:eastAsia="Calibri" w:hAnsi="Times New Roman" w:cs="Times New Roman"/>
          <w:color w:val="000000"/>
          <w:sz w:val="24"/>
          <w:szCs w:val="24"/>
        </w:rPr>
        <w:t>, что на 10,5 % больше уровня 2021 г. Средняя заработная плата педагогических работников организаций дополнительного образования составила 31383,1 руб.</w:t>
      </w:r>
    </w:p>
    <w:p w:rsidR="004F2193" w:rsidRPr="004F2193" w:rsidRDefault="004F2193" w:rsidP="004F2193">
      <w:pPr>
        <w:spacing w:after="0" w:line="240" w:lineRule="auto"/>
        <w:ind w:firstLine="709"/>
        <w:contextualSpacing/>
        <w:jc w:val="both"/>
        <w:rPr>
          <w:rFonts w:ascii="Times New Roman" w:eastAsia="Calibri" w:hAnsi="Times New Roman" w:cs="Times New Roman"/>
          <w:color w:val="000000"/>
          <w:sz w:val="24"/>
          <w:szCs w:val="24"/>
        </w:rPr>
      </w:pPr>
      <w:r w:rsidRPr="004F2193">
        <w:rPr>
          <w:rFonts w:ascii="Times New Roman" w:hAnsi="Times New Roman" w:cs="Times New Roman"/>
          <w:sz w:val="24"/>
          <w:szCs w:val="24"/>
        </w:rPr>
        <w:t xml:space="preserve">В 2022 году на организацию горячего питания для обучающихся 1-4 классов </w:t>
      </w:r>
      <w:r w:rsidRPr="004F2193">
        <w:rPr>
          <w:rFonts w:ascii="Times New Roman" w:hAnsi="Times New Roman" w:cs="Times New Roman"/>
          <w:bCs/>
          <w:sz w:val="24"/>
          <w:szCs w:val="24"/>
        </w:rPr>
        <w:t>государственных</w:t>
      </w:r>
      <w:r w:rsidRPr="004F2193">
        <w:rPr>
          <w:rFonts w:ascii="Times New Roman" w:hAnsi="Times New Roman" w:cs="Times New Roman"/>
          <w:sz w:val="24"/>
          <w:szCs w:val="24"/>
        </w:rPr>
        <w:t xml:space="preserve"> общеобразовательных организаций Тужинского района направлено </w:t>
      </w:r>
      <w:r w:rsidRPr="004F2193">
        <w:rPr>
          <w:rFonts w:ascii="Times New Roman" w:hAnsi="Times New Roman" w:cs="Times New Roman"/>
          <w:bCs/>
          <w:sz w:val="24"/>
          <w:szCs w:val="24"/>
        </w:rPr>
        <w:t>2 235,5 тыс. рублей</w:t>
      </w:r>
      <w:r w:rsidRPr="004F2193">
        <w:rPr>
          <w:rFonts w:ascii="Times New Roman" w:hAnsi="Times New Roman" w:cs="Times New Roman"/>
          <w:sz w:val="24"/>
          <w:szCs w:val="24"/>
        </w:rPr>
        <w:t xml:space="preserve"> (219 детей)</w:t>
      </w:r>
    </w:p>
    <w:p w:rsidR="004F2193" w:rsidRPr="004F2193" w:rsidRDefault="004F2193" w:rsidP="004F2193">
      <w:pPr>
        <w:spacing w:after="0" w:line="240" w:lineRule="auto"/>
        <w:ind w:firstLine="709"/>
        <w:contextualSpacing/>
        <w:jc w:val="both"/>
        <w:rPr>
          <w:rFonts w:ascii="Times New Roman" w:eastAsia="Calibri" w:hAnsi="Times New Roman" w:cs="Times New Roman"/>
          <w:color w:val="000000"/>
          <w:sz w:val="24"/>
          <w:szCs w:val="24"/>
        </w:rPr>
      </w:pPr>
      <w:r w:rsidRPr="004F2193">
        <w:rPr>
          <w:rFonts w:ascii="Times New Roman" w:eastAsia="Calibri" w:hAnsi="Times New Roman" w:cs="Times New Roman"/>
          <w:color w:val="000000"/>
          <w:sz w:val="24"/>
          <w:szCs w:val="24"/>
        </w:rPr>
        <w:t xml:space="preserve">В 2022 </w:t>
      </w:r>
      <w:proofErr w:type="gramStart"/>
      <w:r w:rsidRPr="004F2193">
        <w:rPr>
          <w:rFonts w:ascii="Times New Roman" w:eastAsia="Calibri" w:hAnsi="Times New Roman" w:cs="Times New Roman"/>
          <w:color w:val="000000"/>
          <w:sz w:val="24"/>
          <w:szCs w:val="24"/>
        </w:rPr>
        <w:t>году  в</w:t>
      </w:r>
      <w:proofErr w:type="gramEnd"/>
      <w:r w:rsidRPr="004F2193">
        <w:rPr>
          <w:rFonts w:ascii="Times New Roman" w:eastAsia="Calibri" w:hAnsi="Times New Roman" w:cs="Times New Roman"/>
          <w:color w:val="000000"/>
          <w:sz w:val="24"/>
          <w:szCs w:val="24"/>
        </w:rPr>
        <w:t xml:space="preserve"> образовательных учреждениях района появились новые молодые кадры. В Тужинской средней школе - учитель физкультуры и учитель ОБЖ и обществознания. В </w:t>
      </w:r>
      <w:proofErr w:type="spellStart"/>
      <w:r w:rsidRPr="004F2193">
        <w:rPr>
          <w:rFonts w:ascii="Times New Roman" w:eastAsia="Calibri" w:hAnsi="Times New Roman" w:cs="Times New Roman"/>
          <w:color w:val="000000"/>
          <w:sz w:val="24"/>
          <w:szCs w:val="24"/>
        </w:rPr>
        <w:t>Ныровскую</w:t>
      </w:r>
      <w:proofErr w:type="spellEnd"/>
      <w:r w:rsidRPr="004F2193">
        <w:rPr>
          <w:rFonts w:ascii="Times New Roman" w:eastAsia="Calibri" w:hAnsi="Times New Roman" w:cs="Times New Roman"/>
          <w:color w:val="000000"/>
          <w:sz w:val="24"/>
          <w:szCs w:val="24"/>
        </w:rPr>
        <w:t xml:space="preserve"> школу пришли учитель географии и учитель английского языка. В Доме детского творчества появился молодой педагог-организатор. </w:t>
      </w:r>
    </w:p>
    <w:p w:rsidR="004F2193" w:rsidRPr="004F2193" w:rsidRDefault="004F2193" w:rsidP="004F2193">
      <w:pPr>
        <w:spacing w:after="0" w:line="240" w:lineRule="auto"/>
        <w:ind w:firstLine="709"/>
        <w:contextualSpacing/>
        <w:jc w:val="both"/>
        <w:rPr>
          <w:rFonts w:ascii="Times New Roman" w:eastAsia="Calibri" w:hAnsi="Times New Roman" w:cs="Times New Roman"/>
          <w:sz w:val="24"/>
          <w:szCs w:val="24"/>
        </w:rPr>
      </w:pPr>
      <w:r w:rsidRPr="004F2193">
        <w:rPr>
          <w:rFonts w:ascii="Times New Roman" w:eastAsia="Calibri" w:hAnsi="Times New Roman" w:cs="Times New Roman"/>
          <w:color w:val="000000"/>
          <w:sz w:val="24"/>
          <w:szCs w:val="24"/>
        </w:rPr>
        <w:t xml:space="preserve">Так же следует отметить, что в 2022 году у района пять медалистов: 2 выпускницы Тужинской средней школы и 1 выпускник </w:t>
      </w:r>
      <w:proofErr w:type="spellStart"/>
      <w:r w:rsidRPr="004F2193">
        <w:rPr>
          <w:rFonts w:ascii="Times New Roman" w:eastAsia="Calibri" w:hAnsi="Times New Roman" w:cs="Times New Roman"/>
          <w:color w:val="000000"/>
          <w:sz w:val="24"/>
          <w:szCs w:val="24"/>
        </w:rPr>
        <w:t>Ныровской</w:t>
      </w:r>
      <w:proofErr w:type="spellEnd"/>
      <w:r w:rsidRPr="004F2193">
        <w:rPr>
          <w:rFonts w:ascii="Times New Roman" w:eastAsia="Calibri" w:hAnsi="Times New Roman" w:cs="Times New Roman"/>
          <w:color w:val="000000"/>
          <w:sz w:val="24"/>
          <w:szCs w:val="24"/>
        </w:rPr>
        <w:t xml:space="preserve"> средней школы получили федеральные медали. Выпускницы Тужинской средней школы и </w:t>
      </w:r>
      <w:proofErr w:type="spellStart"/>
      <w:r w:rsidRPr="004F2193">
        <w:rPr>
          <w:rFonts w:ascii="Times New Roman" w:eastAsia="Calibri" w:hAnsi="Times New Roman" w:cs="Times New Roman"/>
          <w:color w:val="000000"/>
          <w:sz w:val="24"/>
          <w:szCs w:val="24"/>
        </w:rPr>
        <w:t>Ныровской</w:t>
      </w:r>
      <w:proofErr w:type="spellEnd"/>
      <w:r w:rsidRPr="004F2193">
        <w:rPr>
          <w:rFonts w:ascii="Times New Roman" w:eastAsia="Calibri" w:hAnsi="Times New Roman" w:cs="Times New Roman"/>
          <w:color w:val="000000"/>
          <w:sz w:val="24"/>
          <w:szCs w:val="24"/>
        </w:rPr>
        <w:t xml:space="preserve"> школы окончили школу с медалями регионального уровня.</w:t>
      </w:r>
    </w:p>
    <w:p w:rsidR="004F2193" w:rsidRPr="004F2193" w:rsidRDefault="004F2193" w:rsidP="004F2193">
      <w:pPr>
        <w:spacing w:after="0" w:line="240" w:lineRule="auto"/>
        <w:ind w:firstLine="709"/>
        <w:jc w:val="both"/>
        <w:rPr>
          <w:rFonts w:ascii="Times New Roman" w:eastAsia="Calibri" w:hAnsi="Times New Roman" w:cs="Times New Roman"/>
          <w:sz w:val="24"/>
          <w:szCs w:val="24"/>
        </w:rPr>
      </w:pPr>
      <w:r w:rsidRPr="004F2193">
        <w:rPr>
          <w:rFonts w:ascii="Times New Roman" w:eastAsia="Calibri" w:hAnsi="Times New Roman" w:cs="Times New Roman"/>
          <w:sz w:val="24"/>
          <w:szCs w:val="24"/>
        </w:rPr>
        <w:t>Ежегодно для детей проходят районные мероприятия, направленные на духовно – нравственное, патриотическое, экологическое воспитание, укрепление семейных ценностей, приобщения к здоровому образу жизни. Это  конкурсы и районные фестивали детского и юношеского творчества "Минута славы",</w:t>
      </w:r>
      <w:r w:rsidRPr="004F2193">
        <w:rPr>
          <w:rFonts w:ascii="Times New Roman" w:eastAsia="Calibri" w:hAnsi="Times New Roman" w:cs="Times New Roman"/>
          <w:color w:val="4472C4"/>
          <w:sz w:val="24"/>
          <w:szCs w:val="24"/>
        </w:rPr>
        <w:t xml:space="preserve"> </w:t>
      </w:r>
      <w:r w:rsidRPr="004F2193">
        <w:rPr>
          <w:rFonts w:ascii="Times New Roman" w:hAnsi="Times New Roman" w:cs="Times New Roman"/>
          <w:color w:val="000000"/>
          <w:sz w:val="24"/>
          <w:szCs w:val="24"/>
          <w:shd w:val="clear" w:color="auto" w:fill="FFFFFF"/>
        </w:rPr>
        <w:t> конкурс рисунков "Красна Масленица",</w:t>
      </w:r>
      <w:r w:rsidRPr="004F2193">
        <w:rPr>
          <w:rFonts w:ascii="Times New Roman" w:eastAsia="Calibri" w:hAnsi="Times New Roman" w:cs="Times New Roman"/>
          <w:sz w:val="24"/>
          <w:szCs w:val="24"/>
        </w:rPr>
        <w:br/>
      </w:r>
      <w:r w:rsidRPr="004F2193">
        <w:rPr>
          <w:rFonts w:ascii="Times New Roman" w:hAnsi="Times New Roman" w:cs="Times New Roman"/>
          <w:color w:val="000000"/>
          <w:sz w:val="24"/>
          <w:szCs w:val="24"/>
          <w:shd w:val="clear" w:color="auto" w:fill="FFFFFF"/>
        </w:rPr>
        <w:t>выставка старшего дошкольного и младшего школьного возраста "Хрустальная капелька",</w:t>
      </w:r>
      <w:r w:rsidRPr="004F2193">
        <w:rPr>
          <w:rFonts w:ascii="Times New Roman" w:eastAsia="Calibri" w:hAnsi="Times New Roman" w:cs="Times New Roman"/>
          <w:sz w:val="24"/>
          <w:szCs w:val="24"/>
        </w:rPr>
        <w:t xml:space="preserve"> в</w:t>
      </w:r>
      <w:r w:rsidRPr="004F2193">
        <w:rPr>
          <w:rFonts w:ascii="Times New Roman" w:hAnsi="Times New Roman" w:cs="Times New Roman"/>
          <w:color w:val="000000"/>
          <w:sz w:val="24"/>
          <w:szCs w:val="24"/>
          <w:shd w:val="clear" w:color="auto" w:fill="FFFFFF"/>
        </w:rPr>
        <w:t>сероссийская интеллектуальная викторина, посвящённая зимующим птицам "Светит солнце, снег искрится, стайка птичья веселится",  Всероссийский конкурс детских рисунков "</w:t>
      </w:r>
      <w:proofErr w:type="spellStart"/>
      <w:r w:rsidRPr="004F2193">
        <w:rPr>
          <w:rFonts w:ascii="Times New Roman" w:hAnsi="Times New Roman" w:cs="Times New Roman"/>
          <w:color w:val="000000"/>
          <w:sz w:val="24"/>
          <w:szCs w:val="24"/>
          <w:shd w:val="clear" w:color="auto" w:fill="FFFFFF"/>
        </w:rPr>
        <w:t>Эколята</w:t>
      </w:r>
      <w:proofErr w:type="spellEnd"/>
      <w:r w:rsidRPr="004F2193">
        <w:rPr>
          <w:rFonts w:ascii="Times New Roman" w:hAnsi="Times New Roman" w:cs="Times New Roman"/>
          <w:color w:val="000000"/>
          <w:sz w:val="24"/>
          <w:szCs w:val="24"/>
          <w:shd w:val="clear" w:color="auto" w:fill="FFFFFF"/>
        </w:rPr>
        <w:t xml:space="preserve"> - друзья и защитники природы»,  праздник "Национальных игр", мероприятие «Будь готов! Всегда готов!», посвящённое дню 100-летия пионерии, конкурс детских рисунков «Мы за МИР», конкурсе "Красота Божьего мира", правовая игра «Мы и наши права», районная театрализованная игра для младших школьников "Шаги толерантности", районный фестиваль детского творчества для дошкольников "Ярмарка мастеров".</w:t>
      </w:r>
    </w:p>
    <w:p w:rsidR="004F2193" w:rsidRPr="004F2193" w:rsidRDefault="004F2193" w:rsidP="004F2193">
      <w:pPr>
        <w:spacing w:after="0" w:line="240" w:lineRule="auto"/>
        <w:ind w:firstLine="709"/>
        <w:jc w:val="both"/>
        <w:rPr>
          <w:rFonts w:ascii="Times New Roman" w:hAnsi="Times New Roman" w:cs="Times New Roman"/>
          <w:color w:val="000000"/>
          <w:sz w:val="24"/>
          <w:szCs w:val="24"/>
          <w:shd w:val="clear" w:color="auto" w:fill="FFFFFF"/>
        </w:rPr>
      </w:pPr>
      <w:r w:rsidRPr="004F2193">
        <w:rPr>
          <w:rFonts w:ascii="Times New Roman" w:hAnsi="Times New Roman" w:cs="Times New Roman"/>
          <w:color w:val="000000"/>
          <w:sz w:val="24"/>
          <w:szCs w:val="24"/>
          <w:shd w:val="clear" w:color="auto" w:fill="FFFFFF"/>
        </w:rPr>
        <w:t xml:space="preserve">Летом на базе Тужинского ДДТ был организован летний оздоровительный лагерь с дневным пребыванием детей "Радуга", занятия </w:t>
      </w:r>
      <w:proofErr w:type="gramStart"/>
      <w:r w:rsidRPr="004F2193">
        <w:rPr>
          <w:rFonts w:ascii="Times New Roman" w:hAnsi="Times New Roman" w:cs="Times New Roman"/>
          <w:color w:val="000000"/>
          <w:sz w:val="24"/>
          <w:szCs w:val="24"/>
          <w:shd w:val="clear" w:color="auto" w:fill="FFFFFF"/>
        </w:rPr>
        <w:t>которого  проводились</w:t>
      </w:r>
      <w:proofErr w:type="gramEnd"/>
      <w:r w:rsidRPr="004F2193">
        <w:rPr>
          <w:rFonts w:ascii="Times New Roman" w:hAnsi="Times New Roman" w:cs="Times New Roman"/>
          <w:color w:val="000000"/>
          <w:sz w:val="24"/>
          <w:szCs w:val="24"/>
          <w:shd w:val="clear" w:color="auto" w:fill="FFFFFF"/>
        </w:rPr>
        <w:t xml:space="preserve"> по программе "Городище Русь", оздоровительный отдых получили 51 ребенок. </w:t>
      </w:r>
    </w:p>
    <w:p w:rsidR="004F2193" w:rsidRPr="004F2193" w:rsidRDefault="004F2193" w:rsidP="004F2193">
      <w:pPr>
        <w:spacing w:after="0" w:line="240" w:lineRule="auto"/>
        <w:ind w:firstLine="709"/>
        <w:jc w:val="both"/>
        <w:rPr>
          <w:rFonts w:ascii="Times New Roman" w:eastAsia="Calibri" w:hAnsi="Times New Roman" w:cs="Times New Roman"/>
          <w:sz w:val="24"/>
          <w:szCs w:val="24"/>
        </w:rPr>
      </w:pPr>
      <w:r w:rsidRPr="004F2193">
        <w:rPr>
          <w:rFonts w:ascii="Times New Roman" w:hAnsi="Times New Roman" w:cs="Times New Roman"/>
          <w:color w:val="000000"/>
          <w:sz w:val="24"/>
          <w:szCs w:val="24"/>
          <w:shd w:val="clear" w:color="auto" w:fill="FFFFFF"/>
        </w:rPr>
        <w:t xml:space="preserve">Так же в Тужинском ДДТ созданы и функционируют новые объединения: по мыловарению "Волшебное мыло", туристско-краеведческое объединение "Следопыт", "Фантазёры", </w:t>
      </w:r>
      <w:proofErr w:type="gramStart"/>
      <w:r w:rsidRPr="004F2193">
        <w:rPr>
          <w:rFonts w:ascii="Times New Roman" w:hAnsi="Times New Roman" w:cs="Times New Roman"/>
          <w:color w:val="000000"/>
          <w:sz w:val="24"/>
          <w:szCs w:val="24"/>
          <w:shd w:val="clear" w:color="auto" w:fill="FFFFFF"/>
        </w:rPr>
        <w:t xml:space="preserve">организован  </w:t>
      </w:r>
      <w:proofErr w:type="spellStart"/>
      <w:r w:rsidRPr="004F2193">
        <w:rPr>
          <w:rFonts w:ascii="Times New Roman" w:hAnsi="Times New Roman" w:cs="Times New Roman"/>
          <w:color w:val="000000"/>
          <w:sz w:val="24"/>
          <w:szCs w:val="24"/>
          <w:shd w:val="clear" w:color="auto" w:fill="FFFFFF"/>
        </w:rPr>
        <w:t>кружкок</w:t>
      </w:r>
      <w:proofErr w:type="spellEnd"/>
      <w:proofErr w:type="gramEnd"/>
      <w:r w:rsidRPr="004F2193">
        <w:rPr>
          <w:rFonts w:ascii="Times New Roman" w:hAnsi="Times New Roman" w:cs="Times New Roman"/>
          <w:color w:val="000000"/>
          <w:sz w:val="24"/>
          <w:szCs w:val="24"/>
          <w:shd w:val="clear" w:color="auto" w:fill="FFFFFF"/>
        </w:rPr>
        <w:t xml:space="preserve"> по 3D-моделированию.  </w:t>
      </w:r>
    </w:p>
    <w:p w:rsidR="004F2193" w:rsidRPr="004F2193" w:rsidRDefault="004F2193" w:rsidP="004F2193">
      <w:pPr>
        <w:spacing w:after="0" w:line="240" w:lineRule="auto"/>
        <w:jc w:val="center"/>
        <w:rPr>
          <w:rFonts w:ascii="Times New Roman" w:hAnsi="Times New Roman" w:cs="Times New Roman"/>
          <w:b/>
          <w:sz w:val="24"/>
          <w:szCs w:val="24"/>
        </w:rPr>
      </w:pPr>
      <w:r w:rsidRPr="004F2193">
        <w:rPr>
          <w:rFonts w:ascii="Times New Roman" w:hAnsi="Times New Roman" w:cs="Times New Roman"/>
          <w:b/>
          <w:sz w:val="24"/>
          <w:szCs w:val="24"/>
        </w:rPr>
        <w:t>15. Молодежная политика</w:t>
      </w:r>
    </w:p>
    <w:p w:rsidR="004F2193" w:rsidRPr="004F2193" w:rsidRDefault="004F2193" w:rsidP="004F2193">
      <w:pPr>
        <w:spacing w:after="0" w:line="240" w:lineRule="auto"/>
        <w:ind w:firstLine="708"/>
        <w:jc w:val="both"/>
        <w:rPr>
          <w:rFonts w:ascii="Times New Roman" w:hAnsi="Times New Roman" w:cs="Times New Roman"/>
          <w:sz w:val="24"/>
          <w:szCs w:val="24"/>
        </w:rPr>
      </w:pPr>
      <w:r w:rsidRPr="004F2193">
        <w:rPr>
          <w:rFonts w:ascii="Times New Roman" w:hAnsi="Times New Roman" w:cs="Times New Roman"/>
          <w:sz w:val="24"/>
          <w:szCs w:val="24"/>
        </w:rPr>
        <w:t>Реализация молодежной политики в течение отчетного периода осуществлялась согласно плану.</w:t>
      </w:r>
    </w:p>
    <w:p w:rsidR="004F2193" w:rsidRPr="004F2193" w:rsidRDefault="004F2193" w:rsidP="004F2193">
      <w:pPr>
        <w:spacing w:after="0" w:line="240" w:lineRule="auto"/>
        <w:ind w:firstLine="708"/>
        <w:jc w:val="both"/>
        <w:rPr>
          <w:rFonts w:ascii="Times New Roman" w:hAnsi="Times New Roman" w:cs="Times New Roman"/>
          <w:sz w:val="24"/>
          <w:szCs w:val="24"/>
        </w:rPr>
      </w:pPr>
      <w:r w:rsidRPr="004F2193">
        <w:rPr>
          <w:rFonts w:ascii="Times New Roman" w:hAnsi="Times New Roman" w:cs="Times New Roman"/>
          <w:sz w:val="24"/>
          <w:szCs w:val="24"/>
        </w:rPr>
        <w:t xml:space="preserve">В течение года проводились мероприятия по пропаганде здорового образа жизни, профилактике безнадзорности и правонарушений среди несовершеннолетних, профилактике экстремизма, межнациональных разногласий, а также по антинаркотической профилактической работе с подростками и молодежью, их родителями. Работа велась через вовлечение подростков и молодежи в активный отдых и занятие спортом, организацию занятости молодежи. Ежегодно в Тужинском муниципальном районе проходят районный конкурсы на выявление талантливой молодежи: «Минута славы», «Хрустальная капелька», «Молодежь года» в рамках празднования Дня молодежи. Также район ежегодно принимает участие в акциях предложенных в рамках марафона добрых территорий «Добрая Вятка», таких как «Народные игры Вятского края», «Питайся правильно!», «Добрый </w:t>
      </w:r>
      <w:proofErr w:type="spellStart"/>
      <w:r w:rsidRPr="004F2193">
        <w:rPr>
          <w:rFonts w:ascii="Times New Roman" w:hAnsi="Times New Roman" w:cs="Times New Roman"/>
          <w:sz w:val="24"/>
          <w:szCs w:val="24"/>
        </w:rPr>
        <w:t>челлендж</w:t>
      </w:r>
      <w:proofErr w:type="spellEnd"/>
      <w:r w:rsidRPr="004F2193">
        <w:rPr>
          <w:rFonts w:ascii="Times New Roman" w:hAnsi="Times New Roman" w:cs="Times New Roman"/>
          <w:sz w:val="24"/>
          <w:szCs w:val="24"/>
        </w:rPr>
        <w:t>», «Изготовление народной куклы», «Урок ГТО», «Посади кедр», «Добрые дела для «невидимых» стариков», «Кубометр добра».</w:t>
      </w:r>
    </w:p>
    <w:p w:rsidR="004F2193" w:rsidRPr="004F2193" w:rsidRDefault="004F2193" w:rsidP="004F2193">
      <w:pPr>
        <w:spacing w:after="0" w:line="240" w:lineRule="auto"/>
        <w:ind w:firstLine="708"/>
        <w:jc w:val="both"/>
        <w:rPr>
          <w:rFonts w:ascii="Times New Roman" w:hAnsi="Times New Roman" w:cs="Times New Roman"/>
          <w:sz w:val="24"/>
          <w:szCs w:val="24"/>
        </w:rPr>
      </w:pPr>
      <w:r w:rsidRPr="004F2193">
        <w:rPr>
          <w:rFonts w:ascii="Times New Roman" w:hAnsi="Times New Roman" w:cs="Times New Roman"/>
          <w:sz w:val="24"/>
          <w:szCs w:val="24"/>
        </w:rPr>
        <w:lastRenderedPageBreak/>
        <w:t>По патриотическому воспитанию молодежи прошли мероприятия: фестиваль «Наследники Победы», «День призывника», «Бессмертный полк», поздравление ветеранов с Днём Победы, интеллектуальный турнир памяти Александра Черепанова, акции «Георгиевская ленточка» и «Окна Победы». В день России на Центральной площади прошел танцевальный флешмоб в цвете триколор «Мы дети России». В день Государственного флага Российской Федерации был организован автопробег с Российским флагом по улицам поселка.</w:t>
      </w:r>
    </w:p>
    <w:p w:rsidR="004F2193" w:rsidRPr="004F2193" w:rsidRDefault="004F2193" w:rsidP="004F2193">
      <w:pPr>
        <w:spacing w:after="0" w:line="240" w:lineRule="auto"/>
        <w:jc w:val="both"/>
        <w:rPr>
          <w:rFonts w:ascii="Times New Roman" w:hAnsi="Times New Roman" w:cs="Times New Roman"/>
          <w:sz w:val="24"/>
          <w:szCs w:val="24"/>
        </w:rPr>
      </w:pPr>
      <w:r w:rsidRPr="004F2193">
        <w:rPr>
          <w:rFonts w:ascii="Times New Roman" w:hAnsi="Times New Roman" w:cs="Times New Roman"/>
          <w:sz w:val="24"/>
          <w:szCs w:val="24"/>
        </w:rPr>
        <w:tab/>
        <w:t>По пропаганде здорового образа прошли мероприятия: «Армейская пробежка», «10000 шагов», «Марафон Победы», «7 дней бега», «Забег обещаний». В день России был организован спортивно-развлекательный квест. В летний период на стадионе поселка были организованы занятия по Скандинавской ходьбе.</w:t>
      </w:r>
    </w:p>
    <w:p w:rsidR="004F2193" w:rsidRPr="004F2193" w:rsidRDefault="004F2193" w:rsidP="004F2193">
      <w:pPr>
        <w:spacing w:after="0" w:line="240" w:lineRule="auto"/>
        <w:jc w:val="both"/>
        <w:rPr>
          <w:rFonts w:ascii="Times New Roman" w:hAnsi="Times New Roman" w:cs="Times New Roman"/>
          <w:sz w:val="24"/>
          <w:szCs w:val="24"/>
        </w:rPr>
      </w:pPr>
      <w:r w:rsidRPr="004F2193">
        <w:rPr>
          <w:rFonts w:ascii="Times New Roman" w:hAnsi="Times New Roman" w:cs="Times New Roman"/>
          <w:sz w:val="24"/>
          <w:szCs w:val="24"/>
        </w:rPr>
        <w:tab/>
        <w:t xml:space="preserve">В Международный день защиты детей была проведена игра-квест «Сладкое дерево» для детей начального звена. В день семьи, любви и верности волонтеры поздравили </w:t>
      </w:r>
      <w:proofErr w:type="gramStart"/>
      <w:r w:rsidRPr="004F2193">
        <w:rPr>
          <w:rFonts w:ascii="Times New Roman" w:hAnsi="Times New Roman" w:cs="Times New Roman"/>
          <w:sz w:val="24"/>
          <w:szCs w:val="24"/>
        </w:rPr>
        <w:t>семейные пары</w:t>
      </w:r>
      <w:proofErr w:type="gramEnd"/>
      <w:r w:rsidRPr="004F2193">
        <w:rPr>
          <w:rFonts w:ascii="Times New Roman" w:hAnsi="Times New Roman" w:cs="Times New Roman"/>
          <w:sz w:val="24"/>
          <w:szCs w:val="24"/>
        </w:rPr>
        <w:t xml:space="preserve"> отмечающие юбилей семейной жизни.</w:t>
      </w:r>
    </w:p>
    <w:p w:rsidR="004F2193" w:rsidRPr="004F2193" w:rsidRDefault="004F2193" w:rsidP="004F2193">
      <w:pPr>
        <w:spacing w:after="0" w:line="240" w:lineRule="auto"/>
        <w:jc w:val="both"/>
        <w:rPr>
          <w:rFonts w:ascii="Times New Roman" w:hAnsi="Times New Roman" w:cs="Times New Roman"/>
          <w:sz w:val="24"/>
          <w:szCs w:val="24"/>
        </w:rPr>
      </w:pPr>
      <w:r w:rsidRPr="004F2193">
        <w:rPr>
          <w:rFonts w:ascii="Times New Roman" w:hAnsi="Times New Roman" w:cs="Times New Roman"/>
          <w:sz w:val="24"/>
          <w:szCs w:val="24"/>
        </w:rPr>
        <w:tab/>
        <w:t xml:space="preserve">В 2022 году от пожилых граждан и семей, находящихся </w:t>
      </w:r>
      <w:proofErr w:type="gramStart"/>
      <w:r w:rsidRPr="004F2193">
        <w:rPr>
          <w:rFonts w:ascii="Times New Roman" w:hAnsi="Times New Roman" w:cs="Times New Roman"/>
          <w:sz w:val="24"/>
          <w:szCs w:val="24"/>
        </w:rPr>
        <w:t>в трудной жизненной ситуации</w:t>
      </w:r>
      <w:proofErr w:type="gramEnd"/>
      <w:r w:rsidRPr="004F2193">
        <w:rPr>
          <w:rFonts w:ascii="Times New Roman" w:hAnsi="Times New Roman" w:cs="Times New Roman"/>
          <w:sz w:val="24"/>
          <w:szCs w:val="24"/>
        </w:rPr>
        <w:t xml:space="preserve"> поступило семь заявок в оказании помощи, волонтеры безотказно помогали в укладке дров, сбору ягод на приусадебных участках и обрезке лука. Волонтеры неоднократно прибирали улицы поселка и территорию около пруда.</w:t>
      </w:r>
    </w:p>
    <w:p w:rsidR="004F2193" w:rsidRPr="004F2193" w:rsidRDefault="004F2193" w:rsidP="004F2193">
      <w:pPr>
        <w:spacing w:after="0" w:line="240" w:lineRule="auto"/>
        <w:jc w:val="both"/>
        <w:rPr>
          <w:rFonts w:ascii="Times New Roman" w:hAnsi="Times New Roman" w:cs="Times New Roman"/>
          <w:sz w:val="24"/>
          <w:szCs w:val="24"/>
        </w:rPr>
      </w:pPr>
      <w:r w:rsidRPr="004F2193">
        <w:rPr>
          <w:rFonts w:ascii="Times New Roman" w:hAnsi="Times New Roman" w:cs="Times New Roman"/>
          <w:sz w:val="24"/>
          <w:szCs w:val="24"/>
        </w:rPr>
        <w:tab/>
        <w:t xml:space="preserve">Ведущий специалист по молодежной политике побывала в отчетном году на форуме добровольцев Приволжского и Уральского федеральных округов г. Нижний Новгород. С ребятами, занявшими призовые места в конкурсе «Дневник лучшего волонтера» посетили форум «Добрая перемена. Вятка» в </w:t>
      </w:r>
      <w:proofErr w:type="spellStart"/>
      <w:r w:rsidRPr="004F2193">
        <w:rPr>
          <w:rFonts w:ascii="Times New Roman" w:hAnsi="Times New Roman" w:cs="Times New Roman"/>
          <w:sz w:val="24"/>
          <w:szCs w:val="24"/>
        </w:rPr>
        <w:t>пгт</w:t>
      </w:r>
      <w:proofErr w:type="spellEnd"/>
      <w:r w:rsidRPr="004F2193">
        <w:rPr>
          <w:rFonts w:ascii="Times New Roman" w:hAnsi="Times New Roman" w:cs="Times New Roman"/>
          <w:sz w:val="24"/>
          <w:szCs w:val="24"/>
        </w:rPr>
        <w:t xml:space="preserve"> Вахруши. Волонтер «серебряного» возраста Дербенёва Ирина Сергеевна посетила </w:t>
      </w:r>
      <w:r w:rsidRPr="004F2193">
        <w:rPr>
          <w:rFonts w:ascii="Times New Roman" w:hAnsi="Times New Roman" w:cs="Times New Roman"/>
          <w:sz w:val="24"/>
          <w:szCs w:val="24"/>
          <w:lang w:val="en-US"/>
        </w:rPr>
        <w:t>IV</w:t>
      </w:r>
      <w:r w:rsidRPr="004F2193">
        <w:rPr>
          <w:rFonts w:ascii="Times New Roman" w:hAnsi="Times New Roman" w:cs="Times New Roman"/>
          <w:sz w:val="24"/>
          <w:szCs w:val="24"/>
        </w:rPr>
        <w:t xml:space="preserve"> Всероссийский форум «Молоды душой» г. </w:t>
      </w:r>
      <w:proofErr w:type="spellStart"/>
      <w:r w:rsidRPr="004F2193">
        <w:rPr>
          <w:rFonts w:ascii="Times New Roman" w:hAnsi="Times New Roman" w:cs="Times New Roman"/>
          <w:sz w:val="24"/>
          <w:szCs w:val="24"/>
        </w:rPr>
        <w:t>Ростов</w:t>
      </w:r>
      <w:proofErr w:type="spellEnd"/>
      <w:r w:rsidRPr="004F2193">
        <w:rPr>
          <w:rFonts w:ascii="Times New Roman" w:hAnsi="Times New Roman" w:cs="Times New Roman"/>
          <w:sz w:val="24"/>
          <w:szCs w:val="24"/>
        </w:rPr>
        <w:t xml:space="preserve">-на-Дону.  Делегация из района посетила фестиваль «Время, вперед!» посвященный 100-летию Пионерской организации г. Киров. Все мероприятия, конкурсы, акции освещаются в социальной сети </w:t>
      </w:r>
      <w:proofErr w:type="spellStart"/>
      <w:r w:rsidRPr="004F2193">
        <w:rPr>
          <w:rFonts w:ascii="Times New Roman" w:hAnsi="Times New Roman" w:cs="Times New Roman"/>
          <w:sz w:val="24"/>
          <w:szCs w:val="24"/>
        </w:rPr>
        <w:t>ВКонтакте</w:t>
      </w:r>
      <w:proofErr w:type="spellEnd"/>
      <w:r w:rsidRPr="004F2193">
        <w:rPr>
          <w:rFonts w:ascii="Times New Roman" w:hAnsi="Times New Roman" w:cs="Times New Roman"/>
          <w:sz w:val="24"/>
          <w:szCs w:val="24"/>
        </w:rPr>
        <w:t xml:space="preserve"> в группе «Добрая Тужа».</w:t>
      </w:r>
    </w:p>
    <w:p w:rsidR="004F2193" w:rsidRPr="004F2193" w:rsidRDefault="004F2193" w:rsidP="004F2193">
      <w:pPr>
        <w:spacing w:after="0" w:line="240" w:lineRule="auto"/>
        <w:jc w:val="center"/>
        <w:rPr>
          <w:rFonts w:ascii="Times New Roman" w:hAnsi="Times New Roman" w:cs="Times New Roman"/>
          <w:b/>
          <w:sz w:val="24"/>
          <w:szCs w:val="24"/>
        </w:rPr>
      </w:pPr>
      <w:r w:rsidRPr="004F2193">
        <w:rPr>
          <w:rFonts w:ascii="Times New Roman" w:hAnsi="Times New Roman" w:cs="Times New Roman"/>
          <w:b/>
          <w:sz w:val="24"/>
          <w:szCs w:val="24"/>
        </w:rPr>
        <w:t>16. Культура</w:t>
      </w:r>
    </w:p>
    <w:p w:rsidR="004F2193" w:rsidRPr="004F2193" w:rsidRDefault="004F2193" w:rsidP="004F2193">
      <w:pPr>
        <w:adjustRightInd w:val="0"/>
        <w:spacing w:after="0" w:line="240" w:lineRule="auto"/>
        <w:jc w:val="both"/>
        <w:rPr>
          <w:rFonts w:ascii="Times New Roman" w:hAnsi="Times New Roman" w:cs="Times New Roman"/>
          <w:sz w:val="24"/>
          <w:szCs w:val="24"/>
        </w:rPr>
      </w:pPr>
      <w:r w:rsidRPr="004F2193">
        <w:rPr>
          <w:rFonts w:ascii="Times New Roman" w:hAnsi="Times New Roman" w:cs="Times New Roman"/>
          <w:sz w:val="24"/>
          <w:szCs w:val="24"/>
        </w:rPr>
        <w:t>В отчетный период в отрасли продолжила работу сеть муниципальных учреждений культуры, состоящая из 22 единиц (4 юридических лица и 18 обособленных подразделений):</w:t>
      </w:r>
    </w:p>
    <w:p w:rsidR="004F2193" w:rsidRPr="004F2193" w:rsidRDefault="004F2193" w:rsidP="004F2193">
      <w:pPr>
        <w:spacing w:after="0" w:line="240" w:lineRule="auto"/>
        <w:jc w:val="both"/>
        <w:rPr>
          <w:rFonts w:ascii="Times New Roman" w:hAnsi="Times New Roman" w:cs="Times New Roman"/>
          <w:sz w:val="24"/>
          <w:szCs w:val="24"/>
        </w:rPr>
      </w:pPr>
      <w:r w:rsidRPr="004F2193">
        <w:rPr>
          <w:rFonts w:ascii="Times New Roman" w:hAnsi="Times New Roman" w:cs="Times New Roman"/>
          <w:sz w:val="24"/>
          <w:szCs w:val="24"/>
        </w:rPr>
        <w:t>-  муниципальное бюджетное учреждение культуры Тужинский районный культурно-досуговый центр, включающий в себя 8 сельских Домов культуры- филиалов;</w:t>
      </w:r>
    </w:p>
    <w:p w:rsidR="004F2193" w:rsidRPr="004F2193" w:rsidRDefault="004F2193" w:rsidP="004F2193">
      <w:pPr>
        <w:spacing w:after="0" w:line="240" w:lineRule="auto"/>
        <w:jc w:val="both"/>
        <w:rPr>
          <w:rFonts w:ascii="Times New Roman" w:hAnsi="Times New Roman" w:cs="Times New Roman"/>
          <w:sz w:val="24"/>
          <w:szCs w:val="24"/>
        </w:rPr>
      </w:pPr>
      <w:r w:rsidRPr="004F2193">
        <w:rPr>
          <w:rFonts w:ascii="Times New Roman" w:hAnsi="Times New Roman" w:cs="Times New Roman"/>
          <w:sz w:val="24"/>
          <w:szCs w:val="24"/>
        </w:rPr>
        <w:t xml:space="preserve">- муниципальное бюджетное учреждение культуры </w:t>
      </w:r>
      <w:proofErr w:type="spellStart"/>
      <w:r w:rsidRPr="004F2193">
        <w:rPr>
          <w:rFonts w:ascii="Times New Roman" w:hAnsi="Times New Roman" w:cs="Times New Roman"/>
          <w:sz w:val="24"/>
          <w:szCs w:val="24"/>
        </w:rPr>
        <w:t>Тужинская</w:t>
      </w:r>
      <w:proofErr w:type="spellEnd"/>
      <w:r w:rsidRPr="004F2193">
        <w:rPr>
          <w:rFonts w:ascii="Times New Roman" w:hAnsi="Times New Roman" w:cs="Times New Roman"/>
          <w:sz w:val="24"/>
          <w:szCs w:val="24"/>
        </w:rPr>
        <w:t xml:space="preserve"> районная </w:t>
      </w:r>
      <w:proofErr w:type="spellStart"/>
      <w:r w:rsidRPr="004F2193">
        <w:rPr>
          <w:rFonts w:ascii="Times New Roman" w:hAnsi="Times New Roman" w:cs="Times New Roman"/>
          <w:sz w:val="24"/>
          <w:szCs w:val="24"/>
        </w:rPr>
        <w:t>межпоселенческая</w:t>
      </w:r>
      <w:proofErr w:type="spellEnd"/>
      <w:r w:rsidRPr="004F2193">
        <w:rPr>
          <w:rFonts w:ascii="Times New Roman" w:hAnsi="Times New Roman" w:cs="Times New Roman"/>
          <w:sz w:val="24"/>
          <w:szCs w:val="24"/>
        </w:rPr>
        <w:t xml:space="preserve"> централизованная библиотечная система, в которую входят 10 сельских библиотек – филиалов, центральная районная библиотека с детским отделом;</w:t>
      </w:r>
    </w:p>
    <w:p w:rsidR="004F2193" w:rsidRPr="004F2193" w:rsidRDefault="004F2193" w:rsidP="004F2193">
      <w:pPr>
        <w:spacing w:after="0" w:line="240" w:lineRule="auto"/>
        <w:jc w:val="both"/>
        <w:rPr>
          <w:rFonts w:ascii="Times New Roman" w:hAnsi="Times New Roman" w:cs="Times New Roman"/>
          <w:sz w:val="24"/>
          <w:szCs w:val="24"/>
        </w:rPr>
      </w:pPr>
      <w:r w:rsidRPr="004F2193">
        <w:rPr>
          <w:rFonts w:ascii="Times New Roman" w:hAnsi="Times New Roman" w:cs="Times New Roman"/>
          <w:sz w:val="24"/>
          <w:szCs w:val="24"/>
        </w:rPr>
        <w:t>- муниципальное бюджетное учреждение культуры «Тужинский районный краеведческий музей»;</w:t>
      </w:r>
    </w:p>
    <w:p w:rsidR="004F2193" w:rsidRPr="004F2193" w:rsidRDefault="004F2193" w:rsidP="004F2193">
      <w:pPr>
        <w:spacing w:after="0" w:line="240" w:lineRule="auto"/>
        <w:jc w:val="both"/>
        <w:rPr>
          <w:rFonts w:ascii="Times New Roman" w:hAnsi="Times New Roman" w:cs="Times New Roman"/>
          <w:sz w:val="24"/>
          <w:szCs w:val="24"/>
        </w:rPr>
      </w:pPr>
      <w:r w:rsidRPr="004F2193">
        <w:rPr>
          <w:rFonts w:ascii="Times New Roman" w:hAnsi="Times New Roman" w:cs="Times New Roman"/>
          <w:sz w:val="24"/>
          <w:szCs w:val="24"/>
        </w:rPr>
        <w:t xml:space="preserve">- муниципальное бюджетное образовательное учреждение дополнительного образования детей </w:t>
      </w:r>
      <w:proofErr w:type="spellStart"/>
      <w:r w:rsidRPr="004F2193">
        <w:rPr>
          <w:rFonts w:ascii="Times New Roman" w:hAnsi="Times New Roman" w:cs="Times New Roman"/>
          <w:sz w:val="24"/>
          <w:szCs w:val="24"/>
        </w:rPr>
        <w:t>Тужинская</w:t>
      </w:r>
      <w:proofErr w:type="spellEnd"/>
      <w:r w:rsidRPr="004F2193">
        <w:rPr>
          <w:rFonts w:ascii="Times New Roman" w:hAnsi="Times New Roman" w:cs="Times New Roman"/>
          <w:sz w:val="24"/>
          <w:szCs w:val="24"/>
        </w:rPr>
        <w:t xml:space="preserve"> районная детская музыкальная школа.</w:t>
      </w:r>
    </w:p>
    <w:p w:rsidR="004F2193" w:rsidRPr="004F2193" w:rsidRDefault="004F2193" w:rsidP="004F2193">
      <w:pPr>
        <w:spacing w:after="0" w:line="240" w:lineRule="auto"/>
        <w:jc w:val="both"/>
        <w:rPr>
          <w:rFonts w:ascii="Times New Roman" w:hAnsi="Times New Roman" w:cs="Times New Roman"/>
          <w:sz w:val="24"/>
          <w:szCs w:val="24"/>
        </w:rPr>
      </w:pPr>
      <w:r w:rsidRPr="004F2193">
        <w:rPr>
          <w:rFonts w:ascii="Times New Roman" w:hAnsi="Times New Roman" w:cs="Times New Roman"/>
          <w:sz w:val="24"/>
          <w:szCs w:val="24"/>
        </w:rPr>
        <w:tab/>
        <w:t xml:space="preserve">Основной </w:t>
      </w:r>
      <w:proofErr w:type="gramStart"/>
      <w:r w:rsidRPr="004F2193">
        <w:rPr>
          <w:rFonts w:ascii="Times New Roman" w:hAnsi="Times New Roman" w:cs="Times New Roman"/>
          <w:sz w:val="24"/>
          <w:szCs w:val="24"/>
        </w:rPr>
        <w:t>персонал  отрасли</w:t>
      </w:r>
      <w:proofErr w:type="gramEnd"/>
      <w:r w:rsidRPr="004F2193">
        <w:rPr>
          <w:rFonts w:ascii="Times New Roman" w:hAnsi="Times New Roman" w:cs="Times New Roman"/>
          <w:sz w:val="24"/>
          <w:szCs w:val="24"/>
        </w:rPr>
        <w:t xml:space="preserve"> культуры Тужинского района составляет 55 человек</w:t>
      </w:r>
    </w:p>
    <w:p w:rsidR="004F2193" w:rsidRPr="004F2193" w:rsidRDefault="004F2193" w:rsidP="004F2193">
      <w:pPr>
        <w:spacing w:after="0" w:line="240" w:lineRule="auto"/>
        <w:jc w:val="center"/>
        <w:rPr>
          <w:rFonts w:ascii="Times New Roman" w:hAnsi="Times New Roman" w:cs="Times New Roman"/>
          <w:b/>
          <w:sz w:val="24"/>
          <w:szCs w:val="24"/>
        </w:rPr>
      </w:pPr>
      <w:r w:rsidRPr="004F2193">
        <w:rPr>
          <w:rFonts w:ascii="Times New Roman" w:hAnsi="Times New Roman" w:cs="Times New Roman"/>
          <w:b/>
          <w:sz w:val="24"/>
          <w:szCs w:val="24"/>
        </w:rPr>
        <w:t>Культурно-досуговая деятельность</w:t>
      </w:r>
    </w:p>
    <w:p w:rsidR="004F2193" w:rsidRPr="004F2193" w:rsidRDefault="004F2193" w:rsidP="004F2193">
      <w:pPr>
        <w:pStyle w:val="aa"/>
        <w:spacing w:before="0" w:beforeAutospacing="0" w:after="0" w:afterAutospacing="0"/>
        <w:ind w:firstLine="709"/>
        <w:jc w:val="both"/>
      </w:pPr>
      <w:r w:rsidRPr="004F2193">
        <w:t xml:space="preserve">Сеть учреждений клубно- досугового типа в районе составляет 9 единиц, в том числе, в сельской местности – 8 единиц </w:t>
      </w:r>
    </w:p>
    <w:p w:rsidR="004F2193" w:rsidRPr="004F2193" w:rsidRDefault="004F2193" w:rsidP="004F2193">
      <w:pPr>
        <w:pStyle w:val="aa"/>
        <w:spacing w:before="0" w:beforeAutospacing="0" w:after="0" w:afterAutospacing="0"/>
        <w:ind w:firstLine="709"/>
        <w:jc w:val="both"/>
      </w:pPr>
      <w:r w:rsidRPr="004F2193">
        <w:t xml:space="preserve">В </w:t>
      </w:r>
      <w:smartTag w:uri="urn:schemas-microsoft-com:office:smarttags" w:element="metricconverter">
        <w:smartTagPr>
          <w:attr w:name="ProductID" w:val="2022 г"/>
        </w:smartTagPr>
        <w:r w:rsidRPr="004F2193">
          <w:t>2022 г</w:t>
        </w:r>
      </w:smartTag>
      <w:r w:rsidRPr="004F2193">
        <w:t xml:space="preserve">. общее число культурно-массовых мероприятий составило </w:t>
      </w:r>
      <w:proofErr w:type="gramStart"/>
      <w:r w:rsidRPr="004F2193">
        <w:t>1210  единиц</w:t>
      </w:r>
      <w:proofErr w:type="gramEnd"/>
      <w:r w:rsidRPr="004F2193">
        <w:t xml:space="preserve"> (+444 </w:t>
      </w:r>
      <w:proofErr w:type="spellStart"/>
      <w:r w:rsidRPr="004F2193">
        <w:t>ед</w:t>
      </w:r>
      <w:proofErr w:type="spellEnd"/>
      <w:r w:rsidRPr="004F2193">
        <w:t>) .  Число культурно – досуговых мероприятий составило –</w:t>
      </w:r>
      <w:proofErr w:type="gramStart"/>
      <w:r w:rsidRPr="004F2193">
        <w:t>976  (</w:t>
      </w:r>
      <w:proofErr w:type="gramEnd"/>
      <w:r w:rsidRPr="004F2193">
        <w:t xml:space="preserve"> +270) .Из общего количества мероприятий для детей проведено 429 (+161, ) . Проведено 72 мероприятий на платной основе, что на 7 меньше по сравнению с 2021 годом., число посетителей платных мероприятий составило 2279 чел</w:t>
      </w:r>
    </w:p>
    <w:p w:rsidR="004F2193" w:rsidRPr="004F2193" w:rsidRDefault="004F2193" w:rsidP="004F2193">
      <w:pPr>
        <w:pStyle w:val="aa"/>
        <w:spacing w:before="0" w:beforeAutospacing="0" w:after="0" w:afterAutospacing="0"/>
        <w:ind w:firstLine="709"/>
        <w:jc w:val="both"/>
      </w:pPr>
      <w:r w:rsidRPr="004F2193">
        <w:t>Всего мероприятия посетили 40 850 человек, что на 23858 человек больше, чем в 2021 году.</w:t>
      </w:r>
    </w:p>
    <w:p w:rsidR="004F2193" w:rsidRPr="004F2193" w:rsidRDefault="004F2193" w:rsidP="004F2193">
      <w:pPr>
        <w:pStyle w:val="a8"/>
        <w:spacing w:after="0" w:line="240" w:lineRule="auto"/>
        <w:ind w:right="20" w:firstLine="720"/>
        <w:jc w:val="both"/>
        <w:rPr>
          <w:rFonts w:ascii="Times New Roman" w:hAnsi="Times New Roman" w:cs="Times New Roman"/>
          <w:sz w:val="24"/>
          <w:szCs w:val="24"/>
        </w:rPr>
      </w:pPr>
      <w:r w:rsidRPr="004F2193">
        <w:rPr>
          <w:rFonts w:ascii="Times New Roman" w:hAnsi="Times New Roman" w:cs="Times New Roman"/>
          <w:sz w:val="24"/>
          <w:szCs w:val="24"/>
        </w:rPr>
        <w:t xml:space="preserve">Ведущим направлением в деятельности учреждений культуры клубного типа является народное творчество, основу которого составляют клубные формирования и кружки самодеятельного народного творчества. Главная задача таких коллективов – сохранение культурного наследия, преемственность, вовлечение в творчество новых участников и организация обменных концертов на территории </w:t>
      </w:r>
      <w:proofErr w:type="gramStart"/>
      <w:r w:rsidRPr="004F2193">
        <w:rPr>
          <w:rFonts w:ascii="Times New Roman" w:hAnsi="Times New Roman" w:cs="Times New Roman"/>
          <w:sz w:val="24"/>
          <w:szCs w:val="24"/>
        </w:rPr>
        <w:t>области..</w:t>
      </w:r>
      <w:proofErr w:type="gramEnd"/>
    </w:p>
    <w:p w:rsidR="004F2193" w:rsidRPr="004F2193" w:rsidRDefault="004F2193" w:rsidP="004F2193">
      <w:pPr>
        <w:pStyle w:val="a8"/>
        <w:spacing w:after="0" w:line="240" w:lineRule="auto"/>
        <w:ind w:right="20" w:firstLine="720"/>
        <w:jc w:val="both"/>
        <w:rPr>
          <w:rFonts w:ascii="Times New Roman" w:hAnsi="Times New Roman" w:cs="Times New Roman"/>
          <w:sz w:val="24"/>
          <w:szCs w:val="24"/>
        </w:rPr>
      </w:pPr>
      <w:r w:rsidRPr="004F2193">
        <w:rPr>
          <w:rFonts w:ascii="Times New Roman" w:hAnsi="Times New Roman" w:cs="Times New Roman"/>
          <w:sz w:val="24"/>
          <w:szCs w:val="24"/>
        </w:rPr>
        <w:t xml:space="preserve">В целях самореализации творческого потенциала населения, в клубных учреждениях действует 82 клубных формирования, в которых </w:t>
      </w:r>
      <w:proofErr w:type="gramStart"/>
      <w:r w:rsidRPr="004F2193">
        <w:rPr>
          <w:rFonts w:ascii="Times New Roman" w:hAnsi="Times New Roman" w:cs="Times New Roman"/>
          <w:sz w:val="24"/>
          <w:szCs w:val="24"/>
        </w:rPr>
        <w:t>занимаются  756</w:t>
      </w:r>
      <w:proofErr w:type="gramEnd"/>
      <w:r w:rsidRPr="004F2193">
        <w:rPr>
          <w:rFonts w:ascii="Times New Roman" w:hAnsi="Times New Roman" w:cs="Times New Roman"/>
          <w:sz w:val="24"/>
          <w:szCs w:val="24"/>
        </w:rPr>
        <w:t xml:space="preserve"> участников.</w:t>
      </w:r>
    </w:p>
    <w:p w:rsidR="004F2193" w:rsidRPr="004F2193" w:rsidRDefault="004F2193" w:rsidP="004F2193">
      <w:pPr>
        <w:pStyle w:val="a8"/>
        <w:spacing w:after="0" w:line="240" w:lineRule="auto"/>
        <w:ind w:firstLine="540"/>
        <w:jc w:val="both"/>
        <w:rPr>
          <w:rFonts w:ascii="Times New Roman" w:hAnsi="Times New Roman" w:cs="Times New Roman"/>
          <w:sz w:val="24"/>
          <w:szCs w:val="24"/>
        </w:rPr>
      </w:pPr>
      <w:r w:rsidRPr="004F2193">
        <w:rPr>
          <w:rFonts w:ascii="Times New Roman" w:hAnsi="Times New Roman" w:cs="Times New Roman"/>
          <w:sz w:val="24"/>
          <w:szCs w:val="24"/>
        </w:rPr>
        <w:lastRenderedPageBreak/>
        <w:t xml:space="preserve">Насчитывается 28 детских клубных формирований, в них участников – 255 человек Из общего числа клубных формирований - самодеятельного народного </w:t>
      </w:r>
      <w:proofErr w:type="gramStart"/>
      <w:r w:rsidRPr="004F2193">
        <w:rPr>
          <w:rFonts w:ascii="Times New Roman" w:hAnsi="Times New Roman" w:cs="Times New Roman"/>
          <w:sz w:val="24"/>
          <w:szCs w:val="24"/>
        </w:rPr>
        <w:t>творчества  52</w:t>
      </w:r>
      <w:proofErr w:type="gramEnd"/>
      <w:r w:rsidRPr="004F2193">
        <w:rPr>
          <w:rFonts w:ascii="Times New Roman" w:hAnsi="Times New Roman" w:cs="Times New Roman"/>
          <w:sz w:val="24"/>
          <w:szCs w:val="24"/>
        </w:rPr>
        <w:t>,число участников в них - 421 человек . Хор «Ветеран» имеет звание «народный коллектив».</w:t>
      </w:r>
    </w:p>
    <w:p w:rsidR="004F2193" w:rsidRPr="004F2193" w:rsidRDefault="004F2193" w:rsidP="004F2193">
      <w:pPr>
        <w:spacing w:after="0" w:line="240" w:lineRule="auto"/>
        <w:ind w:firstLine="540"/>
        <w:jc w:val="both"/>
        <w:rPr>
          <w:rFonts w:ascii="Times New Roman" w:hAnsi="Times New Roman" w:cs="Times New Roman"/>
          <w:sz w:val="24"/>
          <w:szCs w:val="24"/>
        </w:rPr>
      </w:pPr>
      <w:r w:rsidRPr="004F2193">
        <w:rPr>
          <w:rFonts w:ascii="Times New Roman" w:hAnsi="Times New Roman" w:cs="Times New Roman"/>
          <w:sz w:val="24"/>
          <w:szCs w:val="24"/>
        </w:rPr>
        <w:t xml:space="preserve">В течение года коллективы приняли активное участие в 15 областных, всероссийских и международных конкурсах и фестивалях. </w:t>
      </w:r>
    </w:p>
    <w:p w:rsidR="004F2193" w:rsidRPr="004F2193" w:rsidRDefault="004F2193" w:rsidP="004F2193">
      <w:pPr>
        <w:spacing w:after="0" w:line="240" w:lineRule="auto"/>
        <w:ind w:firstLine="540"/>
        <w:jc w:val="both"/>
        <w:rPr>
          <w:rFonts w:ascii="Times New Roman" w:hAnsi="Times New Roman" w:cs="Times New Roman"/>
          <w:sz w:val="24"/>
          <w:szCs w:val="24"/>
        </w:rPr>
      </w:pPr>
      <w:r w:rsidRPr="004F2193">
        <w:rPr>
          <w:rFonts w:ascii="Times New Roman" w:hAnsi="Times New Roman" w:cs="Times New Roman"/>
          <w:sz w:val="24"/>
          <w:szCs w:val="24"/>
        </w:rPr>
        <w:t xml:space="preserve">Специалисты КДУ прошли </w:t>
      </w:r>
      <w:proofErr w:type="gramStart"/>
      <w:r w:rsidRPr="004F2193">
        <w:rPr>
          <w:rFonts w:ascii="Times New Roman" w:hAnsi="Times New Roman" w:cs="Times New Roman"/>
          <w:sz w:val="24"/>
          <w:szCs w:val="24"/>
        </w:rPr>
        <w:t>обучение  на</w:t>
      </w:r>
      <w:proofErr w:type="gramEnd"/>
      <w:r w:rsidRPr="004F2193">
        <w:rPr>
          <w:rFonts w:ascii="Times New Roman" w:hAnsi="Times New Roman" w:cs="Times New Roman"/>
          <w:sz w:val="24"/>
          <w:szCs w:val="24"/>
        </w:rPr>
        <w:t xml:space="preserve"> курсах по повышению квалификации государственных профильных учебных заведений, учреждений, в том числе, в рамках федерального проекта «Творческие люди»: </w:t>
      </w:r>
    </w:p>
    <w:p w:rsidR="004F2193" w:rsidRPr="004F2193" w:rsidRDefault="004F2193" w:rsidP="004F2193">
      <w:pPr>
        <w:spacing w:after="0" w:line="240" w:lineRule="auto"/>
        <w:ind w:firstLine="540"/>
        <w:jc w:val="both"/>
        <w:rPr>
          <w:rFonts w:ascii="Times New Roman" w:hAnsi="Times New Roman" w:cs="Times New Roman"/>
          <w:sz w:val="24"/>
          <w:szCs w:val="24"/>
        </w:rPr>
      </w:pPr>
      <w:r w:rsidRPr="004F2193">
        <w:rPr>
          <w:rFonts w:ascii="Times New Roman" w:hAnsi="Times New Roman" w:cs="Times New Roman"/>
          <w:sz w:val="24"/>
          <w:szCs w:val="24"/>
        </w:rPr>
        <w:t>- Саратовская государственная консерватория имени Л.В. Собинова - 2 чел</w:t>
      </w:r>
    </w:p>
    <w:p w:rsidR="004F2193" w:rsidRPr="004F2193" w:rsidRDefault="004F2193" w:rsidP="004F2193">
      <w:pPr>
        <w:spacing w:after="0" w:line="240" w:lineRule="auto"/>
        <w:ind w:firstLine="540"/>
        <w:jc w:val="both"/>
        <w:rPr>
          <w:rFonts w:ascii="Times New Roman" w:hAnsi="Times New Roman" w:cs="Times New Roman"/>
          <w:sz w:val="24"/>
          <w:szCs w:val="24"/>
        </w:rPr>
      </w:pPr>
      <w:r w:rsidRPr="004F2193">
        <w:rPr>
          <w:rFonts w:ascii="Times New Roman" w:hAnsi="Times New Roman" w:cs="Times New Roman"/>
          <w:sz w:val="24"/>
          <w:szCs w:val="24"/>
        </w:rPr>
        <w:t>- ООО «Санкт-Петербургский центр повышения квалификации» - 1 чел</w:t>
      </w:r>
    </w:p>
    <w:p w:rsidR="004F2193" w:rsidRPr="004F2193" w:rsidRDefault="004F2193" w:rsidP="004F2193">
      <w:pPr>
        <w:spacing w:after="0" w:line="240" w:lineRule="auto"/>
        <w:ind w:firstLine="540"/>
        <w:jc w:val="both"/>
        <w:rPr>
          <w:rFonts w:ascii="Times New Roman" w:hAnsi="Times New Roman" w:cs="Times New Roman"/>
          <w:sz w:val="24"/>
          <w:szCs w:val="24"/>
        </w:rPr>
      </w:pPr>
      <w:r w:rsidRPr="004F2193">
        <w:rPr>
          <w:rFonts w:ascii="Times New Roman" w:hAnsi="Times New Roman" w:cs="Times New Roman"/>
          <w:sz w:val="24"/>
          <w:szCs w:val="24"/>
        </w:rPr>
        <w:t>-  ФГБОУВО «Пермский государственный институт культуры»- 4 чел</w:t>
      </w:r>
    </w:p>
    <w:p w:rsidR="004F2193" w:rsidRPr="004F2193" w:rsidRDefault="004F2193" w:rsidP="004F2193">
      <w:pPr>
        <w:spacing w:after="0" w:line="240" w:lineRule="auto"/>
        <w:ind w:firstLine="540"/>
        <w:jc w:val="both"/>
        <w:rPr>
          <w:rFonts w:ascii="Times New Roman" w:hAnsi="Times New Roman" w:cs="Times New Roman"/>
          <w:sz w:val="24"/>
          <w:szCs w:val="24"/>
        </w:rPr>
      </w:pPr>
      <w:r w:rsidRPr="004F2193">
        <w:rPr>
          <w:rFonts w:ascii="Times New Roman" w:hAnsi="Times New Roman" w:cs="Times New Roman"/>
          <w:sz w:val="24"/>
          <w:szCs w:val="24"/>
        </w:rPr>
        <w:t xml:space="preserve">- Учебно-методический центр повышения квалификации работников культуры и искусства КОГПОБУ ККММ имени И.В. </w:t>
      </w:r>
      <w:proofErr w:type="spellStart"/>
      <w:r w:rsidRPr="004F2193">
        <w:rPr>
          <w:rFonts w:ascii="Times New Roman" w:hAnsi="Times New Roman" w:cs="Times New Roman"/>
          <w:sz w:val="24"/>
          <w:szCs w:val="24"/>
        </w:rPr>
        <w:t>Казенина</w:t>
      </w:r>
      <w:proofErr w:type="spellEnd"/>
      <w:r w:rsidRPr="004F2193">
        <w:rPr>
          <w:rFonts w:ascii="Times New Roman" w:hAnsi="Times New Roman" w:cs="Times New Roman"/>
          <w:sz w:val="24"/>
          <w:szCs w:val="24"/>
        </w:rPr>
        <w:t>» - 1 чел</w:t>
      </w:r>
    </w:p>
    <w:p w:rsidR="004F2193" w:rsidRPr="004F2193" w:rsidRDefault="004F2193" w:rsidP="004F2193">
      <w:pPr>
        <w:pStyle w:val="a8"/>
        <w:spacing w:after="0" w:line="240" w:lineRule="auto"/>
        <w:ind w:firstLine="600"/>
        <w:jc w:val="center"/>
        <w:rPr>
          <w:rFonts w:ascii="Times New Roman" w:hAnsi="Times New Roman" w:cs="Times New Roman"/>
          <w:b/>
          <w:sz w:val="24"/>
          <w:szCs w:val="24"/>
        </w:rPr>
      </w:pPr>
      <w:r w:rsidRPr="004F2193">
        <w:rPr>
          <w:rFonts w:ascii="Times New Roman" w:hAnsi="Times New Roman" w:cs="Times New Roman"/>
          <w:b/>
          <w:sz w:val="24"/>
          <w:szCs w:val="24"/>
        </w:rPr>
        <w:t>Библиотечное обслуживание</w:t>
      </w:r>
    </w:p>
    <w:p w:rsidR="004F2193" w:rsidRPr="004F2193" w:rsidRDefault="004F2193" w:rsidP="004F2193">
      <w:pPr>
        <w:spacing w:after="0" w:line="240" w:lineRule="auto"/>
        <w:ind w:firstLine="538"/>
        <w:jc w:val="both"/>
        <w:rPr>
          <w:rFonts w:ascii="Times New Roman" w:hAnsi="Times New Roman" w:cs="Times New Roman"/>
          <w:spacing w:val="1"/>
          <w:sz w:val="24"/>
          <w:szCs w:val="24"/>
        </w:rPr>
      </w:pPr>
      <w:r w:rsidRPr="004F2193">
        <w:rPr>
          <w:rFonts w:ascii="Times New Roman" w:hAnsi="Times New Roman" w:cs="Times New Roman"/>
          <w:sz w:val="24"/>
          <w:szCs w:val="24"/>
        </w:rPr>
        <w:t>В Тужинском муниципальном районе в текущем году насчитывается 11 публичных (общедоступных) библиотек, из них 10 находится в сель</w:t>
      </w:r>
      <w:r w:rsidRPr="004F2193">
        <w:rPr>
          <w:rFonts w:ascii="Times New Roman" w:hAnsi="Times New Roman" w:cs="Times New Roman"/>
          <w:sz w:val="24"/>
          <w:szCs w:val="24"/>
        </w:rPr>
        <w:softHyphen/>
      </w:r>
      <w:r w:rsidRPr="004F2193">
        <w:rPr>
          <w:rFonts w:ascii="Times New Roman" w:hAnsi="Times New Roman" w:cs="Times New Roman"/>
          <w:spacing w:val="1"/>
          <w:sz w:val="24"/>
          <w:szCs w:val="24"/>
        </w:rPr>
        <w:t>ской, местности.</w:t>
      </w:r>
    </w:p>
    <w:p w:rsidR="004F2193" w:rsidRPr="004F2193" w:rsidRDefault="004F2193" w:rsidP="004F2193">
      <w:pPr>
        <w:shd w:val="clear" w:color="auto" w:fill="FFFFFF"/>
        <w:spacing w:after="0" w:line="240" w:lineRule="auto"/>
        <w:ind w:left="29" w:firstLine="509"/>
        <w:jc w:val="both"/>
        <w:rPr>
          <w:rFonts w:ascii="Times New Roman" w:hAnsi="Times New Roman" w:cs="Times New Roman"/>
          <w:sz w:val="24"/>
          <w:szCs w:val="24"/>
        </w:rPr>
      </w:pPr>
      <w:r w:rsidRPr="004F2193">
        <w:rPr>
          <w:rFonts w:ascii="Times New Roman" w:hAnsi="Times New Roman" w:cs="Times New Roman"/>
          <w:spacing w:val="1"/>
          <w:sz w:val="24"/>
          <w:szCs w:val="24"/>
        </w:rPr>
        <w:t xml:space="preserve">Среднее число жителей на одну библиотеку - 534 человека. Процент охвата </w:t>
      </w:r>
      <w:r w:rsidRPr="004F2193">
        <w:rPr>
          <w:rFonts w:ascii="Times New Roman" w:hAnsi="Times New Roman" w:cs="Times New Roman"/>
          <w:sz w:val="24"/>
          <w:szCs w:val="24"/>
        </w:rPr>
        <w:t xml:space="preserve">населения района библиотечным обслуживанием </w:t>
      </w:r>
      <w:proofErr w:type="gramStart"/>
      <w:r w:rsidRPr="004F2193">
        <w:rPr>
          <w:rFonts w:ascii="Times New Roman" w:hAnsi="Times New Roman" w:cs="Times New Roman"/>
          <w:sz w:val="24"/>
          <w:szCs w:val="24"/>
        </w:rPr>
        <w:t>составляет  69</w:t>
      </w:r>
      <w:proofErr w:type="gramEnd"/>
      <w:r w:rsidRPr="004F2193">
        <w:rPr>
          <w:rFonts w:ascii="Times New Roman" w:hAnsi="Times New Roman" w:cs="Times New Roman"/>
          <w:sz w:val="24"/>
          <w:szCs w:val="24"/>
        </w:rPr>
        <w:t>%.</w:t>
      </w:r>
    </w:p>
    <w:p w:rsidR="004F2193" w:rsidRPr="004F2193" w:rsidRDefault="004F2193" w:rsidP="004F2193">
      <w:pPr>
        <w:pStyle w:val="3"/>
        <w:numPr>
          <w:ilvl w:val="0"/>
          <w:numId w:val="0"/>
        </w:numPr>
        <w:spacing w:after="0"/>
        <w:ind w:firstLine="538"/>
        <w:jc w:val="both"/>
        <w:rPr>
          <w:rFonts w:ascii="Times New Roman" w:hAnsi="Times New Roman" w:cs="Times New Roman"/>
          <w:b w:val="0"/>
          <w:sz w:val="24"/>
          <w:szCs w:val="24"/>
          <w:lang w:val="ru-RU"/>
        </w:rPr>
      </w:pPr>
      <w:r w:rsidRPr="004F2193">
        <w:rPr>
          <w:rFonts w:ascii="Times New Roman" w:hAnsi="Times New Roman" w:cs="Times New Roman"/>
          <w:b w:val="0"/>
          <w:spacing w:val="-1"/>
          <w:sz w:val="24"/>
          <w:szCs w:val="24"/>
          <w:lang w:val="ru-RU"/>
        </w:rPr>
        <w:t xml:space="preserve">Число пользователей в 2022 </w:t>
      </w:r>
      <w:proofErr w:type="gramStart"/>
      <w:r w:rsidRPr="004F2193">
        <w:rPr>
          <w:rFonts w:ascii="Times New Roman" w:hAnsi="Times New Roman" w:cs="Times New Roman"/>
          <w:b w:val="0"/>
          <w:spacing w:val="-1"/>
          <w:sz w:val="24"/>
          <w:szCs w:val="24"/>
          <w:lang w:val="ru-RU"/>
        </w:rPr>
        <w:t>году  составляет</w:t>
      </w:r>
      <w:proofErr w:type="gramEnd"/>
      <w:r w:rsidRPr="004F2193">
        <w:rPr>
          <w:rFonts w:ascii="Times New Roman" w:hAnsi="Times New Roman" w:cs="Times New Roman"/>
          <w:b w:val="0"/>
          <w:spacing w:val="-1"/>
          <w:sz w:val="24"/>
          <w:szCs w:val="24"/>
          <w:lang w:val="ru-RU"/>
        </w:rPr>
        <w:t xml:space="preserve"> 3996 человек и уменьшилось  </w:t>
      </w:r>
      <w:r w:rsidRPr="004F2193">
        <w:rPr>
          <w:rFonts w:ascii="Times New Roman" w:hAnsi="Times New Roman" w:cs="Times New Roman"/>
          <w:b w:val="0"/>
          <w:sz w:val="24"/>
          <w:szCs w:val="24"/>
          <w:lang w:val="ru-RU"/>
        </w:rPr>
        <w:t xml:space="preserve">на 768 человек  к уровню 2021 года, в том числе от общего количества пользователей 1244 чел (31%) составляют дети в возрасте до 14 лет, молодежь -593 чел (14,8%). Количество посещений в </w:t>
      </w:r>
      <w:proofErr w:type="gramStart"/>
      <w:r w:rsidRPr="004F2193">
        <w:rPr>
          <w:rFonts w:ascii="Times New Roman" w:hAnsi="Times New Roman" w:cs="Times New Roman"/>
          <w:b w:val="0"/>
          <w:sz w:val="24"/>
          <w:szCs w:val="24"/>
          <w:lang w:val="ru-RU"/>
        </w:rPr>
        <w:t>2020  году</w:t>
      </w:r>
      <w:proofErr w:type="gramEnd"/>
      <w:r w:rsidRPr="004F2193">
        <w:rPr>
          <w:rFonts w:ascii="Times New Roman" w:hAnsi="Times New Roman" w:cs="Times New Roman"/>
          <w:b w:val="0"/>
          <w:sz w:val="24"/>
          <w:szCs w:val="24"/>
          <w:lang w:val="ru-RU"/>
        </w:rPr>
        <w:t xml:space="preserve"> составило  49035 чел. Книговыдача- 13500 </w:t>
      </w:r>
      <w:proofErr w:type="spellStart"/>
      <w:r w:rsidRPr="004F2193">
        <w:rPr>
          <w:rFonts w:ascii="Times New Roman" w:hAnsi="Times New Roman" w:cs="Times New Roman"/>
          <w:b w:val="0"/>
          <w:sz w:val="24"/>
          <w:szCs w:val="24"/>
          <w:lang w:val="ru-RU"/>
        </w:rPr>
        <w:t>экз</w:t>
      </w:r>
      <w:proofErr w:type="spellEnd"/>
    </w:p>
    <w:p w:rsidR="004F2193" w:rsidRPr="004F2193" w:rsidRDefault="004F2193" w:rsidP="004F2193">
      <w:pPr>
        <w:shd w:val="clear" w:color="auto" w:fill="FFFFFF"/>
        <w:spacing w:after="0" w:line="240" w:lineRule="auto"/>
        <w:ind w:firstLine="509"/>
        <w:jc w:val="both"/>
        <w:rPr>
          <w:rFonts w:ascii="Times New Roman" w:hAnsi="Times New Roman" w:cs="Times New Roman"/>
          <w:sz w:val="24"/>
          <w:szCs w:val="24"/>
        </w:rPr>
      </w:pPr>
      <w:r w:rsidRPr="004F2193">
        <w:rPr>
          <w:rFonts w:ascii="Times New Roman" w:hAnsi="Times New Roman" w:cs="Times New Roman"/>
          <w:spacing w:val="1"/>
          <w:sz w:val="24"/>
          <w:szCs w:val="24"/>
        </w:rPr>
        <w:t xml:space="preserve">Размер совокупного книжного фонда публичных библиотек составил 102811 </w:t>
      </w:r>
      <w:r w:rsidRPr="004F2193">
        <w:rPr>
          <w:rFonts w:ascii="Times New Roman" w:hAnsi="Times New Roman" w:cs="Times New Roman"/>
          <w:spacing w:val="2"/>
          <w:sz w:val="24"/>
          <w:szCs w:val="24"/>
        </w:rPr>
        <w:t xml:space="preserve">единиц хранения (-3288). В 2022 году в библиотеки поступило </w:t>
      </w:r>
      <w:proofErr w:type="gramStart"/>
      <w:r w:rsidRPr="004F2193">
        <w:rPr>
          <w:rFonts w:ascii="Times New Roman" w:hAnsi="Times New Roman" w:cs="Times New Roman"/>
          <w:spacing w:val="2"/>
          <w:sz w:val="24"/>
          <w:szCs w:val="24"/>
        </w:rPr>
        <w:t>689  экземпляров</w:t>
      </w:r>
      <w:proofErr w:type="gramEnd"/>
      <w:r w:rsidRPr="004F2193">
        <w:rPr>
          <w:rFonts w:ascii="Times New Roman" w:hAnsi="Times New Roman" w:cs="Times New Roman"/>
          <w:spacing w:val="2"/>
          <w:sz w:val="24"/>
          <w:szCs w:val="24"/>
        </w:rPr>
        <w:t xml:space="preserve"> печатных </w:t>
      </w:r>
      <w:r w:rsidRPr="004F2193">
        <w:rPr>
          <w:rFonts w:ascii="Times New Roman" w:hAnsi="Times New Roman" w:cs="Times New Roman"/>
          <w:sz w:val="24"/>
          <w:szCs w:val="24"/>
        </w:rPr>
        <w:t xml:space="preserve">документов (книг, периодики, нот, карт и </w:t>
      </w:r>
      <w:proofErr w:type="spellStart"/>
      <w:r w:rsidRPr="004F2193">
        <w:rPr>
          <w:rFonts w:ascii="Times New Roman" w:hAnsi="Times New Roman" w:cs="Times New Roman"/>
          <w:sz w:val="24"/>
          <w:szCs w:val="24"/>
        </w:rPr>
        <w:t>т.д</w:t>
      </w:r>
      <w:proofErr w:type="spellEnd"/>
      <w:r w:rsidRPr="004F2193">
        <w:rPr>
          <w:rFonts w:ascii="Times New Roman" w:hAnsi="Times New Roman" w:cs="Times New Roman"/>
          <w:sz w:val="24"/>
          <w:szCs w:val="24"/>
        </w:rPr>
        <w:t xml:space="preserve"> ) </w:t>
      </w:r>
      <w:r w:rsidRPr="004F2193">
        <w:rPr>
          <w:rFonts w:ascii="Times New Roman" w:hAnsi="Times New Roman" w:cs="Times New Roman"/>
          <w:spacing w:val="2"/>
          <w:sz w:val="24"/>
          <w:szCs w:val="24"/>
        </w:rPr>
        <w:t xml:space="preserve">За </w:t>
      </w:r>
      <w:r w:rsidRPr="004F2193">
        <w:rPr>
          <w:rFonts w:ascii="Times New Roman" w:hAnsi="Times New Roman" w:cs="Times New Roman"/>
          <w:spacing w:val="1"/>
          <w:sz w:val="24"/>
          <w:szCs w:val="24"/>
        </w:rPr>
        <w:t>то же время выбыло 3977 экземпляров печатных документов.</w:t>
      </w:r>
    </w:p>
    <w:p w:rsidR="004F2193" w:rsidRPr="004F2193" w:rsidRDefault="004F2193" w:rsidP="004F2193">
      <w:pPr>
        <w:shd w:val="clear" w:color="auto" w:fill="FFFFFF"/>
        <w:spacing w:after="0" w:line="240" w:lineRule="auto"/>
        <w:ind w:firstLine="528"/>
        <w:jc w:val="both"/>
        <w:rPr>
          <w:rFonts w:ascii="Times New Roman" w:hAnsi="Times New Roman" w:cs="Times New Roman"/>
          <w:sz w:val="24"/>
          <w:szCs w:val="24"/>
        </w:rPr>
      </w:pPr>
      <w:r w:rsidRPr="004F2193">
        <w:rPr>
          <w:rFonts w:ascii="Times New Roman" w:hAnsi="Times New Roman" w:cs="Times New Roman"/>
          <w:spacing w:val="-2"/>
          <w:sz w:val="24"/>
          <w:szCs w:val="24"/>
        </w:rPr>
        <w:t xml:space="preserve">Количество новых книг, поступивших в главную (центральную) </w:t>
      </w:r>
      <w:proofErr w:type="gramStart"/>
      <w:r w:rsidRPr="004F2193">
        <w:rPr>
          <w:rFonts w:ascii="Times New Roman" w:hAnsi="Times New Roman" w:cs="Times New Roman"/>
          <w:spacing w:val="-2"/>
          <w:sz w:val="24"/>
          <w:szCs w:val="24"/>
        </w:rPr>
        <w:t>библио</w:t>
      </w:r>
      <w:r w:rsidRPr="004F2193">
        <w:rPr>
          <w:rFonts w:ascii="Times New Roman" w:hAnsi="Times New Roman" w:cs="Times New Roman"/>
          <w:spacing w:val="-2"/>
          <w:sz w:val="24"/>
          <w:szCs w:val="24"/>
        </w:rPr>
        <w:softHyphen/>
      </w:r>
      <w:r w:rsidRPr="004F2193">
        <w:rPr>
          <w:rFonts w:ascii="Times New Roman" w:hAnsi="Times New Roman" w:cs="Times New Roman"/>
          <w:spacing w:val="2"/>
          <w:sz w:val="24"/>
          <w:szCs w:val="24"/>
        </w:rPr>
        <w:t>теку  составило</w:t>
      </w:r>
      <w:proofErr w:type="gramEnd"/>
      <w:r w:rsidRPr="004F2193">
        <w:rPr>
          <w:rFonts w:ascii="Times New Roman" w:hAnsi="Times New Roman" w:cs="Times New Roman"/>
          <w:spacing w:val="2"/>
          <w:sz w:val="24"/>
          <w:szCs w:val="24"/>
        </w:rPr>
        <w:t xml:space="preserve"> 689</w:t>
      </w:r>
    </w:p>
    <w:p w:rsidR="004F2193" w:rsidRPr="004F2193" w:rsidRDefault="004F2193" w:rsidP="004F2193">
      <w:pPr>
        <w:shd w:val="clear" w:color="auto" w:fill="FFFFFF"/>
        <w:spacing w:after="0" w:line="240" w:lineRule="auto"/>
        <w:jc w:val="both"/>
        <w:rPr>
          <w:rFonts w:ascii="Times New Roman" w:hAnsi="Times New Roman" w:cs="Times New Roman"/>
          <w:sz w:val="24"/>
          <w:szCs w:val="24"/>
        </w:rPr>
      </w:pPr>
      <w:r w:rsidRPr="004F2193">
        <w:rPr>
          <w:rFonts w:ascii="Times New Roman" w:hAnsi="Times New Roman" w:cs="Times New Roman"/>
          <w:noProof/>
          <w:sz w:val="24"/>
          <w:szCs w:val="24"/>
        </w:rPr>
        <mc:AlternateContent>
          <mc:Choice Requires="wps">
            <w:drawing>
              <wp:anchor distT="0" distB="0" distL="114300" distR="114300" simplePos="0" relativeHeight="251659264" behindDoc="0" locked="0" layoutInCell="0" allowOverlap="1">
                <wp:simplePos x="0" y="0"/>
                <wp:positionH relativeFrom="column">
                  <wp:posOffset>9293225</wp:posOffset>
                </wp:positionH>
                <wp:positionV relativeFrom="paragraph">
                  <wp:posOffset>-6471285</wp:posOffset>
                </wp:positionV>
                <wp:extent cx="457200" cy="228600"/>
                <wp:effectExtent l="381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193" w:rsidRDefault="004F2193" w:rsidP="004F2193">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731.75pt;margin-top:-509.55pt;width:3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" o:allowincell="f" filled="f" stroked="f">
                <v:textbox>
                  <w:txbxContent>
                    <w:p w:rsidR="004F2193" w:rsidRDefault="004F2193" w:rsidP="004F2193">
                      <w:r>
                        <w:t>8</w:t>
                      </w:r>
                    </w:p>
                  </w:txbxContent>
                </v:textbox>
              </v:shape>
            </w:pict>
          </mc:Fallback>
        </mc:AlternateContent>
      </w:r>
      <w:r w:rsidRPr="004F2193">
        <w:rPr>
          <w:rFonts w:ascii="Times New Roman" w:hAnsi="Times New Roman" w:cs="Times New Roman"/>
          <w:sz w:val="24"/>
          <w:szCs w:val="24"/>
        </w:rPr>
        <w:t xml:space="preserve">        Объем собственных баз данных (в т.ч. электронных каталогов) составил </w:t>
      </w:r>
      <w:proofErr w:type="gramStart"/>
      <w:r w:rsidRPr="004F2193">
        <w:rPr>
          <w:rFonts w:ascii="Times New Roman" w:hAnsi="Times New Roman" w:cs="Times New Roman"/>
          <w:sz w:val="24"/>
          <w:szCs w:val="24"/>
        </w:rPr>
        <w:t>16831</w:t>
      </w:r>
      <w:r w:rsidRPr="004F2193">
        <w:rPr>
          <w:rFonts w:ascii="Times New Roman" w:hAnsi="Times New Roman" w:cs="Times New Roman"/>
          <w:spacing w:val="6"/>
          <w:sz w:val="24"/>
          <w:szCs w:val="24"/>
        </w:rPr>
        <w:t xml:space="preserve">  записей</w:t>
      </w:r>
      <w:proofErr w:type="gramEnd"/>
      <w:r w:rsidRPr="004F2193">
        <w:rPr>
          <w:rFonts w:ascii="Times New Roman" w:hAnsi="Times New Roman" w:cs="Times New Roman"/>
          <w:spacing w:val="6"/>
          <w:sz w:val="24"/>
          <w:szCs w:val="24"/>
        </w:rPr>
        <w:t xml:space="preserve"> (+1992)</w:t>
      </w:r>
    </w:p>
    <w:p w:rsidR="004F2193" w:rsidRPr="004F2193" w:rsidRDefault="004F2193" w:rsidP="004F2193">
      <w:pPr>
        <w:shd w:val="clear" w:color="auto" w:fill="FFFFFF"/>
        <w:spacing w:after="0" w:line="240" w:lineRule="auto"/>
        <w:jc w:val="both"/>
        <w:rPr>
          <w:rFonts w:ascii="Times New Roman" w:hAnsi="Times New Roman" w:cs="Times New Roman"/>
          <w:spacing w:val="7"/>
          <w:sz w:val="24"/>
          <w:szCs w:val="24"/>
        </w:rPr>
      </w:pPr>
      <w:r w:rsidRPr="004F2193">
        <w:rPr>
          <w:rFonts w:ascii="Times New Roman" w:hAnsi="Times New Roman" w:cs="Times New Roman"/>
          <w:spacing w:val="2"/>
          <w:sz w:val="24"/>
          <w:szCs w:val="24"/>
        </w:rPr>
        <w:t xml:space="preserve">        9 - библиотек подключены к сети </w:t>
      </w:r>
      <w:proofErr w:type="gramStart"/>
      <w:r w:rsidRPr="004F2193">
        <w:rPr>
          <w:rFonts w:ascii="Times New Roman" w:hAnsi="Times New Roman" w:cs="Times New Roman"/>
          <w:spacing w:val="2"/>
          <w:sz w:val="24"/>
          <w:szCs w:val="24"/>
        </w:rPr>
        <w:t>Интернет,  центральная</w:t>
      </w:r>
      <w:proofErr w:type="gramEnd"/>
      <w:r w:rsidRPr="004F2193">
        <w:rPr>
          <w:rFonts w:ascii="Times New Roman" w:hAnsi="Times New Roman" w:cs="Times New Roman"/>
          <w:spacing w:val="2"/>
          <w:sz w:val="24"/>
          <w:szCs w:val="24"/>
        </w:rPr>
        <w:t xml:space="preserve"> библиотека </w:t>
      </w:r>
      <w:r w:rsidRPr="004F2193">
        <w:rPr>
          <w:rFonts w:ascii="Times New Roman" w:hAnsi="Times New Roman" w:cs="Times New Roman"/>
          <w:spacing w:val="7"/>
          <w:sz w:val="24"/>
          <w:szCs w:val="24"/>
        </w:rPr>
        <w:t xml:space="preserve"> имеет электронную почту, свой сайт.</w:t>
      </w:r>
    </w:p>
    <w:p w:rsidR="004F2193" w:rsidRPr="004F2193" w:rsidRDefault="004F2193" w:rsidP="004F2193">
      <w:pPr>
        <w:shd w:val="clear" w:color="auto" w:fill="FFFFFF"/>
        <w:spacing w:after="0" w:line="240" w:lineRule="auto"/>
        <w:jc w:val="both"/>
        <w:rPr>
          <w:rFonts w:ascii="Times New Roman" w:hAnsi="Times New Roman" w:cs="Times New Roman"/>
          <w:spacing w:val="7"/>
          <w:sz w:val="24"/>
          <w:szCs w:val="24"/>
        </w:rPr>
      </w:pPr>
      <w:r w:rsidRPr="004F2193">
        <w:rPr>
          <w:rFonts w:ascii="Times New Roman" w:hAnsi="Times New Roman" w:cs="Times New Roman"/>
          <w:spacing w:val="7"/>
          <w:sz w:val="24"/>
          <w:szCs w:val="24"/>
        </w:rPr>
        <w:tab/>
        <w:t>В рамках проекта «Творческие люди» обучился один человек</w:t>
      </w:r>
    </w:p>
    <w:p w:rsidR="004F2193" w:rsidRPr="004F2193" w:rsidRDefault="004F2193" w:rsidP="004F2193">
      <w:pPr>
        <w:shd w:val="clear" w:color="auto" w:fill="FFFFFF"/>
        <w:spacing w:after="0" w:line="240" w:lineRule="auto"/>
        <w:jc w:val="both"/>
        <w:rPr>
          <w:rFonts w:ascii="Times New Roman" w:hAnsi="Times New Roman" w:cs="Times New Roman"/>
          <w:sz w:val="24"/>
          <w:szCs w:val="24"/>
        </w:rPr>
      </w:pPr>
      <w:r w:rsidRPr="004F2193">
        <w:rPr>
          <w:rFonts w:ascii="Times New Roman" w:hAnsi="Times New Roman" w:cs="Times New Roman"/>
          <w:spacing w:val="7"/>
          <w:sz w:val="24"/>
          <w:szCs w:val="24"/>
        </w:rPr>
        <w:tab/>
      </w:r>
      <w:r w:rsidRPr="004F2193">
        <w:rPr>
          <w:rFonts w:ascii="Times New Roman" w:hAnsi="Times New Roman" w:cs="Times New Roman"/>
          <w:sz w:val="24"/>
          <w:szCs w:val="24"/>
        </w:rPr>
        <w:t xml:space="preserve">Ежегодной традицией Библиотечной системы является участие в конкурсах и </w:t>
      </w:r>
      <w:proofErr w:type="gramStart"/>
      <w:r w:rsidRPr="004F2193">
        <w:rPr>
          <w:rFonts w:ascii="Times New Roman" w:hAnsi="Times New Roman" w:cs="Times New Roman"/>
          <w:sz w:val="24"/>
          <w:szCs w:val="24"/>
        </w:rPr>
        <w:t>мероприятиях  различного</w:t>
      </w:r>
      <w:proofErr w:type="gramEnd"/>
      <w:r w:rsidRPr="004F2193">
        <w:rPr>
          <w:rFonts w:ascii="Times New Roman" w:hAnsi="Times New Roman" w:cs="Times New Roman"/>
          <w:sz w:val="24"/>
          <w:szCs w:val="24"/>
        </w:rPr>
        <w:t xml:space="preserve"> уровня.</w:t>
      </w:r>
    </w:p>
    <w:p w:rsidR="004F2193" w:rsidRPr="004F2193" w:rsidRDefault="004F2193" w:rsidP="004F2193">
      <w:pPr>
        <w:shd w:val="clear" w:color="auto" w:fill="FFFFFF"/>
        <w:spacing w:after="0" w:line="240" w:lineRule="auto"/>
        <w:ind w:firstLine="425"/>
        <w:jc w:val="both"/>
        <w:rPr>
          <w:rFonts w:ascii="Times New Roman" w:hAnsi="Times New Roman" w:cs="Times New Roman"/>
          <w:sz w:val="24"/>
          <w:szCs w:val="24"/>
        </w:rPr>
      </w:pPr>
      <w:proofErr w:type="gramStart"/>
      <w:r w:rsidRPr="004F2193">
        <w:rPr>
          <w:rFonts w:ascii="Times New Roman" w:hAnsi="Times New Roman" w:cs="Times New Roman"/>
          <w:bCs/>
          <w:sz w:val="24"/>
          <w:szCs w:val="24"/>
        </w:rPr>
        <w:t>Международные  акции</w:t>
      </w:r>
      <w:proofErr w:type="gramEnd"/>
      <w:r w:rsidRPr="004F2193">
        <w:rPr>
          <w:rFonts w:ascii="Times New Roman" w:hAnsi="Times New Roman" w:cs="Times New Roman"/>
          <w:sz w:val="24"/>
          <w:szCs w:val="24"/>
          <w:shd w:val="clear" w:color="auto" w:fill="FFFFFF"/>
        </w:rPr>
        <w:t xml:space="preserve"> «Читаем детям о Великой Отечественной войне», </w:t>
      </w:r>
      <w:r w:rsidRPr="004F2193">
        <w:rPr>
          <w:rFonts w:ascii="Times New Roman" w:hAnsi="Times New Roman" w:cs="Times New Roman"/>
          <w:sz w:val="24"/>
          <w:szCs w:val="24"/>
        </w:rPr>
        <w:t>«Книжка на ладошке</w:t>
      </w:r>
    </w:p>
    <w:p w:rsidR="004F2193" w:rsidRPr="004F2193" w:rsidRDefault="004F2193" w:rsidP="004F2193">
      <w:pPr>
        <w:shd w:val="clear" w:color="auto" w:fill="FFFFFF"/>
        <w:spacing w:after="0" w:line="240" w:lineRule="auto"/>
        <w:jc w:val="both"/>
        <w:rPr>
          <w:rFonts w:ascii="Times New Roman" w:hAnsi="Times New Roman" w:cs="Times New Roman"/>
          <w:sz w:val="24"/>
          <w:szCs w:val="24"/>
        </w:rPr>
      </w:pPr>
      <w:r w:rsidRPr="004F2193">
        <w:rPr>
          <w:rFonts w:ascii="Times New Roman" w:hAnsi="Times New Roman" w:cs="Times New Roman"/>
          <w:spacing w:val="7"/>
          <w:sz w:val="24"/>
          <w:szCs w:val="24"/>
        </w:rPr>
        <w:tab/>
      </w:r>
      <w:proofErr w:type="gramStart"/>
      <w:r w:rsidRPr="004F2193">
        <w:rPr>
          <w:rFonts w:ascii="Times New Roman" w:hAnsi="Times New Roman" w:cs="Times New Roman"/>
          <w:spacing w:val="7"/>
          <w:sz w:val="24"/>
          <w:szCs w:val="24"/>
        </w:rPr>
        <w:t>Всероссийская  акция</w:t>
      </w:r>
      <w:proofErr w:type="gramEnd"/>
      <w:r w:rsidRPr="004F2193">
        <w:rPr>
          <w:rFonts w:ascii="Times New Roman" w:hAnsi="Times New Roman" w:cs="Times New Roman"/>
          <w:spacing w:val="7"/>
          <w:sz w:val="24"/>
          <w:szCs w:val="24"/>
        </w:rPr>
        <w:t xml:space="preserve"> </w:t>
      </w:r>
      <w:r w:rsidRPr="004F2193">
        <w:rPr>
          <w:rFonts w:ascii="Times New Roman" w:hAnsi="Times New Roman" w:cs="Times New Roman"/>
          <w:sz w:val="24"/>
          <w:szCs w:val="24"/>
        </w:rPr>
        <w:t>«</w:t>
      </w:r>
      <w:proofErr w:type="spellStart"/>
      <w:r w:rsidRPr="004F2193">
        <w:rPr>
          <w:rFonts w:ascii="Times New Roman" w:hAnsi="Times New Roman" w:cs="Times New Roman"/>
          <w:sz w:val="24"/>
          <w:szCs w:val="24"/>
        </w:rPr>
        <w:t>Книговичка</w:t>
      </w:r>
      <w:proofErr w:type="spellEnd"/>
      <w:r w:rsidRPr="004F2193">
        <w:rPr>
          <w:rFonts w:ascii="Times New Roman" w:hAnsi="Times New Roman" w:cs="Times New Roman"/>
          <w:sz w:val="24"/>
          <w:szCs w:val="24"/>
        </w:rPr>
        <w:t xml:space="preserve"> 2022»</w:t>
      </w:r>
    </w:p>
    <w:p w:rsidR="004F2193" w:rsidRPr="004F2193" w:rsidRDefault="004F2193" w:rsidP="004F2193">
      <w:pPr>
        <w:spacing w:after="0" w:line="240" w:lineRule="auto"/>
        <w:ind w:firstLine="425"/>
        <w:rPr>
          <w:rFonts w:ascii="Times New Roman" w:hAnsi="Times New Roman" w:cs="Times New Roman"/>
          <w:sz w:val="24"/>
          <w:szCs w:val="24"/>
        </w:rPr>
      </w:pPr>
      <w:proofErr w:type="gramStart"/>
      <w:r w:rsidRPr="004F2193">
        <w:rPr>
          <w:rFonts w:ascii="Times New Roman" w:hAnsi="Times New Roman" w:cs="Times New Roman"/>
          <w:sz w:val="24"/>
          <w:szCs w:val="24"/>
        </w:rPr>
        <w:t>Осенний  интеллектуальный</w:t>
      </w:r>
      <w:proofErr w:type="gramEnd"/>
      <w:r w:rsidRPr="004F2193">
        <w:rPr>
          <w:rFonts w:ascii="Times New Roman" w:hAnsi="Times New Roman" w:cs="Times New Roman"/>
          <w:sz w:val="24"/>
          <w:szCs w:val="24"/>
        </w:rPr>
        <w:t xml:space="preserve"> забег «Бегущая книга», посвящённый Году  культурного наследия народов России</w:t>
      </w:r>
    </w:p>
    <w:p w:rsidR="004F2193" w:rsidRPr="004F2193" w:rsidRDefault="004F2193" w:rsidP="004F2193">
      <w:pPr>
        <w:spacing w:after="0" w:line="240" w:lineRule="auto"/>
        <w:ind w:firstLine="425"/>
        <w:jc w:val="center"/>
        <w:rPr>
          <w:rFonts w:ascii="Times New Roman" w:hAnsi="Times New Roman" w:cs="Times New Roman"/>
          <w:b/>
          <w:sz w:val="24"/>
          <w:szCs w:val="24"/>
        </w:rPr>
      </w:pPr>
      <w:r w:rsidRPr="004F2193">
        <w:rPr>
          <w:rFonts w:ascii="Times New Roman" w:hAnsi="Times New Roman" w:cs="Times New Roman"/>
          <w:b/>
          <w:sz w:val="24"/>
          <w:szCs w:val="24"/>
        </w:rPr>
        <w:t>Музейная деятельность</w:t>
      </w:r>
    </w:p>
    <w:p w:rsidR="004F2193" w:rsidRPr="004F2193" w:rsidRDefault="004F2193" w:rsidP="004F2193">
      <w:pPr>
        <w:shd w:val="clear" w:color="auto" w:fill="FFFFFF"/>
        <w:spacing w:after="0" w:line="240" w:lineRule="auto"/>
        <w:ind w:left="-180" w:right="86" w:firstLine="823"/>
        <w:jc w:val="both"/>
        <w:rPr>
          <w:rFonts w:ascii="Times New Roman" w:hAnsi="Times New Roman" w:cs="Times New Roman"/>
          <w:sz w:val="24"/>
          <w:szCs w:val="24"/>
        </w:rPr>
      </w:pPr>
      <w:r w:rsidRPr="004F2193">
        <w:rPr>
          <w:rFonts w:ascii="Times New Roman" w:hAnsi="Times New Roman" w:cs="Times New Roman"/>
          <w:sz w:val="24"/>
          <w:szCs w:val="24"/>
        </w:rPr>
        <w:t xml:space="preserve">Общий музейный фонд насчитывает 5142 единицы: 2734 – основной; 2408 – научно-вспомогательный. Вновь поступившие предметы внесены в Книги поступлений. Основная часть предметов поступила за счёт активных контактов музея с посетителями и населением. Все поступившие экспонаты приняты в дар. </w:t>
      </w:r>
      <w:proofErr w:type="gramStart"/>
      <w:r w:rsidRPr="004F2193">
        <w:rPr>
          <w:rFonts w:ascii="Times New Roman" w:hAnsi="Times New Roman" w:cs="Times New Roman"/>
          <w:sz w:val="24"/>
          <w:szCs w:val="24"/>
        </w:rPr>
        <w:t>В  течение</w:t>
      </w:r>
      <w:proofErr w:type="gramEnd"/>
      <w:r w:rsidRPr="004F2193">
        <w:rPr>
          <w:rFonts w:ascii="Times New Roman" w:hAnsi="Times New Roman" w:cs="Times New Roman"/>
          <w:sz w:val="24"/>
          <w:szCs w:val="24"/>
        </w:rPr>
        <w:t xml:space="preserve"> года экспонировался 71 % основно</w:t>
      </w:r>
      <w:r w:rsidRPr="004F2193">
        <w:rPr>
          <w:rFonts w:ascii="Times New Roman" w:hAnsi="Times New Roman" w:cs="Times New Roman"/>
          <w:sz w:val="24"/>
          <w:szCs w:val="24"/>
        </w:rPr>
        <w:softHyphen/>
      </w:r>
      <w:r w:rsidRPr="004F2193">
        <w:rPr>
          <w:rFonts w:ascii="Times New Roman" w:hAnsi="Times New Roman" w:cs="Times New Roman"/>
          <w:spacing w:val="-4"/>
          <w:sz w:val="24"/>
          <w:szCs w:val="24"/>
        </w:rPr>
        <w:t>го фонда.</w:t>
      </w:r>
    </w:p>
    <w:p w:rsidR="004F2193" w:rsidRPr="004F2193" w:rsidRDefault="004F2193" w:rsidP="004F2193">
      <w:pPr>
        <w:spacing w:after="0" w:line="240" w:lineRule="auto"/>
        <w:ind w:left="-284" w:firstLine="1135"/>
        <w:jc w:val="both"/>
        <w:rPr>
          <w:rFonts w:ascii="Times New Roman" w:hAnsi="Times New Roman" w:cs="Times New Roman"/>
          <w:sz w:val="24"/>
          <w:szCs w:val="24"/>
        </w:rPr>
      </w:pPr>
      <w:r w:rsidRPr="004F2193">
        <w:rPr>
          <w:rFonts w:ascii="Times New Roman" w:hAnsi="Times New Roman" w:cs="Times New Roman"/>
          <w:sz w:val="24"/>
          <w:szCs w:val="24"/>
        </w:rPr>
        <w:t xml:space="preserve">В Государственный электронный каталог Музейного фонда РФ внесено 2342 музейных предметов, из них за текущий год - 309 музейных предметов согласно Графика предоставления сведений в </w:t>
      </w:r>
      <w:proofErr w:type="spellStart"/>
      <w:r w:rsidRPr="004F2193">
        <w:rPr>
          <w:rFonts w:ascii="Times New Roman" w:hAnsi="Times New Roman" w:cs="Times New Roman"/>
          <w:sz w:val="24"/>
          <w:szCs w:val="24"/>
        </w:rPr>
        <w:t>Госкаталог</w:t>
      </w:r>
      <w:proofErr w:type="spellEnd"/>
      <w:r w:rsidRPr="004F2193">
        <w:rPr>
          <w:rFonts w:ascii="Times New Roman" w:hAnsi="Times New Roman" w:cs="Times New Roman"/>
          <w:sz w:val="24"/>
          <w:szCs w:val="24"/>
        </w:rPr>
        <w:t xml:space="preserve"> Музейного фонда РФ.</w:t>
      </w:r>
    </w:p>
    <w:p w:rsidR="004F2193" w:rsidRPr="004F2193" w:rsidRDefault="004F2193" w:rsidP="004F2193">
      <w:pPr>
        <w:shd w:val="clear" w:color="auto" w:fill="FFFFFF"/>
        <w:spacing w:after="0" w:line="240" w:lineRule="auto"/>
        <w:ind w:left="-180" w:right="86" w:firstLine="823"/>
        <w:jc w:val="both"/>
        <w:rPr>
          <w:rFonts w:ascii="Times New Roman" w:hAnsi="Times New Roman" w:cs="Times New Roman"/>
          <w:sz w:val="24"/>
          <w:szCs w:val="24"/>
          <w:highlight w:val="yellow"/>
        </w:rPr>
      </w:pPr>
      <w:r w:rsidRPr="004F2193">
        <w:rPr>
          <w:rFonts w:ascii="Times New Roman" w:hAnsi="Times New Roman" w:cs="Times New Roman"/>
          <w:sz w:val="24"/>
          <w:szCs w:val="24"/>
        </w:rPr>
        <w:t>Число посетителей музея в 2022 году составило 1473 человека. Организованы и проведены 26 выставок, их посетили 200 человек.;17 экскурсий, их посетили 200 человек; число образовательных мероприятий- 59, их посетили- 1100 человек.</w:t>
      </w:r>
    </w:p>
    <w:p w:rsidR="004F2193" w:rsidRPr="004F2193" w:rsidRDefault="004F2193" w:rsidP="004F2193">
      <w:pPr>
        <w:spacing w:after="0" w:line="240" w:lineRule="auto"/>
        <w:ind w:firstLine="538"/>
        <w:jc w:val="center"/>
        <w:rPr>
          <w:rFonts w:ascii="Times New Roman" w:hAnsi="Times New Roman" w:cs="Times New Roman"/>
          <w:b/>
          <w:sz w:val="24"/>
          <w:szCs w:val="24"/>
        </w:rPr>
      </w:pPr>
      <w:r w:rsidRPr="004F2193">
        <w:rPr>
          <w:rFonts w:ascii="Times New Roman" w:hAnsi="Times New Roman" w:cs="Times New Roman"/>
          <w:b/>
          <w:sz w:val="24"/>
          <w:szCs w:val="24"/>
        </w:rPr>
        <w:t xml:space="preserve">Дополнительное образование в сфере культуры - </w:t>
      </w:r>
      <w:proofErr w:type="spellStart"/>
      <w:r w:rsidRPr="004F2193">
        <w:rPr>
          <w:rFonts w:ascii="Times New Roman" w:hAnsi="Times New Roman" w:cs="Times New Roman"/>
          <w:b/>
          <w:sz w:val="24"/>
          <w:szCs w:val="24"/>
        </w:rPr>
        <w:t>Тужинская</w:t>
      </w:r>
      <w:proofErr w:type="spellEnd"/>
      <w:r w:rsidRPr="004F2193">
        <w:rPr>
          <w:rFonts w:ascii="Times New Roman" w:hAnsi="Times New Roman" w:cs="Times New Roman"/>
          <w:b/>
          <w:sz w:val="24"/>
          <w:szCs w:val="24"/>
        </w:rPr>
        <w:t xml:space="preserve"> районная детская музыкальная школа</w:t>
      </w:r>
    </w:p>
    <w:p w:rsidR="004F2193" w:rsidRPr="004F2193" w:rsidRDefault="004F2193" w:rsidP="004F2193">
      <w:pPr>
        <w:spacing w:after="0" w:line="240" w:lineRule="auto"/>
        <w:ind w:firstLine="425"/>
        <w:jc w:val="both"/>
        <w:rPr>
          <w:rFonts w:ascii="Times New Roman" w:hAnsi="Times New Roman" w:cs="Times New Roman"/>
          <w:sz w:val="24"/>
          <w:szCs w:val="24"/>
        </w:rPr>
      </w:pPr>
      <w:r w:rsidRPr="004F2193">
        <w:rPr>
          <w:rFonts w:ascii="Times New Roman" w:hAnsi="Times New Roman" w:cs="Times New Roman"/>
          <w:sz w:val="24"/>
          <w:szCs w:val="24"/>
        </w:rPr>
        <w:t xml:space="preserve">В настоящее время в Тужинской детской музыкальной школе обучается 48 детей от 5 до 17 лет, по сравнению с прошлыми годами количество учащихся уменьшилось в связи с выбытием учеников.  Обеспечивают деятельность школы 4 преподавателя. </w:t>
      </w:r>
    </w:p>
    <w:p w:rsidR="004F2193" w:rsidRPr="004F2193" w:rsidRDefault="004F2193" w:rsidP="004F2193">
      <w:pPr>
        <w:spacing w:after="0" w:line="240" w:lineRule="auto"/>
        <w:ind w:firstLine="425"/>
        <w:jc w:val="both"/>
        <w:rPr>
          <w:rFonts w:ascii="Times New Roman" w:hAnsi="Times New Roman" w:cs="Times New Roman"/>
          <w:sz w:val="24"/>
          <w:szCs w:val="24"/>
        </w:rPr>
      </w:pPr>
      <w:r w:rsidRPr="004F2193">
        <w:rPr>
          <w:rFonts w:ascii="Times New Roman" w:hAnsi="Times New Roman" w:cs="Times New Roman"/>
          <w:sz w:val="24"/>
          <w:szCs w:val="24"/>
        </w:rPr>
        <w:lastRenderedPageBreak/>
        <w:t xml:space="preserve">Учащиеся и преподаватели в течение года приняли участие в конкурсах и фестивалях регионального, </w:t>
      </w:r>
      <w:proofErr w:type="gramStart"/>
      <w:r w:rsidRPr="004F2193">
        <w:rPr>
          <w:rFonts w:ascii="Times New Roman" w:hAnsi="Times New Roman" w:cs="Times New Roman"/>
          <w:sz w:val="24"/>
          <w:szCs w:val="24"/>
        </w:rPr>
        <w:t>общероссийского  и</w:t>
      </w:r>
      <w:proofErr w:type="gramEnd"/>
      <w:r w:rsidRPr="004F2193">
        <w:rPr>
          <w:rFonts w:ascii="Times New Roman" w:hAnsi="Times New Roman" w:cs="Times New Roman"/>
          <w:sz w:val="24"/>
          <w:szCs w:val="24"/>
        </w:rPr>
        <w:t xml:space="preserve"> международного значения, где неизменно становились лауреатами и дипломантами: </w:t>
      </w:r>
    </w:p>
    <w:p w:rsidR="004F2193" w:rsidRPr="004F2193" w:rsidRDefault="004F2193" w:rsidP="004F2193">
      <w:pPr>
        <w:spacing w:after="0" w:line="240" w:lineRule="auto"/>
        <w:ind w:firstLine="425"/>
        <w:jc w:val="both"/>
        <w:rPr>
          <w:rFonts w:ascii="Times New Roman" w:hAnsi="Times New Roman" w:cs="Times New Roman"/>
          <w:sz w:val="24"/>
          <w:szCs w:val="24"/>
          <w:shd w:val="clear" w:color="auto" w:fill="FFFFFF"/>
        </w:rPr>
      </w:pPr>
      <w:r w:rsidRPr="004F2193">
        <w:rPr>
          <w:rFonts w:ascii="Times New Roman" w:hAnsi="Times New Roman" w:cs="Times New Roman"/>
          <w:sz w:val="24"/>
          <w:szCs w:val="24"/>
          <w:shd w:val="clear" w:color="auto" w:fill="FFFFFF"/>
        </w:rPr>
        <w:t>-Международный фестиваль-конкурс детского, юношеского и взрослого творчества «Страна талантов» г. Санкт-Петербург</w:t>
      </w:r>
    </w:p>
    <w:p w:rsidR="004F2193" w:rsidRPr="004F2193" w:rsidRDefault="004F2193" w:rsidP="004F2193">
      <w:pPr>
        <w:spacing w:after="0" w:line="240" w:lineRule="auto"/>
        <w:ind w:firstLine="425"/>
        <w:jc w:val="both"/>
        <w:rPr>
          <w:rFonts w:ascii="Times New Roman" w:hAnsi="Times New Roman" w:cs="Times New Roman"/>
          <w:sz w:val="24"/>
          <w:szCs w:val="24"/>
          <w:shd w:val="clear" w:color="auto" w:fill="FFFFFF"/>
        </w:rPr>
      </w:pPr>
      <w:r w:rsidRPr="004F2193">
        <w:rPr>
          <w:rFonts w:ascii="Times New Roman" w:hAnsi="Times New Roman" w:cs="Times New Roman"/>
          <w:sz w:val="24"/>
          <w:szCs w:val="24"/>
          <w:shd w:val="clear" w:color="auto" w:fill="FFFFFF"/>
        </w:rPr>
        <w:t xml:space="preserve">-Открытый межрайонный конкурс юных музыкантов "Музыкальный </w:t>
      </w:r>
      <w:proofErr w:type="spellStart"/>
      <w:r w:rsidRPr="004F2193">
        <w:rPr>
          <w:rFonts w:ascii="Times New Roman" w:hAnsi="Times New Roman" w:cs="Times New Roman"/>
          <w:sz w:val="24"/>
          <w:szCs w:val="24"/>
          <w:shd w:val="clear" w:color="auto" w:fill="FFFFFF"/>
        </w:rPr>
        <w:t>калейдоскоп"г.Котельнич</w:t>
      </w:r>
      <w:proofErr w:type="spellEnd"/>
    </w:p>
    <w:p w:rsidR="004F2193" w:rsidRPr="004F2193" w:rsidRDefault="004F2193" w:rsidP="004F2193">
      <w:pPr>
        <w:spacing w:after="0" w:line="240" w:lineRule="auto"/>
        <w:ind w:firstLine="425"/>
        <w:jc w:val="both"/>
        <w:rPr>
          <w:rFonts w:ascii="Times New Roman" w:hAnsi="Times New Roman" w:cs="Times New Roman"/>
          <w:sz w:val="24"/>
          <w:szCs w:val="24"/>
          <w:shd w:val="clear" w:color="auto" w:fill="FFFFFF"/>
        </w:rPr>
      </w:pPr>
      <w:r w:rsidRPr="004F2193">
        <w:rPr>
          <w:rFonts w:ascii="Times New Roman" w:hAnsi="Times New Roman" w:cs="Times New Roman"/>
          <w:sz w:val="24"/>
          <w:szCs w:val="24"/>
          <w:shd w:val="clear" w:color="auto" w:fill="FFFFFF"/>
        </w:rPr>
        <w:t>-Международный конкурс-фестиваль искусств «</w:t>
      </w:r>
      <w:proofErr w:type="spellStart"/>
      <w:proofErr w:type="gramStart"/>
      <w:r w:rsidRPr="004F2193">
        <w:rPr>
          <w:rFonts w:ascii="Times New Roman" w:hAnsi="Times New Roman" w:cs="Times New Roman"/>
          <w:sz w:val="24"/>
          <w:szCs w:val="24"/>
          <w:shd w:val="clear" w:color="auto" w:fill="FFFFFF"/>
        </w:rPr>
        <w:t>Звездопад»г</w:t>
      </w:r>
      <w:proofErr w:type="spellEnd"/>
      <w:r w:rsidRPr="004F2193">
        <w:rPr>
          <w:rFonts w:ascii="Times New Roman" w:hAnsi="Times New Roman" w:cs="Times New Roman"/>
          <w:sz w:val="24"/>
          <w:szCs w:val="24"/>
          <w:shd w:val="clear" w:color="auto" w:fill="FFFFFF"/>
        </w:rPr>
        <w:t>.</w:t>
      </w:r>
      <w:proofErr w:type="gramEnd"/>
      <w:r w:rsidRPr="004F2193">
        <w:rPr>
          <w:rFonts w:ascii="Times New Roman" w:hAnsi="Times New Roman" w:cs="Times New Roman"/>
          <w:sz w:val="24"/>
          <w:szCs w:val="24"/>
          <w:shd w:val="clear" w:color="auto" w:fill="FFFFFF"/>
        </w:rPr>
        <w:t xml:space="preserve"> Санкт-Петербург</w:t>
      </w:r>
    </w:p>
    <w:p w:rsidR="004F2193" w:rsidRPr="004F2193" w:rsidRDefault="004F2193" w:rsidP="004F2193">
      <w:pPr>
        <w:spacing w:after="0" w:line="240" w:lineRule="auto"/>
        <w:jc w:val="both"/>
        <w:rPr>
          <w:rFonts w:ascii="Times New Roman" w:hAnsi="Times New Roman" w:cs="Times New Roman"/>
          <w:sz w:val="24"/>
          <w:szCs w:val="24"/>
        </w:rPr>
      </w:pPr>
      <w:r w:rsidRPr="004F2193">
        <w:rPr>
          <w:rFonts w:ascii="Times New Roman" w:hAnsi="Times New Roman" w:cs="Times New Roman"/>
          <w:sz w:val="24"/>
          <w:szCs w:val="24"/>
        </w:rPr>
        <w:t xml:space="preserve">Межрегиональный конкурс исполнителей на струнных народных инструментах им. С.И. </w:t>
      </w:r>
      <w:proofErr w:type="spellStart"/>
      <w:r w:rsidRPr="004F2193">
        <w:rPr>
          <w:rFonts w:ascii="Times New Roman" w:hAnsi="Times New Roman" w:cs="Times New Roman"/>
          <w:sz w:val="24"/>
          <w:szCs w:val="24"/>
        </w:rPr>
        <w:t>Налимова</w:t>
      </w:r>
      <w:proofErr w:type="spellEnd"/>
      <w:r w:rsidRPr="004F2193">
        <w:rPr>
          <w:rFonts w:ascii="Times New Roman" w:hAnsi="Times New Roman" w:cs="Times New Roman"/>
          <w:sz w:val="24"/>
          <w:szCs w:val="24"/>
        </w:rPr>
        <w:t xml:space="preserve"> г Сыктывкар</w:t>
      </w:r>
    </w:p>
    <w:p w:rsidR="004F2193" w:rsidRPr="004F2193" w:rsidRDefault="004F2193" w:rsidP="004F2193">
      <w:pPr>
        <w:spacing w:after="0" w:line="240" w:lineRule="auto"/>
        <w:jc w:val="both"/>
        <w:rPr>
          <w:rFonts w:ascii="Times New Roman" w:hAnsi="Times New Roman" w:cs="Times New Roman"/>
          <w:sz w:val="24"/>
          <w:szCs w:val="24"/>
          <w:shd w:val="clear" w:color="auto" w:fill="FFFFFF"/>
        </w:rPr>
      </w:pPr>
      <w:r w:rsidRPr="004F2193">
        <w:rPr>
          <w:rFonts w:ascii="Times New Roman" w:hAnsi="Times New Roman" w:cs="Times New Roman"/>
          <w:sz w:val="24"/>
          <w:szCs w:val="24"/>
        </w:rPr>
        <w:t xml:space="preserve">       -</w:t>
      </w:r>
      <w:r w:rsidRPr="004F2193">
        <w:rPr>
          <w:rFonts w:ascii="Times New Roman" w:hAnsi="Times New Roman" w:cs="Times New Roman"/>
          <w:sz w:val="24"/>
          <w:szCs w:val="24"/>
          <w:shd w:val="clear" w:color="auto" w:fill="FFFFFF"/>
        </w:rPr>
        <w:t xml:space="preserve">IV Всероссийский фестиваль фольклора и народного творчества «Возродись, земля русская!» </w:t>
      </w:r>
      <w:proofErr w:type="spellStart"/>
      <w:r w:rsidRPr="004F2193">
        <w:rPr>
          <w:rFonts w:ascii="Times New Roman" w:hAnsi="Times New Roman" w:cs="Times New Roman"/>
          <w:sz w:val="24"/>
          <w:szCs w:val="24"/>
          <w:shd w:val="clear" w:color="auto" w:fill="FFFFFF"/>
        </w:rPr>
        <w:t>г.Анапа</w:t>
      </w:r>
      <w:proofErr w:type="spellEnd"/>
    </w:p>
    <w:p w:rsidR="004F2193" w:rsidRPr="004F2193" w:rsidRDefault="004F2193" w:rsidP="004F2193">
      <w:pPr>
        <w:spacing w:after="0" w:line="240" w:lineRule="auto"/>
        <w:jc w:val="both"/>
        <w:rPr>
          <w:rFonts w:ascii="Times New Roman" w:hAnsi="Times New Roman" w:cs="Times New Roman"/>
          <w:sz w:val="24"/>
          <w:szCs w:val="24"/>
          <w:shd w:val="clear" w:color="auto" w:fill="FFFFFF"/>
        </w:rPr>
      </w:pPr>
      <w:r w:rsidRPr="004F2193">
        <w:rPr>
          <w:rFonts w:ascii="Times New Roman" w:hAnsi="Times New Roman" w:cs="Times New Roman"/>
          <w:sz w:val="24"/>
          <w:szCs w:val="24"/>
          <w:shd w:val="clear" w:color="auto" w:fill="FFFFFF"/>
        </w:rPr>
        <w:t xml:space="preserve">         -VII Всероссийский фестиваль-конкурс художественного творчества «Черноморская феерия» Краснодарский край</w:t>
      </w:r>
    </w:p>
    <w:p w:rsidR="004F2193" w:rsidRPr="004F2193" w:rsidRDefault="004F2193" w:rsidP="004F2193">
      <w:pPr>
        <w:spacing w:after="0" w:line="240" w:lineRule="auto"/>
        <w:jc w:val="both"/>
        <w:rPr>
          <w:rFonts w:ascii="Times New Roman" w:hAnsi="Times New Roman" w:cs="Times New Roman"/>
          <w:sz w:val="24"/>
          <w:szCs w:val="24"/>
        </w:rPr>
      </w:pPr>
      <w:r w:rsidRPr="004F2193">
        <w:rPr>
          <w:rFonts w:ascii="Times New Roman" w:hAnsi="Times New Roman" w:cs="Times New Roman"/>
          <w:sz w:val="24"/>
          <w:szCs w:val="24"/>
          <w:shd w:val="clear" w:color="auto" w:fill="FFFFFF"/>
        </w:rPr>
        <w:t xml:space="preserve">        -Финал Всероссийской олимпиады </w:t>
      </w:r>
      <w:proofErr w:type="gramStart"/>
      <w:r w:rsidRPr="004F2193">
        <w:rPr>
          <w:rFonts w:ascii="Times New Roman" w:hAnsi="Times New Roman" w:cs="Times New Roman"/>
          <w:sz w:val="24"/>
          <w:szCs w:val="24"/>
          <w:shd w:val="clear" w:color="auto" w:fill="FFFFFF"/>
        </w:rPr>
        <w:t xml:space="preserve">искусств  </w:t>
      </w:r>
      <w:proofErr w:type="spellStart"/>
      <w:r w:rsidRPr="004F2193">
        <w:rPr>
          <w:rFonts w:ascii="Times New Roman" w:hAnsi="Times New Roman" w:cs="Times New Roman"/>
          <w:sz w:val="24"/>
          <w:szCs w:val="24"/>
          <w:shd w:val="clear" w:color="auto" w:fill="FFFFFF"/>
        </w:rPr>
        <w:t>г.Казань</w:t>
      </w:r>
      <w:proofErr w:type="spellEnd"/>
      <w:proofErr w:type="gramEnd"/>
    </w:p>
    <w:p w:rsidR="004F2193" w:rsidRPr="004F2193" w:rsidRDefault="004F2193" w:rsidP="004F2193">
      <w:pPr>
        <w:spacing w:after="0" w:line="240" w:lineRule="auto"/>
        <w:ind w:firstLine="708"/>
        <w:jc w:val="both"/>
        <w:rPr>
          <w:rFonts w:ascii="Times New Roman" w:hAnsi="Times New Roman" w:cs="Times New Roman"/>
          <w:sz w:val="24"/>
          <w:szCs w:val="24"/>
        </w:rPr>
      </w:pPr>
      <w:r w:rsidRPr="004F2193">
        <w:rPr>
          <w:rFonts w:ascii="Times New Roman" w:hAnsi="Times New Roman" w:cs="Times New Roman"/>
          <w:sz w:val="24"/>
          <w:szCs w:val="24"/>
        </w:rPr>
        <w:t xml:space="preserve">Фактический уровень обеспеченности учреждениями культурно-досугового типа в 2022 году составил 180% (2021- 180%).  Процент </w:t>
      </w:r>
      <w:proofErr w:type="gramStart"/>
      <w:r w:rsidRPr="004F2193">
        <w:rPr>
          <w:rFonts w:ascii="Times New Roman" w:hAnsi="Times New Roman" w:cs="Times New Roman"/>
          <w:sz w:val="24"/>
          <w:szCs w:val="24"/>
        </w:rPr>
        <w:t>обеспеченности  в</w:t>
      </w:r>
      <w:proofErr w:type="gramEnd"/>
      <w:r w:rsidRPr="004F2193">
        <w:rPr>
          <w:rFonts w:ascii="Times New Roman" w:hAnsi="Times New Roman" w:cs="Times New Roman"/>
          <w:sz w:val="24"/>
          <w:szCs w:val="24"/>
        </w:rPr>
        <w:t xml:space="preserve"> 2023-2024 годах  останется на уровне 2020 года. </w:t>
      </w:r>
    </w:p>
    <w:p w:rsidR="004F2193" w:rsidRPr="004F2193" w:rsidRDefault="004F2193" w:rsidP="004F2193">
      <w:pPr>
        <w:shd w:val="clear" w:color="auto" w:fill="FFFFFF"/>
        <w:spacing w:after="0" w:line="240" w:lineRule="auto"/>
        <w:ind w:left="19" w:right="10" w:firstLine="509"/>
        <w:jc w:val="both"/>
        <w:rPr>
          <w:rFonts w:ascii="Times New Roman" w:hAnsi="Times New Roman" w:cs="Times New Roman"/>
          <w:sz w:val="24"/>
          <w:szCs w:val="24"/>
        </w:rPr>
      </w:pPr>
      <w:r w:rsidRPr="004F2193">
        <w:rPr>
          <w:rFonts w:ascii="Times New Roman" w:hAnsi="Times New Roman" w:cs="Times New Roman"/>
          <w:sz w:val="24"/>
          <w:szCs w:val="24"/>
        </w:rPr>
        <w:t xml:space="preserve">Уровень фактической обеспеченности библиотеками от нормативной потребности в 2022 году </w:t>
      </w:r>
      <w:proofErr w:type="gramStart"/>
      <w:r w:rsidRPr="004F2193">
        <w:rPr>
          <w:rFonts w:ascii="Times New Roman" w:hAnsi="Times New Roman" w:cs="Times New Roman"/>
          <w:sz w:val="24"/>
          <w:szCs w:val="24"/>
        </w:rPr>
        <w:t>составил  100</w:t>
      </w:r>
      <w:proofErr w:type="gramEnd"/>
      <w:r w:rsidRPr="004F2193">
        <w:rPr>
          <w:rFonts w:ascii="Times New Roman" w:hAnsi="Times New Roman" w:cs="Times New Roman"/>
          <w:sz w:val="24"/>
          <w:szCs w:val="24"/>
        </w:rPr>
        <w:t xml:space="preserve"> (2021- 100%) Процент обеспеченности  в 2023-2024 годах  - 100% </w:t>
      </w:r>
    </w:p>
    <w:p w:rsidR="004F2193" w:rsidRPr="004F2193" w:rsidRDefault="004F2193" w:rsidP="004F2193">
      <w:pPr>
        <w:spacing w:after="0" w:line="240" w:lineRule="auto"/>
        <w:jc w:val="center"/>
        <w:rPr>
          <w:rFonts w:ascii="Times New Roman" w:hAnsi="Times New Roman" w:cs="Times New Roman"/>
          <w:b/>
          <w:sz w:val="24"/>
          <w:szCs w:val="24"/>
        </w:rPr>
      </w:pPr>
      <w:r w:rsidRPr="004F2193">
        <w:rPr>
          <w:rFonts w:ascii="Times New Roman" w:hAnsi="Times New Roman" w:cs="Times New Roman"/>
          <w:b/>
          <w:sz w:val="24"/>
          <w:szCs w:val="24"/>
        </w:rPr>
        <w:t>17. Физкультура и спорт</w:t>
      </w:r>
    </w:p>
    <w:p w:rsidR="004F2193" w:rsidRPr="004F2193" w:rsidRDefault="004F2193" w:rsidP="004F2193">
      <w:pPr>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 xml:space="preserve">На территории района имеется один объект спорта – муниципальное казенное учреждение дополнительного образования </w:t>
      </w:r>
      <w:proofErr w:type="spellStart"/>
      <w:r w:rsidRPr="004F2193">
        <w:rPr>
          <w:rFonts w:ascii="Times New Roman" w:hAnsi="Times New Roman" w:cs="Times New Roman"/>
          <w:sz w:val="24"/>
          <w:szCs w:val="24"/>
        </w:rPr>
        <w:t>детско</w:t>
      </w:r>
      <w:proofErr w:type="spellEnd"/>
      <w:r w:rsidRPr="004F2193">
        <w:rPr>
          <w:rFonts w:ascii="Times New Roman" w:hAnsi="Times New Roman" w:cs="Times New Roman"/>
          <w:sz w:val="24"/>
          <w:szCs w:val="24"/>
        </w:rPr>
        <w:t xml:space="preserve"> - юношеская спортивная школа </w:t>
      </w:r>
      <w:proofErr w:type="spellStart"/>
      <w:r w:rsidRPr="004F2193">
        <w:rPr>
          <w:rFonts w:ascii="Times New Roman" w:hAnsi="Times New Roman" w:cs="Times New Roman"/>
          <w:sz w:val="24"/>
          <w:szCs w:val="24"/>
        </w:rPr>
        <w:t>пгт</w:t>
      </w:r>
      <w:proofErr w:type="spellEnd"/>
      <w:r w:rsidRPr="004F2193">
        <w:rPr>
          <w:rFonts w:ascii="Times New Roman" w:hAnsi="Times New Roman" w:cs="Times New Roman"/>
          <w:sz w:val="24"/>
          <w:szCs w:val="24"/>
        </w:rPr>
        <w:t xml:space="preserve"> Тужа Кировской области. Деятельность детско-юношеской спортивной школы направлена на развитие спортивного образования, проведения спортивно массовых мероприятий, повышения качества учебно-тренировочного и воспитательного процесса, подготовке спортсменов массовых и высших разрядов.  Постановлением главы администрации от 07.08.2015 №290 в районе создан центр тестирования ГТО.</w:t>
      </w:r>
    </w:p>
    <w:p w:rsidR="004F2193" w:rsidRPr="004F2193" w:rsidRDefault="004F2193" w:rsidP="004F2193">
      <w:pPr>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Имеется 23 штатных физкультурных работника. Среднемесячная заработная плата работников физической культуры и спорта составила в 2022 г. 25206,5 руб.</w:t>
      </w:r>
    </w:p>
    <w:p w:rsidR="004F2193" w:rsidRPr="004F2193" w:rsidRDefault="004F2193" w:rsidP="004F2193">
      <w:pPr>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При МКУ ДО ДЮСШ организован отряд спортивных волонтеров, которые привлекаются для работы во время проведения спортивных мероприятий.</w:t>
      </w:r>
    </w:p>
    <w:p w:rsidR="004F2193" w:rsidRPr="004F2193" w:rsidRDefault="004F2193" w:rsidP="004F2193">
      <w:pPr>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Один раз в четверть работает РМО учителей физкультуры. Проведено 4 семинара с участием учителей физкультуры, тренерским составом, председателями советов коллективов физкультуры. Проводится профориентационная работа среди учащихся и воспитанников ДЮСШ для поступления на факультет физвоспитания ВГГУ и отделение физвоспитания педагогических училищ.</w:t>
      </w:r>
    </w:p>
    <w:p w:rsidR="004F2193" w:rsidRPr="004F2193" w:rsidRDefault="004F2193" w:rsidP="004F2193">
      <w:pPr>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Среди школ района проводится ежегодно спартакиада школьников и смотр-конкурс на лучшую постановку физкультурно-массовой и спортивной работы.</w:t>
      </w:r>
    </w:p>
    <w:p w:rsidR="004F2193" w:rsidRPr="004F2193" w:rsidRDefault="004F2193" w:rsidP="004F2193">
      <w:pPr>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 xml:space="preserve">Вопросы улучшения работы в школьных коллективах физкультуры обсуждались на учительской конференции, секции учителей физкультуры, совещании директоров школ. </w:t>
      </w:r>
    </w:p>
    <w:p w:rsidR="004F2193" w:rsidRPr="004F2193" w:rsidRDefault="004F2193" w:rsidP="004F2193">
      <w:pPr>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 xml:space="preserve">В районе организовано и работает 3 клуба по месту жительства: «Богатырь» </w:t>
      </w:r>
      <w:proofErr w:type="spellStart"/>
      <w:r w:rsidRPr="004F2193">
        <w:rPr>
          <w:rFonts w:ascii="Times New Roman" w:hAnsi="Times New Roman" w:cs="Times New Roman"/>
          <w:sz w:val="24"/>
          <w:szCs w:val="24"/>
        </w:rPr>
        <w:t>пгт</w:t>
      </w:r>
      <w:proofErr w:type="spellEnd"/>
      <w:r w:rsidRPr="004F2193">
        <w:rPr>
          <w:rFonts w:ascii="Times New Roman" w:hAnsi="Times New Roman" w:cs="Times New Roman"/>
          <w:sz w:val="24"/>
          <w:szCs w:val="24"/>
        </w:rPr>
        <w:t xml:space="preserve"> Тужа занимается 30 чел., «Олимп» с. </w:t>
      </w:r>
      <w:proofErr w:type="spellStart"/>
      <w:r w:rsidRPr="004F2193">
        <w:rPr>
          <w:rFonts w:ascii="Times New Roman" w:hAnsi="Times New Roman" w:cs="Times New Roman"/>
          <w:sz w:val="24"/>
          <w:szCs w:val="24"/>
        </w:rPr>
        <w:t>Ныр</w:t>
      </w:r>
      <w:proofErr w:type="spellEnd"/>
      <w:r w:rsidRPr="004F2193">
        <w:rPr>
          <w:rFonts w:ascii="Times New Roman" w:hAnsi="Times New Roman" w:cs="Times New Roman"/>
          <w:sz w:val="24"/>
          <w:szCs w:val="24"/>
        </w:rPr>
        <w:t xml:space="preserve"> -96 чел., школа-интернат «Будущее со спортом» -31 чел. Группа здоровья ФОК «Олимп» - 20 чел., шейпинг ФОК «Олимп» -20 чел., карате ФОК «Олимп» - 25 чел. Новой нетрадиционной формой проведения мероприятий: районные межпартийные спортивные игры, квест- игра «Веселые старты».</w:t>
      </w:r>
    </w:p>
    <w:p w:rsidR="004F2193" w:rsidRPr="004F2193" w:rsidRDefault="004F2193" w:rsidP="004F2193">
      <w:pPr>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В районе проводится спартакиада призывной и допризывной молодёжи. В ней участвуют юноши 10-11 классов в полном составе. Проходят тестирование по тестам Губернаторские состязания. Ежегодно проводится оборонно-спортивный лагерь. Лучшие воспитанники участвуют в работе областного лагеря.</w:t>
      </w:r>
    </w:p>
    <w:p w:rsidR="004F2193" w:rsidRPr="004F2193" w:rsidRDefault="004F2193" w:rsidP="004F2193">
      <w:pPr>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 xml:space="preserve">Физкультурно-массовая оздоровительная работа в учреждениях, организациях, объединениях проводится на общественных началах по месту жительства на спортивных сооружениях школ. Коллективы участвуют в районных спортивных мероприятиях. Очень популярны массовые соревнования Тужинский лыжный фестиваль в рамках «Лыжни России», день оздоровительного бега и ходьбы в рамках «Кросса Наций», спортивный фестиваль Тужинского района «Стартуют все», </w:t>
      </w:r>
      <w:r w:rsidRPr="004F2193">
        <w:rPr>
          <w:rFonts w:ascii="Times New Roman" w:hAnsi="Times New Roman" w:cs="Times New Roman"/>
          <w:sz w:val="24"/>
          <w:szCs w:val="24"/>
        </w:rPr>
        <w:lastRenderedPageBreak/>
        <w:t>соревнования посвященные дню физкультурника, соревнования по настольным играм «</w:t>
      </w:r>
      <w:proofErr w:type="spellStart"/>
      <w:r w:rsidRPr="004F2193">
        <w:rPr>
          <w:rFonts w:ascii="Times New Roman" w:hAnsi="Times New Roman" w:cs="Times New Roman"/>
          <w:sz w:val="24"/>
          <w:szCs w:val="24"/>
        </w:rPr>
        <w:t>Бочче</w:t>
      </w:r>
      <w:proofErr w:type="spellEnd"/>
      <w:r w:rsidRPr="004F2193">
        <w:rPr>
          <w:rFonts w:ascii="Times New Roman" w:hAnsi="Times New Roman" w:cs="Times New Roman"/>
          <w:sz w:val="24"/>
          <w:szCs w:val="24"/>
        </w:rPr>
        <w:t>», «</w:t>
      </w:r>
      <w:proofErr w:type="spellStart"/>
      <w:r w:rsidRPr="004F2193">
        <w:rPr>
          <w:rFonts w:ascii="Times New Roman" w:hAnsi="Times New Roman" w:cs="Times New Roman"/>
          <w:sz w:val="24"/>
          <w:szCs w:val="24"/>
        </w:rPr>
        <w:t>Джакколо</w:t>
      </w:r>
      <w:proofErr w:type="spellEnd"/>
      <w:r w:rsidRPr="004F2193">
        <w:rPr>
          <w:rFonts w:ascii="Times New Roman" w:hAnsi="Times New Roman" w:cs="Times New Roman"/>
          <w:sz w:val="24"/>
          <w:szCs w:val="24"/>
        </w:rPr>
        <w:t>», «</w:t>
      </w:r>
      <w:proofErr w:type="spellStart"/>
      <w:r w:rsidRPr="004F2193">
        <w:rPr>
          <w:rFonts w:ascii="Times New Roman" w:hAnsi="Times New Roman" w:cs="Times New Roman"/>
          <w:sz w:val="24"/>
          <w:szCs w:val="24"/>
        </w:rPr>
        <w:t>Кульбутто</w:t>
      </w:r>
      <w:proofErr w:type="spellEnd"/>
      <w:r w:rsidRPr="004F2193">
        <w:rPr>
          <w:rFonts w:ascii="Times New Roman" w:hAnsi="Times New Roman" w:cs="Times New Roman"/>
          <w:sz w:val="24"/>
          <w:szCs w:val="24"/>
        </w:rPr>
        <w:t>», «</w:t>
      </w:r>
      <w:proofErr w:type="spellStart"/>
      <w:r w:rsidRPr="004F2193">
        <w:rPr>
          <w:rFonts w:ascii="Times New Roman" w:hAnsi="Times New Roman" w:cs="Times New Roman"/>
          <w:sz w:val="24"/>
          <w:szCs w:val="24"/>
        </w:rPr>
        <w:t>Корнхол</w:t>
      </w:r>
      <w:proofErr w:type="spellEnd"/>
      <w:r w:rsidRPr="004F2193">
        <w:rPr>
          <w:rFonts w:ascii="Times New Roman" w:hAnsi="Times New Roman" w:cs="Times New Roman"/>
          <w:sz w:val="24"/>
          <w:szCs w:val="24"/>
        </w:rPr>
        <w:t>», «Дартс», «</w:t>
      </w:r>
      <w:proofErr w:type="spellStart"/>
      <w:r w:rsidRPr="004F2193">
        <w:rPr>
          <w:rFonts w:ascii="Times New Roman" w:hAnsi="Times New Roman" w:cs="Times New Roman"/>
          <w:sz w:val="24"/>
          <w:szCs w:val="24"/>
        </w:rPr>
        <w:t>Новус</w:t>
      </w:r>
      <w:proofErr w:type="spellEnd"/>
      <w:r w:rsidRPr="004F2193">
        <w:rPr>
          <w:rFonts w:ascii="Times New Roman" w:hAnsi="Times New Roman" w:cs="Times New Roman"/>
          <w:sz w:val="24"/>
          <w:szCs w:val="24"/>
        </w:rPr>
        <w:t xml:space="preserve">». </w:t>
      </w:r>
    </w:p>
    <w:p w:rsidR="004F2193" w:rsidRPr="004F2193" w:rsidRDefault="004F2193" w:rsidP="004F2193">
      <w:pPr>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 xml:space="preserve">Организация </w:t>
      </w:r>
      <w:proofErr w:type="spellStart"/>
      <w:r w:rsidRPr="004F2193">
        <w:rPr>
          <w:rFonts w:ascii="Times New Roman" w:hAnsi="Times New Roman" w:cs="Times New Roman"/>
          <w:sz w:val="24"/>
          <w:szCs w:val="24"/>
        </w:rPr>
        <w:t>физкультурно</w:t>
      </w:r>
      <w:proofErr w:type="spellEnd"/>
      <w:r w:rsidRPr="004F2193">
        <w:rPr>
          <w:rFonts w:ascii="Times New Roman" w:hAnsi="Times New Roman" w:cs="Times New Roman"/>
          <w:sz w:val="24"/>
          <w:szCs w:val="24"/>
        </w:rPr>
        <w:t xml:space="preserve"> – массовой и спортивной работы проводится </w:t>
      </w:r>
      <w:proofErr w:type="gramStart"/>
      <w:r w:rsidRPr="004F2193">
        <w:rPr>
          <w:rFonts w:ascii="Times New Roman" w:hAnsi="Times New Roman" w:cs="Times New Roman"/>
          <w:sz w:val="24"/>
          <w:szCs w:val="24"/>
        </w:rPr>
        <w:t>по календарному плану</w:t>
      </w:r>
      <w:proofErr w:type="gramEnd"/>
      <w:r w:rsidRPr="004F2193">
        <w:rPr>
          <w:rFonts w:ascii="Times New Roman" w:hAnsi="Times New Roman" w:cs="Times New Roman"/>
          <w:sz w:val="24"/>
          <w:szCs w:val="24"/>
        </w:rPr>
        <w:t xml:space="preserve"> который составляется на год и утверждается главой администрации района. В нем предусмотрено проведение 46 мероприятий.  В 2022 году проведено 40 спортивно-массовых мероприятий.</w:t>
      </w:r>
    </w:p>
    <w:p w:rsidR="004F2193" w:rsidRPr="004F2193" w:rsidRDefault="004F2193" w:rsidP="004F2193">
      <w:pPr>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Спортсмены района участвуют в областных, всероссийских и международных соревнованиях по лыжным гонкам, гиревому спорту, мини-футболу. За последний год было подготовлено 74 обучающихся массовых разрядов. Учащиеся школ принимали активное участие в зональных и областных соревнованиях, на которых показали следующие результаты. На районном уровне; 1 мест - 43, 2 мест – 35, 3 мест - 34, среди 865 участников. На областном уровне; 1 мест – 9, 2 мест – 13, 3 мест – 7.</w:t>
      </w:r>
    </w:p>
    <w:p w:rsidR="004F2193" w:rsidRPr="004F2193" w:rsidRDefault="004F2193" w:rsidP="004F2193">
      <w:pPr>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 xml:space="preserve">По результатам </w:t>
      </w:r>
      <w:proofErr w:type="gramStart"/>
      <w:r w:rsidRPr="004F2193">
        <w:rPr>
          <w:rFonts w:ascii="Times New Roman" w:hAnsi="Times New Roman" w:cs="Times New Roman"/>
          <w:sz w:val="24"/>
          <w:szCs w:val="24"/>
        </w:rPr>
        <w:t>4  Кубка</w:t>
      </w:r>
      <w:proofErr w:type="gramEnd"/>
      <w:r w:rsidRPr="004F2193">
        <w:rPr>
          <w:rFonts w:ascii="Times New Roman" w:hAnsi="Times New Roman" w:cs="Times New Roman"/>
          <w:sz w:val="24"/>
          <w:szCs w:val="24"/>
        </w:rPr>
        <w:t xml:space="preserve"> ДЮСШ  Юго-западной зоны Кировской области по лыжным гонкам МКУ ДО ДЮСШ </w:t>
      </w:r>
      <w:proofErr w:type="spellStart"/>
      <w:r w:rsidRPr="004F2193">
        <w:rPr>
          <w:rFonts w:ascii="Times New Roman" w:hAnsi="Times New Roman" w:cs="Times New Roman"/>
          <w:sz w:val="24"/>
          <w:szCs w:val="24"/>
        </w:rPr>
        <w:t>пгт</w:t>
      </w:r>
      <w:proofErr w:type="spellEnd"/>
      <w:r w:rsidRPr="004F2193">
        <w:rPr>
          <w:rFonts w:ascii="Times New Roman" w:hAnsi="Times New Roman" w:cs="Times New Roman"/>
          <w:sz w:val="24"/>
          <w:szCs w:val="24"/>
        </w:rPr>
        <w:t xml:space="preserve"> Тужа заняла 4 общекомандное место (среди шести команд). Полушин Иван вошел в состав сборной области по лыжным гонкам. </w:t>
      </w:r>
    </w:p>
    <w:p w:rsidR="004F2193" w:rsidRPr="004F2193" w:rsidRDefault="004F2193" w:rsidP="004F2193">
      <w:pPr>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 xml:space="preserve">На протяжении последних лет спортсмены </w:t>
      </w:r>
      <w:proofErr w:type="spellStart"/>
      <w:r w:rsidRPr="004F2193">
        <w:rPr>
          <w:rFonts w:ascii="Times New Roman" w:hAnsi="Times New Roman" w:cs="Times New Roman"/>
          <w:sz w:val="24"/>
          <w:szCs w:val="24"/>
        </w:rPr>
        <w:t>пгт</w:t>
      </w:r>
      <w:proofErr w:type="spellEnd"/>
      <w:r w:rsidRPr="004F2193">
        <w:rPr>
          <w:rFonts w:ascii="Times New Roman" w:hAnsi="Times New Roman" w:cs="Times New Roman"/>
          <w:sz w:val="24"/>
          <w:szCs w:val="24"/>
        </w:rPr>
        <w:t xml:space="preserve"> Тужа показывают высокие результаты в гиревом спорте. </w:t>
      </w:r>
    </w:p>
    <w:p w:rsidR="004F2193" w:rsidRPr="004F2193" w:rsidRDefault="004F2193" w:rsidP="004F2193">
      <w:pPr>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 xml:space="preserve">Для пропаганды физической культуры и </w:t>
      </w:r>
      <w:proofErr w:type="gramStart"/>
      <w:r w:rsidRPr="004F2193">
        <w:rPr>
          <w:rFonts w:ascii="Times New Roman" w:hAnsi="Times New Roman" w:cs="Times New Roman"/>
          <w:sz w:val="24"/>
          <w:szCs w:val="24"/>
        </w:rPr>
        <w:t>спорта  проводятся</w:t>
      </w:r>
      <w:proofErr w:type="gramEnd"/>
      <w:r w:rsidRPr="004F2193">
        <w:rPr>
          <w:rFonts w:ascii="Times New Roman" w:hAnsi="Times New Roman" w:cs="Times New Roman"/>
          <w:sz w:val="24"/>
          <w:szCs w:val="24"/>
        </w:rPr>
        <w:t xml:space="preserve"> соревнования по различным видам спорта, эстафеты «Стартуют все», «Весёлые старты», «Папа, мама я спортивная семья»; соревнования в рамках «Будущее без наркотиков». Ежегодно проводятся военно-спортивная игра «Зарница», «День здоровья». Все мероприятия освещаются в районной газете «Родной край» в печатном виде и в электронном, а </w:t>
      </w:r>
      <w:proofErr w:type="gramStart"/>
      <w:r w:rsidRPr="004F2193">
        <w:rPr>
          <w:rFonts w:ascii="Times New Roman" w:hAnsi="Times New Roman" w:cs="Times New Roman"/>
          <w:sz w:val="24"/>
          <w:szCs w:val="24"/>
        </w:rPr>
        <w:t>так же</w:t>
      </w:r>
      <w:proofErr w:type="gramEnd"/>
      <w:r w:rsidRPr="004F2193">
        <w:rPr>
          <w:rFonts w:ascii="Times New Roman" w:hAnsi="Times New Roman" w:cs="Times New Roman"/>
          <w:sz w:val="24"/>
          <w:szCs w:val="24"/>
        </w:rPr>
        <w:t xml:space="preserve"> в социальной сети интернет </w:t>
      </w:r>
      <w:proofErr w:type="spellStart"/>
      <w:r w:rsidRPr="004F2193">
        <w:rPr>
          <w:rFonts w:ascii="Times New Roman" w:hAnsi="Times New Roman" w:cs="Times New Roman"/>
          <w:sz w:val="24"/>
          <w:szCs w:val="24"/>
        </w:rPr>
        <w:t>ВКонтакте</w:t>
      </w:r>
      <w:proofErr w:type="spellEnd"/>
      <w:r w:rsidRPr="004F2193">
        <w:rPr>
          <w:rFonts w:ascii="Times New Roman" w:hAnsi="Times New Roman" w:cs="Times New Roman"/>
          <w:sz w:val="24"/>
          <w:szCs w:val="24"/>
        </w:rPr>
        <w:t xml:space="preserve"> «Добрая Тужа», «МКУ ДО ДЮСШ </w:t>
      </w:r>
      <w:proofErr w:type="spellStart"/>
      <w:r w:rsidRPr="004F2193">
        <w:rPr>
          <w:rFonts w:ascii="Times New Roman" w:hAnsi="Times New Roman" w:cs="Times New Roman"/>
          <w:sz w:val="24"/>
          <w:szCs w:val="24"/>
        </w:rPr>
        <w:t>пгт</w:t>
      </w:r>
      <w:proofErr w:type="spellEnd"/>
      <w:r w:rsidRPr="004F2193">
        <w:rPr>
          <w:rFonts w:ascii="Times New Roman" w:hAnsi="Times New Roman" w:cs="Times New Roman"/>
          <w:sz w:val="24"/>
          <w:szCs w:val="24"/>
        </w:rPr>
        <w:t>. Тужа», спорт Тужа.</w:t>
      </w:r>
    </w:p>
    <w:p w:rsidR="004F2193" w:rsidRPr="004F2193" w:rsidRDefault="004F2193" w:rsidP="004F2193">
      <w:pPr>
        <w:spacing w:after="0" w:line="240" w:lineRule="auto"/>
        <w:ind w:firstLine="709"/>
        <w:jc w:val="both"/>
        <w:rPr>
          <w:rFonts w:ascii="Times New Roman" w:hAnsi="Times New Roman" w:cs="Times New Roman"/>
          <w:sz w:val="24"/>
          <w:szCs w:val="24"/>
        </w:rPr>
      </w:pPr>
      <w:proofErr w:type="spellStart"/>
      <w:r w:rsidRPr="004F2193">
        <w:rPr>
          <w:rFonts w:ascii="Times New Roman" w:hAnsi="Times New Roman" w:cs="Times New Roman"/>
          <w:color w:val="000000"/>
          <w:sz w:val="24"/>
          <w:szCs w:val="24"/>
          <w:shd w:val="clear" w:color="auto" w:fill="FFFFFF"/>
        </w:rPr>
        <w:t>Традиационно</w:t>
      </w:r>
      <w:proofErr w:type="spellEnd"/>
      <w:r w:rsidRPr="004F2193">
        <w:rPr>
          <w:rFonts w:ascii="Times New Roman" w:hAnsi="Times New Roman" w:cs="Times New Roman"/>
          <w:color w:val="000000"/>
          <w:sz w:val="24"/>
          <w:szCs w:val="24"/>
          <w:shd w:val="clear" w:color="auto" w:fill="FFFFFF"/>
        </w:rPr>
        <w:t xml:space="preserve"> в лагере при ДЮСШ организован летний отдых детей, в 2022 г. в ДЮСШ отдохнули 50 детей.</w:t>
      </w:r>
    </w:p>
    <w:p w:rsidR="004F2193" w:rsidRPr="004F2193" w:rsidRDefault="004F2193" w:rsidP="004F2193">
      <w:pPr>
        <w:pStyle w:val="aa"/>
        <w:shd w:val="clear" w:color="auto" w:fill="FFFFFF"/>
        <w:spacing w:before="0" w:beforeAutospacing="0" w:after="0" w:afterAutospacing="0"/>
        <w:ind w:firstLine="708"/>
        <w:jc w:val="both"/>
      </w:pPr>
      <w:r w:rsidRPr="004F2193">
        <w:t>В июне 2022 г. состоялось торжественная церемония открытия многофункциональной спортивной площадки, построенной по программе «</w:t>
      </w:r>
      <w:hyperlink r:id="rId18" w:history="1">
        <w:r w:rsidRPr="004F2193">
          <w:rPr>
            <w:rStyle w:val="a7"/>
          </w:rPr>
          <w:t>Газпром — детям</w:t>
        </w:r>
      </w:hyperlink>
      <w:r w:rsidRPr="004F2193">
        <w:t xml:space="preserve">». Спортивная площадка построена на основе хоккейной коробки со специализированным покрытием. Общая площадь объекта — 1 007 кв. м, она включает в себя зоны для игры в мини-футбол, волейбол, а также два баскетбольных поля. В зимнее время площадку можно использовать для игры в хоккей и катания на коньках. Новый спортивный объект оснащен воротами для игры в хоккей, футбол, баскетбольными стойками, а также защитными сетками и современной системой освещения. </w:t>
      </w:r>
    </w:p>
    <w:p w:rsidR="004F2193" w:rsidRPr="004F2193" w:rsidRDefault="004F2193" w:rsidP="004F2193">
      <w:pPr>
        <w:spacing w:after="0" w:line="240" w:lineRule="auto"/>
        <w:jc w:val="center"/>
        <w:rPr>
          <w:rFonts w:ascii="Times New Roman" w:hAnsi="Times New Roman" w:cs="Times New Roman"/>
          <w:b/>
          <w:sz w:val="24"/>
          <w:szCs w:val="24"/>
        </w:rPr>
      </w:pPr>
      <w:r w:rsidRPr="004F2193">
        <w:rPr>
          <w:rFonts w:ascii="Times New Roman" w:hAnsi="Times New Roman" w:cs="Times New Roman"/>
          <w:b/>
          <w:sz w:val="24"/>
          <w:szCs w:val="24"/>
        </w:rPr>
        <w:t>18. Охрана прав детей</w:t>
      </w:r>
    </w:p>
    <w:p w:rsidR="004F2193" w:rsidRPr="004F2193" w:rsidRDefault="004F2193" w:rsidP="004F2193">
      <w:pPr>
        <w:shd w:val="clear" w:color="auto" w:fill="FFFFFF"/>
        <w:spacing w:after="0" w:line="240" w:lineRule="auto"/>
        <w:ind w:firstLine="708"/>
        <w:jc w:val="both"/>
        <w:rPr>
          <w:rFonts w:ascii="Times New Roman" w:hAnsi="Times New Roman" w:cs="Times New Roman"/>
          <w:sz w:val="24"/>
          <w:szCs w:val="24"/>
        </w:rPr>
      </w:pPr>
      <w:r w:rsidRPr="004F2193">
        <w:rPr>
          <w:rFonts w:ascii="Times New Roman" w:hAnsi="Times New Roman" w:cs="Times New Roman"/>
          <w:sz w:val="24"/>
          <w:szCs w:val="24"/>
        </w:rPr>
        <w:t xml:space="preserve">На 01.01.2023 на учете состоит 18 замещающих семей, </w:t>
      </w:r>
      <w:r w:rsidRPr="004F2193">
        <w:rPr>
          <w:rFonts w:ascii="Times New Roman" w:hAnsi="Times New Roman" w:cs="Times New Roman"/>
          <w:sz w:val="24"/>
          <w:szCs w:val="24"/>
        </w:rPr>
        <w:br/>
        <w:t>где воспитываются несовершеннолетние:</w:t>
      </w:r>
    </w:p>
    <w:p w:rsidR="004F2193" w:rsidRPr="004F2193" w:rsidRDefault="004F2193" w:rsidP="004F2193">
      <w:pPr>
        <w:shd w:val="clear" w:color="auto" w:fill="FFFFFF"/>
        <w:spacing w:after="0" w:line="240" w:lineRule="auto"/>
        <w:ind w:firstLine="708"/>
        <w:jc w:val="both"/>
        <w:rPr>
          <w:rFonts w:ascii="Times New Roman" w:hAnsi="Times New Roman" w:cs="Times New Roman"/>
          <w:sz w:val="24"/>
          <w:szCs w:val="24"/>
        </w:rPr>
      </w:pPr>
      <w:r w:rsidRPr="004F2193">
        <w:rPr>
          <w:rFonts w:ascii="Times New Roman" w:hAnsi="Times New Roman" w:cs="Times New Roman"/>
          <w:sz w:val="24"/>
          <w:szCs w:val="24"/>
        </w:rPr>
        <w:t>семей опекунов (попечителей) – 12 (в них 19 детей),</w:t>
      </w:r>
    </w:p>
    <w:p w:rsidR="004F2193" w:rsidRPr="004F2193" w:rsidRDefault="004F2193" w:rsidP="004F2193">
      <w:pPr>
        <w:shd w:val="clear" w:color="auto" w:fill="FFFFFF"/>
        <w:spacing w:after="0" w:line="240" w:lineRule="auto"/>
        <w:ind w:firstLine="708"/>
        <w:jc w:val="both"/>
        <w:rPr>
          <w:rFonts w:ascii="Times New Roman" w:hAnsi="Times New Roman" w:cs="Times New Roman"/>
          <w:sz w:val="24"/>
          <w:szCs w:val="24"/>
        </w:rPr>
      </w:pPr>
      <w:r w:rsidRPr="004F2193">
        <w:rPr>
          <w:rFonts w:ascii="Times New Roman" w:hAnsi="Times New Roman" w:cs="Times New Roman"/>
          <w:sz w:val="24"/>
          <w:szCs w:val="24"/>
        </w:rPr>
        <w:t>приемных семей – 6 (в них 10 детей).</w:t>
      </w:r>
    </w:p>
    <w:p w:rsidR="004F2193" w:rsidRPr="004F2193" w:rsidRDefault="004F2193" w:rsidP="004F2193">
      <w:pPr>
        <w:shd w:val="clear" w:color="auto" w:fill="FFFFFF"/>
        <w:spacing w:after="0" w:line="240" w:lineRule="auto"/>
        <w:ind w:firstLine="708"/>
        <w:jc w:val="both"/>
        <w:rPr>
          <w:rFonts w:ascii="Times New Roman" w:hAnsi="Times New Roman" w:cs="Times New Roman"/>
          <w:sz w:val="24"/>
          <w:szCs w:val="24"/>
        </w:rPr>
      </w:pPr>
      <w:r w:rsidRPr="004F2193">
        <w:rPr>
          <w:rFonts w:ascii="Times New Roman" w:hAnsi="Times New Roman" w:cs="Times New Roman"/>
          <w:sz w:val="24"/>
          <w:szCs w:val="24"/>
        </w:rPr>
        <w:t>Семей усыновителей - 5, в них 5 детей.</w:t>
      </w:r>
    </w:p>
    <w:p w:rsidR="004F2193" w:rsidRPr="004F2193" w:rsidRDefault="004F2193" w:rsidP="004F2193">
      <w:pPr>
        <w:adjustRightInd w:val="0"/>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 xml:space="preserve">В 2022 году направлено 2 исковых заявления на лишение родительских прав в связи с неисполнением родителями своих родительских обязанностей. </w:t>
      </w:r>
    </w:p>
    <w:p w:rsidR="004F2193" w:rsidRPr="004F2193" w:rsidRDefault="004F2193" w:rsidP="004F2193">
      <w:pPr>
        <w:adjustRightInd w:val="0"/>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 xml:space="preserve">В течение 2022 года 4 детей остались без попечения родителей. </w:t>
      </w:r>
    </w:p>
    <w:p w:rsidR="004F2193" w:rsidRPr="004F2193" w:rsidRDefault="004F2193" w:rsidP="004F2193">
      <w:pPr>
        <w:shd w:val="clear" w:color="auto" w:fill="FFFFFF"/>
        <w:spacing w:after="0" w:line="240" w:lineRule="auto"/>
        <w:ind w:firstLine="708"/>
        <w:jc w:val="both"/>
        <w:rPr>
          <w:rFonts w:ascii="Times New Roman" w:hAnsi="Times New Roman" w:cs="Times New Roman"/>
          <w:sz w:val="24"/>
          <w:szCs w:val="24"/>
        </w:rPr>
      </w:pPr>
      <w:r w:rsidRPr="004F2193">
        <w:rPr>
          <w:rFonts w:ascii="Times New Roman" w:hAnsi="Times New Roman" w:cs="Times New Roman"/>
          <w:sz w:val="24"/>
          <w:szCs w:val="24"/>
        </w:rPr>
        <w:t>1 ребенку-сироте в 2022 г была предоставлена жилая площадь, на учете по получению жилого помещения состоят 9 детей-сирот.</w:t>
      </w:r>
    </w:p>
    <w:p w:rsidR="004F2193" w:rsidRPr="004F2193" w:rsidRDefault="004F2193" w:rsidP="004F2193">
      <w:pPr>
        <w:shd w:val="clear" w:color="auto" w:fill="FFFFFF"/>
        <w:spacing w:after="0" w:line="240" w:lineRule="auto"/>
        <w:ind w:firstLine="708"/>
        <w:jc w:val="both"/>
        <w:rPr>
          <w:rFonts w:ascii="Times New Roman" w:hAnsi="Times New Roman" w:cs="Times New Roman"/>
          <w:sz w:val="24"/>
          <w:szCs w:val="24"/>
        </w:rPr>
      </w:pPr>
    </w:p>
    <w:p w:rsidR="004F2193" w:rsidRPr="004F2193" w:rsidRDefault="004F2193" w:rsidP="004F2193">
      <w:pPr>
        <w:shd w:val="clear" w:color="auto" w:fill="FFFFFF"/>
        <w:spacing w:after="0" w:line="240" w:lineRule="auto"/>
        <w:ind w:firstLine="709"/>
        <w:jc w:val="center"/>
        <w:rPr>
          <w:rFonts w:ascii="Times New Roman" w:hAnsi="Times New Roman" w:cs="Times New Roman"/>
          <w:sz w:val="24"/>
          <w:szCs w:val="24"/>
        </w:rPr>
      </w:pPr>
      <w:r w:rsidRPr="004F2193">
        <w:rPr>
          <w:rFonts w:ascii="Times New Roman" w:eastAsia="Calibri" w:hAnsi="Times New Roman" w:cs="Times New Roman"/>
          <w:b/>
          <w:sz w:val="24"/>
          <w:szCs w:val="24"/>
        </w:rPr>
        <w:t>19. КДН и ЗП</w:t>
      </w:r>
    </w:p>
    <w:p w:rsidR="004F2193" w:rsidRPr="004F2193" w:rsidRDefault="004F2193" w:rsidP="004F2193">
      <w:pPr>
        <w:spacing w:after="0" w:line="240" w:lineRule="auto"/>
        <w:ind w:firstLine="708"/>
        <w:jc w:val="both"/>
        <w:rPr>
          <w:rFonts w:ascii="Times New Roman" w:eastAsia="Calibri" w:hAnsi="Times New Roman" w:cs="Times New Roman"/>
          <w:sz w:val="24"/>
          <w:szCs w:val="24"/>
        </w:rPr>
      </w:pPr>
      <w:r w:rsidRPr="004F2193">
        <w:rPr>
          <w:rFonts w:ascii="Times New Roman" w:eastAsia="Calibri" w:hAnsi="Times New Roman" w:cs="Times New Roman"/>
          <w:sz w:val="24"/>
          <w:szCs w:val="24"/>
        </w:rPr>
        <w:t xml:space="preserve">КДН и ЗП проведено 25 заседаний, в рамках которых рассмотрено 52 вопроса по профилактике безнадзорности, беспризорности и правонарушений несовершеннолетних на территории Тужинского района. </w:t>
      </w:r>
    </w:p>
    <w:p w:rsidR="004F2193" w:rsidRPr="004F2193" w:rsidRDefault="004F2193" w:rsidP="004F2193">
      <w:pPr>
        <w:adjustRightInd w:val="0"/>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В течение 2022 года учреждениями системы профилактики было выявлено и поставлено на учет 6 семей, которым присвоен статус находящихся в социально опасном положении.</w:t>
      </w:r>
    </w:p>
    <w:p w:rsidR="004F2193" w:rsidRPr="004F2193" w:rsidRDefault="004F2193" w:rsidP="004F2193">
      <w:pPr>
        <w:adjustRightInd w:val="0"/>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С учета в комиссии по делам несовершеннолетних и защите их прав снято 17 семей, в том числе 14 семей – в результате реабилитации.</w:t>
      </w:r>
    </w:p>
    <w:p w:rsidR="004F2193" w:rsidRPr="004F2193" w:rsidRDefault="004F2193" w:rsidP="004F2193">
      <w:pPr>
        <w:adjustRightInd w:val="0"/>
        <w:spacing w:after="0" w:line="240" w:lineRule="auto"/>
        <w:ind w:firstLine="709"/>
        <w:jc w:val="both"/>
        <w:rPr>
          <w:rFonts w:ascii="Times New Roman" w:hAnsi="Times New Roman" w:cs="Times New Roman"/>
          <w:sz w:val="24"/>
          <w:szCs w:val="24"/>
        </w:rPr>
      </w:pPr>
      <w:r w:rsidRPr="004F2193">
        <w:rPr>
          <w:rFonts w:ascii="Times New Roman" w:hAnsi="Times New Roman" w:cs="Times New Roman"/>
          <w:sz w:val="24"/>
          <w:szCs w:val="24"/>
        </w:rPr>
        <w:t xml:space="preserve">За истекший период поставлено на учёт 10 несовершеннолетних, снято с учета 12 </w:t>
      </w:r>
    </w:p>
    <w:p w:rsidR="004F2193" w:rsidRPr="004F2193" w:rsidRDefault="004F2193" w:rsidP="004F2193">
      <w:pPr>
        <w:spacing w:after="0" w:line="240" w:lineRule="auto"/>
        <w:ind w:firstLine="708"/>
        <w:jc w:val="both"/>
        <w:rPr>
          <w:rFonts w:ascii="Times New Roman" w:eastAsia="Calibri" w:hAnsi="Times New Roman" w:cs="Times New Roman"/>
          <w:sz w:val="24"/>
          <w:szCs w:val="24"/>
        </w:rPr>
      </w:pPr>
      <w:r w:rsidRPr="004F2193">
        <w:rPr>
          <w:rFonts w:ascii="Times New Roman" w:eastAsia="Calibri" w:hAnsi="Times New Roman" w:cs="Times New Roman"/>
          <w:sz w:val="24"/>
          <w:szCs w:val="24"/>
        </w:rPr>
        <w:lastRenderedPageBreak/>
        <w:t>В рамках 73 межведомственных рейдов в поселениях района, осуществлено посещение неблагополучных семей, где выявлены конкретные проблемы, требующие решения на уровне различных ведомств, оказана предметная помощь специалистами по разрешению сложных жизненных ситуаций.</w:t>
      </w:r>
    </w:p>
    <w:p w:rsidR="004F2193" w:rsidRPr="004F2193" w:rsidRDefault="004F2193" w:rsidP="004F2193">
      <w:pPr>
        <w:spacing w:after="0" w:line="240" w:lineRule="auto"/>
        <w:ind w:firstLine="708"/>
        <w:jc w:val="both"/>
        <w:rPr>
          <w:rFonts w:ascii="Times New Roman" w:eastAsia="Calibri" w:hAnsi="Times New Roman" w:cs="Times New Roman"/>
          <w:sz w:val="24"/>
          <w:szCs w:val="24"/>
        </w:rPr>
      </w:pPr>
      <w:r w:rsidRPr="004F2193">
        <w:rPr>
          <w:rFonts w:ascii="Times New Roman" w:eastAsia="Calibri" w:hAnsi="Times New Roman" w:cs="Times New Roman"/>
          <w:sz w:val="24"/>
          <w:szCs w:val="24"/>
        </w:rPr>
        <w:t>Комиссией утверждаются графики дежурств представителей субъектов системы профилактики безнадзорности и правонарушений несовершеннолетних в ночное время на период каникул (22 рейда). Членами КДН и ЗП проведено 3 дежурства на дискотеках в Тужинском РКДЦ.</w:t>
      </w:r>
    </w:p>
    <w:p w:rsidR="004F2193" w:rsidRPr="004F2193" w:rsidRDefault="004F2193" w:rsidP="004F2193">
      <w:pPr>
        <w:spacing w:after="0" w:line="240" w:lineRule="auto"/>
        <w:ind w:firstLine="708"/>
        <w:jc w:val="both"/>
        <w:rPr>
          <w:rFonts w:ascii="Times New Roman" w:eastAsia="Calibri" w:hAnsi="Times New Roman" w:cs="Times New Roman"/>
          <w:sz w:val="24"/>
          <w:szCs w:val="24"/>
        </w:rPr>
      </w:pPr>
      <w:r w:rsidRPr="004F2193">
        <w:rPr>
          <w:rFonts w:ascii="Times New Roman" w:eastAsia="Calibri" w:hAnsi="Times New Roman" w:cs="Times New Roman"/>
          <w:sz w:val="24"/>
          <w:szCs w:val="24"/>
        </w:rPr>
        <w:t xml:space="preserve"> Массовая и индивидуальная работа с детьми по профилактике безнадзорности и правонарушений несовершеннолетних проводится во всех учреждениях образования и культуры района. Охват несовершеннолетних, состоящих на персонифицированном учёте, внеурочной занятостью составляет 100%. </w:t>
      </w:r>
    </w:p>
    <w:p w:rsidR="004F2193" w:rsidRPr="004F2193" w:rsidRDefault="004F2193" w:rsidP="004F2193">
      <w:pPr>
        <w:spacing w:after="0" w:line="240" w:lineRule="auto"/>
        <w:ind w:firstLine="708"/>
        <w:jc w:val="both"/>
        <w:rPr>
          <w:rFonts w:ascii="Times New Roman" w:eastAsia="Calibri" w:hAnsi="Times New Roman" w:cs="Times New Roman"/>
          <w:sz w:val="24"/>
          <w:szCs w:val="24"/>
        </w:rPr>
      </w:pPr>
      <w:r w:rsidRPr="004F2193">
        <w:rPr>
          <w:rFonts w:ascii="Times New Roman" w:eastAsia="Calibri" w:hAnsi="Times New Roman" w:cs="Times New Roman"/>
          <w:sz w:val="24"/>
          <w:szCs w:val="24"/>
        </w:rPr>
        <w:t xml:space="preserve">12 августа 2022 года, в преддверии нового учебного года, чтобы проверить, насколько дети из таких семей готовы к школе, ответственный секретарь КДН и ЗП посетила данные семьи. В ходе рейда проверены жилищные, бытовые и санитарно-гигиенические условия проживания детей, наличие условий для обучения, необходимых канцтоваров, одежды. Итоги рейда порадовали: дети настроены на учёбу и готовы идти в школу. С родителями проведены беседы, даны необходимые консультации. 14 августа 2022 г. в рамках проведения </w:t>
      </w:r>
      <w:proofErr w:type="spellStart"/>
      <w:proofErr w:type="gramStart"/>
      <w:r w:rsidRPr="004F2193">
        <w:rPr>
          <w:rFonts w:ascii="Times New Roman" w:eastAsia="Calibri" w:hAnsi="Times New Roman" w:cs="Times New Roman"/>
          <w:sz w:val="24"/>
          <w:szCs w:val="24"/>
        </w:rPr>
        <w:t>доброчеленж</w:t>
      </w:r>
      <w:proofErr w:type="spellEnd"/>
      <w:r w:rsidRPr="004F2193">
        <w:rPr>
          <w:rFonts w:ascii="Times New Roman" w:eastAsia="Calibri" w:hAnsi="Times New Roman" w:cs="Times New Roman"/>
          <w:sz w:val="24"/>
          <w:szCs w:val="24"/>
        </w:rPr>
        <w:t xml:space="preserve">  «</w:t>
      </w:r>
      <w:proofErr w:type="gramEnd"/>
      <w:r w:rsidRPr="004F2193">
        <w:rPr>
          <w:rFonts w:ascii="Times New Roman" w:eastAsia="Calibri" w:hAnsi="Times New Roman" w:cs="Times New Roman"/>
          <w:sz w:val="24"/>
          <w:szCs w:val="24"/>
        </w:rPr>
        <w:t>Портфель для друга» вручены три набора.</w:t>
      </w:r>
    </w:p>
    <w:p w:rsidR="004F2193" w:rsidRPr="004F2193" w:rsidRDefault="004F2193" w:rsidP="004F2193">
      <w:pPr>
        <w:tabs>
          <w:tab w:val="left" w:pos="1701"/>
        </w:tabs>
        <w:spacing w:after="0" w:line="240" w:lineRule="auto"/>
        <w:contextualSpacing/>
        <w:jc w:val="center"/>
        <w:rPr>
          <w:rFonts w:ascii="Times New Roman" w:hAnsi="Times New Roman" w:cs="Times New Roman"/>
          <w:sz w:val="24"/>
          <w:szCs w:val="24"/>
        </w:rPr>
      </w:pPr>
      <w:r w:rsidRPr="004F2193">
        <w:rPr>
          <w:rFonts w:ascii="Times New Roman" w:hAnsi="Times New Roman" w:cs="Times New Roman"/>
          <w:sz w:val="24"/>
          <w:szCs w:val="24"/>
        </w:rPr>
        <w:t>____________</w:t>
      </w:r>
    </w:p>
    <w:p w:rsidR="00E96051" w:rsidRPr="00BB5AD0" w:rsidRDefault="00E96051" w:rsidP="00E96051">
      <w:pPr>
        <w:suppressAutoHyphens/>
        <w:jc w:val="both"/>
        <w:rPr>
          <w:lang w:eastAsia="ar-SA"/>
        </w:rPr>
      </w:pPr>
    </w:p>
    <w:p w:rsidR="00E96051" w:rsidRPr="00AC64E8" w:rsidRDefault="00E96051" w:rsidP="00E96051"/>
    <w:p w:rsidR="009D357F" w:rsidRDefault="009D357F" w:rsidP="009D357F">
      <w:pPr>
        <w:pStyle w:val="Style7"/>
        <w:widowControl/>
        <w:spacing w:line="240" w:lineRule="auto"/>
        <w:ind w:right="-2" w:firstLine="0"/>
        <w:rPr>
          <w:rFonts w:ascii="Times New Roman" w:hAnsi="Times New Roman"/>
          <w:color w:val="000000"/>
          <w:sz w:val="28"/>
          <w:szCs w:val="28"/>
        </w:rPr>
      </w:pPr>
    </w:p>
    <w:p w:rsidR="00E57F8F" w:rsidRDefault="00E57F8F" w:rsidP="009D357F">
      <w:pPr>
        <w:pStyle w:val="Style7"/>
        <w:widowControl/>
        <w:spacing w:line="240" w:lineRule="auto"/>
        <w:ind w:right="-2" w:firstLine="0"/>
        <w:rPr>
          <w:rFonts w:ascii="Times New Roman" w:hAnsi="Times New Roman"/>
          <w:color w:val="000000"/>
          <w:sz w:val="28"/>
          <w:szCs w:val="28"/>
        </w:rPr>
      </w:pPr>
    </w:p>
    <w:p w:rsidR="00E57F8F" w:rsidRDefault="00E57F8F" w:rsidP="009D357F">
      <w:pPr>
        <w:pStyle w:val="Style7"/>
        <w:widowControl/>
        <w:spacing w:line="240" w:lineRule="auto"/>
        <w:ind w:right="-2" w:firstLine="0"/>
        <w:rPr>
          <w:rFonts w:ascii="Times New Roman" w:hAnsi="Times New Roman"/>
          <w:color w:val="000000"/>
          <w:sz w:val="28"/>
          <w:szCs w:val="28"/>
        </w:rPr>
      </w:pPr>
    </w:p>
    <w:p w:rsidR="00E57F8F" w:rsidRDefault="00E57F8F" w:rsidP="009D357F">
      <w:pPr>
        <w:pStyle w:val="Style7"/>
        <w:widowControl/>
        <w:spacing w:line="240" w:lineRule="auto"/>
        <w:ind w:right="-2" w:firstLine="0"/>
        <w:rPr>
          <w:rFonts w:ascii="Times New Roman" w:hAnsi="Times New Roman"/>
          <w:color w:val="000000"/>
          <w:sz w:val="28"/>
          <w:szCs w:val="28"/>
        </w:rPr>
      </w:pPr>
    </w:p>
    <w:p w:rsidR="00E57F8F" w:rsidRDefault="00E57F8F" w:rsidP="009D357F">
      <w:pPr>
        <w:pStyle w:val="Style7"/>
        <w:widowControl/>
        <w:spacing w:line="240" w:lineRule="auto"/>
        <w:ind w:right="-2" w:firstLine="0"/>
        <w:rPr>
          <w:rFonts w:ascii="Times New Roman" w:hAnsi="Times New Roman"/>
          <w:color w:val="000000"/>
          <w:sz w:val="28"/>
          <w:szCs w:val="28"/>
        </w:rPr>
      </w:pPr>
    </w:p>
    <w:p w:rsidR="00E57F8F" w:rsidRDefault="00E57F8F" w:rsidP="009D357F">
      <w:pPr>
        <w:pStyle w:val="Style7"/>
        <w:widowControl/>
        <w:spacing w:line="240" w:lineRule="auto"/>
        <w:ind w:right="-2" w:firstLine="0"/>
        <w:rPr>
          <w:rFonts w:ascii="Times New Roman" w:hAnsi="Times New Roman"/>
          <w:color w:val="000000"/>
          <w:sz w:val="28"/>
          <w:szCs w:val="28"/>
        </w:rPr>
      </w:pPr>
    </w:p>
    <w:p w:rsidR="00E57F8F" w:rsidRDefault="00E57F8F" w:rsidP="009D357F">
      <w:pPr>
        <w:pStyle w:val="Style7"/>
        <w:widowControl/>
        <w:spacing w:line="240" w:lineRule="auto"/>
        <w:ind w:right="-2" w:firstLine="0"/>
        <w:rPr>
          <w:rFonts w:ascii="Times New Roman" w:hAnsi="Times New Roman"/>
          <w:color w:val="000000"/>
          <w:sz w:val="28"/>
          <w:szCs w:val="28"/>
        </w:rPr>
      </w:pPr>
    </w:p>
    <w:p w:rsidR="00E57F8F" w:rsidRDefault="00E57F8F" w:rsidP="009D357F">
      <w:pPr>
        <w:pStyle w:val="Style7"/>
        <w:widowControl/>
        <w:spacing w:line="240" w:lineRule="auto"/>
        <w:ind w:right="-2" w:firstLine="0"/>
        <w:rPr>
          <w:rFonts w:ascii="Times New Roman" w:hAnsi="Times New Roman"/>
          <w:color w:val="000000"/>
          <w:sz w:val="28"/>
          <w:szCs w:val="28"/>
        </w:rPr>
      </w:pPr>
    </w:p>
    <w:p w:rsidR="00E57F8F" w:rsidRDefault="00E57F8F" w:rsidP="009D357F">
      <w:pPr>
        <w:pStyle w:val="Style7"/>
        <w:widowControl/>
        <w:spacing w:line="240" w:lineRule="auto"/>
        <w:ind w:right="-2" w:firstLine="0"/>
        <w:rPr>
          <w:rFonts w:ascii="Times New Roman" w:hAnsi="Times New Roman"/>
          <w:color w:val="000000"/>
          <w:sz w:val="28"/>
          <w:szCs w:val="28"/>
        </w:rPr>
      </w:pPr>
    </w:p>
    <w:p w:rsidR="00E57F8F" w:rsidRDefault="00E57F8F" w:rsidP="009D357F">
      <w:pPr>
        <w:pStyle w:val="Style7"/>
        <w:widowControl/>
        <w:spacing w:line="240" w:lineRule="auto"/>
        <w:ind w:right="-2" w:firstLine="0"/>
        <w:rPr>
          <w:rFonts w:ascii="Times New Roman" w:hAnsi="Times New Roman"/>
          <w:color w:val="000000"/>
          <w:sz w:val="28"/>
          <w:szCs w:val="28"/>
        </w:rPr>
      </w:pPr>
    </w:p>
    <w:p w:rsidR="00E57F8F" w:rsidRDefault="00E57F8F" w:rsidP="009D357F">
      <w:pPr>
        <w:pStyle w:val="Style7"/>
        <w:widowControl/>
        <w:spacing w:line="240" w:lineRule="auto"/>
        <w:ind w:right="-2" w:firstLine="0"/>
        <w:rPr>
          <w:rFonts w:ascii="Times New Roman" w:hAnsi="Times New Roman"/>
          <w:color w:val="000000"/>
          <w:sz w:val="28"/>
          <w:szCs w:val="28"/>
        </w:rPr>
      </w:pPr>
    </w:p>
    <w:p w:rsidR="00E57F8F" w:rsidRDefault="00E57F8F" w:rsidP="009D357F">
      <w:pPr>
        <w:pStyle w:val="Style7"/>
        <w:widowControl/>
        <w:spacing w:line="240" w:lineRule="auto"/>
        <w:ind w:right="-2" w:firstLine="0"/>
        <w:rPr>
          <w:rFonts w:ascii="Times New Roman" w:hAnsi="Times New Roman"/>
          <w:color w:val="000000"/>
          <w:sz w:val="28"/>
          <w:szCs w:val="28"/>
        </w:rPr>
      </w:pPr>
    </w:p>
    <w:p w:rsidR="00E57F8F" w:rsidRDefault="00E57F8F" w:rsidP="009D357F">
      <w:pPr>
        <w:pStyle w:val="Style7"/>
        <w:widowControl/>
        <w:spacing w:line="240" w:lineRule="auto"/>
        <w:ind w:right="-2" w:firstLine="0"/>
        <w:rPr>
          <w:rFonts w:ascii="Times New Roman" w:hAnsi="Times New Roman"/>
          <w:color w:val="000000"/>
          <w:sz w:val="28"/>
          <w:szCs w:val="28"/>
        </w:rPr>
      </w:pPr>
    </w:p>
    <w:p w:rsidR="00E57F8F" w:rsidRDefault="00E57F8F" w:rsidP="009D357F">
      <w:pPr>
        <w:pStyle w:val="Style7"/>
        <w:widowControl/>
        <w:spacing w:line="240" w:lineRule="auto"/>
        <w:ind w:right="-2" w:firstLine="0"/>
        <w:rPr>
          <w:rFonts w:ascii="Times New Roman" w:hAnsi="Times New Roman"/>
          <w:color w:val="000000"/>
          <w:sz w:val="28"/>
          <w:szCs w:val="28"/>
        </w:rPr>
      </w:pPr>
    </w:p>
    <w:p w:rsidR="00E57F8F" w:rsidRDefault="00E57F8F" w:rsidP="009D357F">
      <w:pPr>
        <w:pStyle w:val="Style7"/>
        <w:widowControl/>
        <w:spacing w:line="240" w:lineRule="auto"/>
        <w:ind w:right="-2" w:firstLine="0"/>
        <w:rPr>
          <w:rFonts w:ascii="Times New Roman" w:hAnsi="Times New Roman"/>
          <w:color w:val="000000"/>
          <w:sz w:val="28"/>
          <w:szCs w:val="28"/>
        </w:rPr>
      </w:pPr>
    </w:p>
    <w:p w:rsidR="00E57F8F" w:rsidRDefault="00E57F8F" w:rsidP="009D357F">
      <w:pPr>
        <w:pStyle w:val="Style7"/>
        <w:widowControl/>
        <w:spacing w:line="240" w:lineRule="auto"/>
        <w:ind w:right="-2" w:firstLine="0"/>
        <w:rPr>
          <w:rFonts w:ascii="Times New Roman" w:hAnsi="Times New Roman"/>
          <w:color w:val="000000"/>
          <w:sz w:val="28"/>
          <w:szCs w:val="28"/>
        </w:rPr>
      </w:pPr>
    </w:p>
    <w:p w:rsidR="00E57F8F" w:rsidRDefault="00E57F8F" w:rsidP="009D357F">
      <w:pPr>
        <w:pStyle w:val="Style7"/>
        <w:widowControl/>
        <w:spacing w:line="240" w:lineRule="auto"/>
        <w:ind w:right="-2" w:firstLine="0"/>
        <w:rPr>
          <w:rFonts w:ascii="Times New Roman" w:hAnsi="Times New Roman"/>
          <w:color w:val="000000"/>
          <w:sz w:val="28"/>
          <w:szCs w:val="28"/>
        </w:rPr>
      </w:pPr>
    </w:p>
    <w:p w:rsidR="00332319" w:rsidRDefault="00332319" w:rsidP="00332319">
      <w:pPr>
        <w:pStyle w:val="Style7"/>
        <w:widowControl/>
        <w:spacing w:line="240" w:lineRule="auto"/>
        <w:ind w:right="-2" w:firstLine="0"/>
        <w:rPr>
          <w:rFonts w:ascii="Times New Roman" w:hAnsi="Times New Roman"/>
          <w:color w:val="000000"/>
          <w:sz w:val="28"/>
          <w:szCs w:val="28"/>
        </w:rPr>
      </w:pPr>
    </w:p>
    <w:p w:rsidR="008A6923" w:rsidRDefault="008A6923" w:rsidP="008A6923">
      <w:pPr>
        <w:spacing w:after="0" w:line="240" w:lineRule="auto"/>
        <w:jc w:val="both"/>
        <w:rPr>
          <w:rFonts w:ascii="Times New Roman" w:hAnsi="Times New Roman"/>
          <w:sz w:val="20"/>
          <w:szCs w:val="20"/>
        </w:rPr>
      </w:pPr>
      <w:r>
        <w:rPr>
          <w:rFonts w:ascii="Times New Roman" w:hAnsi="Times New Roman"/>
          <w:sz w:val="20"/>
          <w:szCs w:val="20"/>
        </w:rPr>
        <w:t xml:space="preserve">Учредитель: </w:t>
      </w:r>
      <w:proofErr w:type="spellStart"/>
      <w:r>
        <w:rPr>
          <w:rFonts w:ascii="Times New Roman" w:hAnsi="Times New Roman"/>
          <w:sz w:val="20"/>
          <w:szCs w:val="20"/>
        </w:rPr>
        <w:t>Тужинская</w:t>
      </w:r>
      <w:proofErr w:type="spellEnd"/>
      <w:r>
        <w:rPr>
          <w:rFonts w:ascii="Times New Roman" w:hAnsi="Times New Roman"/>
          <w:sz w:val="20"/>
          <w:szCs w:val="20"/>
        </w:rPr>
        <w:t xml:space="preserve">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 район Кировской </w:t>
      </w:r>
      <w:r>
        <w:rPr>
          <w:rFonts w:ascii="Times New Roman" w:hAnsi="Times New Roman"/>
          <w:sz w:val="20"/>
          <w:szCs w:val="20"/>
        </w:rPr>
        <w:br/>
        <w:t xml:space="preserve">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8A6923" w:rsidRDefault="008A6923" w:rsidP="008A6923">
      <w:pPr>
        <w:pStyle w:val="consplusnonformatbullet1gif"/>
        <w:spacing w:before="0" w:beforeAutospacing="0" w:after="0" w:afterAutospacing="0"/>
        <w:contextualSpacing/>
        <w:jc w:val="both"/>
        <w:rPr>
          <w:sz w:val="20"/>
          <w:szCs w:val="20"/>
          <w:lang w:eastAsia="en-US" w:bidi="en-US"/>
        </w:rPr>
      </w:pPr>
      <w:r>
        <w:rPr>
          <w:sz w:val="20"/>
          <w:szCs w:val="20"/>
          <w:lang w:eastAsia="en-US" w:bidi="en-US"/>
        </w:rPr>
        <w:t>Официальное издание. Органы местного самоуправления Тужинского района</w:t>
      </w:r>
    </w:p>
    <w:p w:rsidR="008A6923" w:rsidRDefault="008A6923" w:rsidP="008A6923">
      <w:pPr>
        <w:pStyle w:val="consplusnonformatbullet2gif"/>
        <w:spacing w:before="0" w:beforeAutospacing="0" w:after="0" w:afterAutospacing="0"/>
        <w:contextualSpacing/>
        <w:jc w:val="both"/>
        <w:rPr>
          <w:sz w:val="20"/>
          <w:szCs w:val="20"/>
          <w:lang w:eastAsia="en-US" w:bidi="en-US"/>
        </w:rPr>
      </w:pPr>
      <w:r>
        <w:rPr>
          <w:sz w:val="20"/>
          <w:szCs w:val="20"/>
          <w:lang w:eastAsia="en-US" w:bidi="en-US"/>
        </w:rPr>
        <w:t xml:space="preserve">Кировской области: Кировская область, </w:t>
      </w:r>
      <w:proofErr w:type="spellStart"/>
      <w:r>
        <w:rPr>
          <w:sz w:val="20"/>
          <w:szCs w:val="20"/>
          <w:lang w:eastAsia="en-US" w:bidi="en-US"/>
        </w:rPr>
        <w:t>пгт</w:t>
      </w:r>
      <w:proofErr w:type="spellEnd"/>
      <w:r>
        <w:rPr>
          <w:sz w:val="20"/>
          <w:szCs w:val="20"/>
          <w:lang w:eastAsia="en-US" w:bidi="en-US"/>
        </w:rPr>
        <w:t xml:space="preserve"> Тужа, ул. Горького, 5.</w:t>
      </w:r>
    </w:p>
    <w:p w:rsidR="008A6923" w:rsidRDefault="008A6923" w:rsidP="008A6923">
      <w:pPr>
        <w:pStyle w:val="consplusnonformatbullet2gif"/>
        <w:spacing w:before="0" w:beforeAutospacing="0" w:after="0" w:afterAutospacing="0"/>
        <w:contextualSpacing/>
        <w:jc w:val="both"/>
        <w:rPr>
          <w:sz w:val="20"/>
          <w:szCs w:val="20"/>
          <w:lang w:eastAsia="en-US" w:bidi="en-US"/>
        </w:rPr>
      </w:pPr>
      <w:r>
        <w:rPr>
          <w:sz w:val="20"/>
          <w:szCs w:val="20"/>
          <w:lang w:eastAsia="en-US" w:bidi="en-US"/>
        </w:rPr>
        <w:t xml:space="preserve">Подписано в печать: 28 апреля </w:t>
      </w:r>
      <w:r w:rsidRPr="00524D62">
        <w:rPr>
          <w:sz w:val="20"/>
          <w:szCs w:val="20"/>
          <w:lang w:eastAsia="en-US" w:bidi="en-US"/>
        </w:rPr>
        <w:t>202</w:t>
      </w:r>
      <w:r>
        <w:rPr>
          <w:sz w:val="20"/>
          <w:szCs w:val="20"/>
          <w:lang w:eastAsia="en-US" w:bidi="en-US"/>
        </w:rPr>
        <w:t>3</w:t>
      </w:r>
      <w:r w:rsidRPr="00524D62">
        <w:rPr>
          <w:sz w:val="20"/>
          <w:szCs w:val="20"/>
          <w:lang w:eastAsia="en-US" w:bidi="en-US"/>
        </w:rPr>
        <w:t xml:space="preserve"> года,</w:t>
      </w:r>
    </w:p>
    <w:p w:rsidR="008A6923" w:rsidRPr="00E24AAF" w:rsidRDefault="008A6923" w:rsidP="008A6923">
      <w:pPr>
        <w:pStyle w:val="consplusnonformatbullet3gif"/>
        <w:spacing w:before="0" w:beforeAutospacing="0" w:after="0" w:afterAutospacing="0"/>
        <w:contextualSpacing/>
        <w:jc w:val="both"/>
        <w:rPr>
          <w:color w:val="FF0000"/>
          <w:sz w:val="20"/>
          <w:szCs w:val="20"/>
          <w:lang w:eastAsia="en-US" w:bidi="en-US"/>
        </w:rPr>
      </w:pPr>
      <w:r w:rsidRPr="00E42504">
        <w:rPr>
          <w:sz w:val="20"/>
          <w:szCs w:val="20"/>
          <w:lang w:eastAsia="en-US" w:bidi="en-US"/>
        </w:rPr>
        <w:t xml:space="preserve">Тираж: 10 </w:t>
      </w:r>
      <w:r w:rsidRPr="0003531F">
        <w:rPr>
          <w:sz w:val="20"/>
          <w:szCs w:val="20"/>
          <w:lang w:eastAsia="en-US" w:bidi="en-US"/>
        </w:rPr>
        <w:t>экземпляров</w:t>
      </w:r>
      <w:r w:rsidRPr="00D24A01">
        <w:rPr>
          <w:sz w:val="20"/>
          <w:szCs w:val="20"/>
          <w:lang w:eastAsia="en-US" w:bidi="en-US"/>
        </w:rPr>
        <w:t>, в каждом</w:t>
      </w:r>
      <w:r w:rsidR="00E57F8F">
        <w:rPr>
          <w:sz w:val="20"/>
          <w:szCs w:val="20"/>
          <w:lang w:eastAsia="en-US" w:bidi="en-US"/>
        </w:rPr>
        <w:t xml:space="preserve"> </w:t>
      </w:r>
      <w:proofErr w:type="gramStart"/>
      <w:r w:rsidR="00E57F8F">
        <w:rPr>
          <w:sz w:val="20"/>
          <w:szCs w:val="20"/>
          <w:lang w:eastAsia="en-US" w:bidi="en-US"/>
        </w:rPr>
        <w:t>45</w:t>
      </w:r>
      <w:r w:rsidRPr="00D24A01">
        <w:rPr>
          <w:sz w:val="20"/>
          <w:szCs w:val="20"/>
          <w:lang w:eastAsia="en-US" w:bidi="en-US"/>
        </w:rPr>
        <w:t xml:space="preserve"> </w:t>
      </w:r>
      <w:r w:rsidRPr="00D24A01">
        <w:rPr>
          <w:sz w:val="20"/>
          <w:szCs w:val="20"/>
        </w:rPr>
        <w:t xml:space="preserve"> </w:t>
      </w:r>
      <w:r w:rsidRPr="00D24A01">
        <w:rPr>
          <w:sz w:val="20"/>
          <w:szCs w:val="20"/>
          <w:lang w:eastAsia="en-US" w:bidi="en-US"/>
        </w:rPr>
        <w:t>страниц</w:t>
      </w:r>
      <w:proofErr w:type="gramEnd"/>
      <w:r w:rsidRPr="00D24A01">
        <w:rPr>
          <w:sz w:val="20"/>
          <w:szCs w:val="20"/>
          <w:lang w:eastAsia="en-US" w:bidi="en-US"/>
        </w:rPr>
        <w:t>.</w:t>
      </w:r>
    </w:p>
    <w:p w:rsidR="008A6923" w:rsidRDefault="008A6923" w:rsidP="008A6923">
      <w:pPr>
        <w:pStyle w:val="msonormalbullet1gif"/>
        <w:spacing w:before="0" w:beforeAutospacing="0" w:after="0" w:afterAutospacing="0"/>
        <w:contextualSpacing/>
        <w:jc w:val="both"/>
      </w:pPr>
      <w:r w:rsidRPr="00E87D71">
        <w:rPr>
          <w:sz w:val="20"/>
          <w:szCs w:val="20"/>
        </w:rPr>
        <w:t xml:space="preserve">Ответственный за выпуск издания: ведущий специалист отдела организационно-правовой и кадровой работы </w:t>
      </w:r>
      <w:r>
        <w:rPr>
          <w:sz w:val="20"/>
          <w:szCs w:val="20"/>
        </w:rPr>
        <w:br/>
        <w:t>Дьяконова Е.Н.</w:t>
      </w:r>
    </w:p>
    <w:p w:rsidR="0060627E" w:rsidRDefault="0060627E"/>
    <w:sectPr w:rsidR="0060627E" w:rsidSect="00A617C0">
      <w:pgSz w:w="11906" w:h="16838"/>
      <w:pgMar w:top="851" w:right="7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73B" w:rsidRDefault="000F773B">
      <w:pPr>
        <w:spacing w:after="0" w:line="240" w:lineRule="auto"/>
      </w:pPr>
      <w:r>
        <w:separator/>
      </w:r>
    </w:p>
  </w:endnote>
  <w:endnote w:type="continuationSeparator" w:id="0">
    <w:p w:rsidR="000F773B" w:rsidRDefault="000F7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923" w:rsidRDefault="008A6923">
    <w:pPr>
      <w:pStyle w:val="a5"/>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rsidR="008A6923" w:rsidRDefault="008A69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73B" w:rsidRDefault="000F773B">
      <w:pPr>
        <w:spacing w:after="0" w:line="240" w:lineRule="auto"/>
      </w:pPr>
      <w:r>
        <w:separator/>
      </w:r>
    </w:p>
  </w:footnote>
  <w:footnote w:type="continuationSeparator" w:id="0">
    <w:p w:rsidR="000F773B" w:rsidRDefault="000F7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78D"/>
    <w:multiLevelType w:val="multilevel"/>
    <w:tmpl w:val="41EA19D4"/>
    <w:lvl w:ilvl="0">
      <w:start w:val="5"/>
      <w:numFmt w:val="decimal"/>
      <w:lvlText w:val="%1."/>
      <w:lvlJc w:val="left"/>
      <w:pPr>
        <w:ind w:left="840" w:hanging="840"/>
      </w:pPr>
      <w:rPr>
        <w:rFonts w:cs="Times New Roman" w:hint="default"/>
      </w:rPr>
    </w:lvl>
    <w:lvl w:ilvl="1">
      <w:start w:val="14"/>
      <w:numFmt w:val="decimal"/>
      <w:lvlText w:val="%1.%2."/>
      <w:lvlJc w:val="left"/>
      <w:pPr>
        <w:ind w:left="1080" w:hanging="840"/>
      </w:pPr>
      <w:rPr>
        <w:rFonts w:cs="Times New Roman" w:hint="default"/>
      </w:rPr>
    </w:lvl>
    <w:lvl w:ilvl="2">
      <w:start w:val="2"/>
      <w:numFmt w:val="decimal"/>
      <w:lvlText w:val="%1.%2.%3."/>
      <w:lvlJc w:val="left"/>
      <w:pPr>
        <w:ind w:left="1320" w:hanging="840"/>
      </w:pPr>
      <w:rPr>
        <w:rFonts w:cs="Times New Roman" w:hint="default"/>
      </w:rPr>
    </w:lvl>
    <w:lvl w:ilvl="3">
      <w:start w:val="1"/>
      <w:numFmt w:val="decimal"/>
      <w:lvlText w:val="%1.%2.%3.%4."/>
      <w:lvlJc w:val="left"/>
      <w:pPr>
        <w:ind w:left="1560" w:hanging="84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280" w:hanging="1080"/>
      </w:pPr>
      <w:rPr>
        <w:rFonts w:cs="Times New Roman" w:hint="default"/>
      </w:rPr>
    </w:lvl>
    <w:lvl w:ilvl="6">
      <w:start w:val="1"/>
      <w:numFmt w:val="decimal"/>
      <w:lvlText w:val="%1.%2.%3.%4.%5.%6.%7."/>
      <w:lvlJc w:val="left"/>
      <w:pPr>
        <w:ind w:left="2880" w:hanging="1440"/>
      </w:pPr>
      <w:rPr>
        <w:rFonts w:cs="Times New Roman" w:hint="default"/>
      </w:rPr>
    </w:lvl>
    <w:lvl w:ilvl="7">
      <w:start w:val="1"/>
      <w:numFmt w:val="decimal"/>
      <w:lvlText w:val="%1.%2.%3.%4.%5.%6.%7.%8."/>
      <w:lvlJc w:val="left"/>
      <w:pPr>
        <w:ind w:left="3120" w:hanging="1440"/>
      </w:pPr>
      <w:rPr>
        <w:rFonts w:cs="Times New Roman" w:hint="default"/>
      </w:rPr>
    </w:lvl>
    <w:lvl w:ilvl="8">
      <w:start w:val="1"/>
      <w:numFmt w:val="decimal"/>
      <w:lvlText w:val="%1.%2.%3.%4.%5.%6.%7.%8.%9."/>
      <w:lvlJc w:val="left"/>
      <w:pPr>
        <w:ind w:left="3720" w:hanging="1800"/>
      </w:pPr>
      <w:rPr>
        <w:rFonts w:cs="Times New Roman" w:hint="default"/>
      </w:rPr>
    </w:lvl>
  </w:abstractNum>
  <w:abstractNum w:abstractNumId="1" w15:restartNumberingAfterBreak="0">
    <w:nsid w:val="25380E81"/>
    <w:multiLevelType w:val="multilevel"/>
    <w:tmpl w:val="5842412E"/>
    <w:lvl w:ilvl="0">
      <w:start w:val="5"/>
      <w:numFmt w:val="decimal"/>
      <w:lvlText w:val="%1."/>
      <w:lvlJc w:val="left"/>
      <w:pPr>
        <w:ind w:left="840" w:hanging="840"/>
      </w:pPr>
      <w:rPr>
        <w:rFonts w:cs="Times New Roman" w:hint="default"/>
      </w:rPr>
    </w:lvl>
    <w:lvl w:ilvl="1">
      <w:start w:val="15"/>
      <w:numFmt w:val="decimal"/>
      <w:lvlText w:val="%1.%2."/>
      <w:lvlJc w:val="left"/>
      <w:pPr>
        <w:ind w:left="1196" w:hanging="840"/>
      </w:pPr>
      <w:rPr>
        <w:rFonts w:cs="Times New Roman" w:hint="default"/>
      </w:rPr>
    </w:lvl>
    <w:lvl w:ilvl="2">
      <w:start w:val="3"/>
      <w:numFmt w:val="decimal"/>
      <w:lvlText w:val="%1.%2.%3."/>
      <w:lvlJc w:val="left"/>
      <w:pPr>
        <w:ind w:left="1552" w:hanging="840"/>
      </w:pPr>
      <w:rPr>
        <w:rFonts w:cs="Times New Roman" w:hint="default"/>
      </w:rPr>
    </w:lvl>
    <w:lvl w:ilvl="3">
      <w:start w:val="1"/>
      <w:numFmt w:val="decimal"/>
      <w:lvlText w:val="%1.%2.%3.%4."/>
      <w:lvlJc w:val="left"/>
      <w:pPr>
        <w:ind w:left="1908" w:hanging="840"/>
      </w:pPr>
      <w:rPr>
        <w:rFonts w:cs="Times New Roman" w:hint="default"/>
        <w:color w:val="auto"/>
      </w:rPr>
    </w:lvl>
    <w:lvl w:ilvl="4">
      <w:start w:val="1"/>
      <w:numFmt w:val="decimal"/>
      <w:lvlText w:val="%1.%2.%3.%4.%5."/>
      <w:lvlJc w:val="left"/>
      <w:pPr>
        <w:ind w:left="2504" w:hanging="1080"/>
      </w:pPr>
      <w:rPr>
        <w:rFonts w:cs="Times New Roman" w:hint="default"/>
      </w:rPr>
    </w:lvl>
    <w:lvl w:ilvl="5">
      <w:start w:val="1"/>
      <w:numFmt w:val="decimal"/>
      <w:lvlText w:val="%1.%2.%3.%4.%5.%6."/>
      <w:lvlJc w:val="left"/>
      <w:pPr>
        <w:ind w:left="2860" w:hanging="1080"/>
      </w:pPr>
      <w:rPr>
        <w:rFonts w:cs="Times New Roman" w:hint="default"/>
      </w:rPr>
    </w:lvl>
    <w:lvl w:ilvl="6">
      <w:start w:val="1"/>
      <w:numFmt w:val="decimal"/>
      <w:lvlText w:val="%1.%2.%3.%4.%5.%6.%7."/>
      <w:lvlJc w:val="left"/>
      <w:pPr>
        <w:ind w:left="3576" w:hanging="1440"/>
      </w:pPr>
      <w:rPr>
        <w:rFonts w:cs="Times New Roman" w:hint="default"/>
      </w:rPr>
    </w:lvl>
    <w:lvl w:ilvl="7">
      <w:start w:val="1"/>
      <w:numFmt w:val="decimal"/>
      <w:lvlText w:val="%1.%2.%3.%4.%5.%6.%7.%8."/>
      <w:lvlJc w:val="left"/>
      <w:pPr>
        <w:ind w:left="3932" w:hanging="1440"/>
      </w:pPr>
      <w:rPr>
        <w:rFonts w:cs="Times New Roman" w:hint="default"/>
      </w:rPr>
    </w:lvl>
    <w:lvl w:ilvl="8">
      <w:start w:val="1"/>
      <w:numFmt w:val="decimal"/>
      <w:lvlText w:val="%1.%2.%3.%4.%5.%6.%7.%8.%9."/>
      <w:lvlJc w:val="left"/>
      <w:pPr>
        <w:ind w:left="4648" w:hanging="1800"/>
      </w:pPr>
      <w:rPr>
        <w:rFonts w:cs="Times New Roman" w:hint="default"/>
      </w:rPr>
    </w:lvl>
  </w:abstractNum>
  <w:abstractNum w:abstractNumId="2" w15:restartNumberingAfterBreak="0">
    <w:nsid w:val="2C3B1EAA"/>
    <w:multiLevelType w:val="multilevel"/>
    <w:tmpl w:val="5096E81C"/>
    <w:lvl w:ilvl="0">
      <w:start w:val="5"/>
      <w:numFmt w:val="decimal"/>
      <w:lvlText w:val="%1."/>
      <w:lvlJc w:val="left"/>
      <w:pPr>
        <w:ind w:left="840" w:hanging="840"/>
      </w:pPr>
      <w:rPr>
        <w:rFonts w:cs="Times New Roman" w:hint="default"/>
      </w:rPr>
    </w:lvl>
    <w:lvl w:ilvl="1">
      <w:start w:val="12"/>
      <w:numFmt w:val="decimal"/>
      <w:lvlText w:val="%1.%2."/>
      <w:lvlJc w:val="left"/>
      <w:pPr>
        <w:ind w:left="1196" w:hanging="840"/>
      </w:pPr>
      <w:rPr>
        <w:rFonts w:cs="Times New Roman" w:hint="default"/>
      </w:rPr>
    </w:lvl>
    <w:lvl w:ilvl="2">
      <w:start w:val="1"/>
      <w:numFmt w:val="decimal"/>
      <w:lvlText w:val="%1.%2.%3."/>
      <w:lvlJc w:val="left"/>
      <w:pPr>
        <w:ind w:left="1552" w:hanging="840"/>
      </w:pPr>
      <w:rPr>
        <w:rFonts w:cs="Times New Roman" w:hint="default"/>
      </w:rPr>
    </w:lvl>
    <w:lvl w:ilvl="3">
      <w:start w:val="1"/>
      <w:numFmt w:val="decimal"/>
      <w:lvlText w:val="%1.%2.%3.%4."/>
      <w:lvlJc w:val="left"/>
      <w:pPr>
        <w:ind w:left="1908" w:hanging="840"/>
      </w:pPr>
      <w:rPr>
        <w:rFonts w:cs="Times New Roman" w:hint="default"/>
      </w:rPr>
    </w:lvl>
    <w:lvl w:ilvl="4">
      <w:start w:val="1"/>
      <w:numFmt w:val="decimal"/>
      <w:lvlText w:val="%1.%2.%3.%4.%5."/>
      <w:lvlJc w:val="left"/>
      <w:pPr>
        <w:ind w:left="2504" w:hanging="1080"/>
      </w:pPr>
      <w:rPr>
        <w:rFonts w:cs="Times New Roman" w:hint="default"/>
      </w:rPr>
    </w:lvl>
    <w:lvl w:ilvl="5">
      <w:start w:val="1"/>
      <w:numFmt w:val="decimal"/>
      <w:lvlText w:val="%1.%2.%3.%4.%5.%6."/>
      <w:lvlJc w:val="left"/>
      <w:pPr>
        <w:ind w:left="2860" w:hanging="1080"/>
      </w:pPr>
      <w:rPr>
        <w:rFonts w:cs="Times New Roman" w:hint="default"/>
      </w:rPr>
    </w:lvl>
    <w:lvl w:ilvl="6">
      <w:start w:val="1"/>
      <w:numFmt w:val="decimal"/>
      <w:lvlText w:val="%1.%2.%3.%4.%5.%6.%7."/>
      <w:lvlJc w:val="left"/>
      <w:pPr>
        <w:ind w:left="3576" w:hanging="1440"/>
      </w:pPr>
      <w:rPr>
        <w:rFonts w:cs="Times New Roman" w:hint="default"/>
      </w:rPr>
    </w:lvl>
    <w:lvl w:ilvl="7">
      <w:start w:val="1"/>
      <w:numFmt w:val="decimal"/>
      <w:lvlText w:val="%1.%2.%3.%4.%5.%6.%7.%8."/>
      <w:lvlJc w:val="left"/>
      <w:pPr>
        <w:ind w:left="3932" w:hanging="1440"/>
      </w:pPr>
      <w:rPr>
        <w:rFonts w:cs="Times New Roman" w:hint="default"/>
      </w:rPr>
    </w:lvl>
    <w:lvl w:ilvl="8">
      <w:start w:val="1"/>
      <w:numFmt w:val="decimal"/>
      <w:lvlText w:val="%1.%2.%3.%4.%5.%6.%7.%8.%9."/>
      <w:lvlJc w:val="left"/>
      <w:pPr>
        <w:ind w:left="4648" w:hanging="1800"/>
      </w:pPr>
      <w:rPr>
        <w:rFonts w:cs="Times New Roman" w:hint="default"/>
      </w:rPr>
    </w:lvl>
  </w:abstractNum>
  <w:abstractNum w:abstractNumId="3" w15:restartNumberingAfterBreak="0">
    <w:nsid w:val="3CBC49C4"/>
    <w:multiLevelType w:val="hybridMultilevel"/>
    <w:tmpl w:val="6C2425E4"/>
    <w:lvl w:ilvl="0" w:tplc="FD043482">
      <w:start w:val="1"/>
      <w:numFmt w:val="upperRoman"/>
      <w:pStyle w:val="3"/>
      <w:lvlText w:val="%1."/>
      <w:lvlJc w:val="righ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F7C0981"/>
    <w:multiLevelType w:val="hybridMultilevel"/>
    <w:tmpl w:val="45B80CEE"/>
    <w:lvl w:ilvl="0" w:tplc="0419000F">
      <w:start w:val="3"/>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5" w15:restartNumberingAfterBreak="0">
    <w:nsid w:val="51CC586B"/>
    <w:multiLevelType w:val="multilevel"/>
    <w:tmpl w:val="7B70083A"/>
    <w:lvl w:ilvl="0">
      <w:start w:val="5"/>
      <w:numFmt w:val="decimal"/>
      <w:lvlText w:val="%1."/>
      <w:lvlJc w:val="left"/>
      <w:pPr>
        <w:ind w:left="840" w:hanging="840"/>
      </w:pPr>
      <w:rPr>
        <w:rFonts w:cs="Times New Roman" w:hint="default"/>
      </w:rPr>
    </w:lvl>
    <w:lvl w:ilvl="1">
      <w:start w:val="12"/>
      <w:numFmt w:val="decimal"/>
      <w:lvlText w:val="%1.%2."/>
      <w:lvlJc w:val="left"/>
      <w:pPr>
        <w:ind w:left="1196" w:hanging="840"/>
      </w:pPr>
      <w:rPr>
        <w:rFonts w:cs="Times New Roman" w:hint="default"/>
      </w:rPr>
    </w:lvl>
    <w:lvl w:ilvl="2">
      <w:start w:val="2"/>
      <w:numFmt w:val="decimal"/>
      <w:lvlText w:val="%1.%2.%3."/>
      <w:lvlJc w:val="left"/>
      <w:pPr>
        <w:ind w:left="1552" w:hanging="840"/>
      </w:pPr>
      <w:rPr>
        <w:rFonts w:cs="Times New Roman" w:hint="default"/>
      </w:rPr>
    </w:lvl>
    <w:lvl w:ilvl="3">
      <w:start w:val="1"/>
      <w:numFmt w:val="decimal"/>
      <w:lvlText w:val="%1.%2.%3.%4."/>
      <w:lvlJc w:val="left"/>
      <w:pPr>
        <w:ind w:left="1908" w:hanging="840"/>
      </w:pPr>
      <w:rPr>
        <w:rFonts w:cs="Times New Roman" w:hint="default"/>
      </w:rPr>
    </w:lvl>
    <w:lvl w:ilvl="4">
      <w:start w:val="1"/>
      <w:numFmt w:val="decimal"/>
      <w:lvlText w:val="%1.%2.%3.%4.%5."/>
      <w:lvlJc w:val="left"/>
      <w:pPr>
        <w:ind w:left="2504" w:hanging="1080"/>
      </w:pPr>
      <w:rPr>
        <w:rFonts w:cs="Times New Roman" w:hint="default"/>
      </w:rPr>
    </w:lvl>
    <w:lvl w:ilvl="5">
      <w:start w:val="1"/>
      <w:numFmt w:val="decimal"/>
      <w:lvlText w:val="%1.%2.%3.%4.%5.%6."/>
      <w:lvlJc w:val="left"/>
      <w:pPr>
        <w:ind w:left="2860" w:hanging="1080"/>
      </w:pPr>
      <w:rPr>
        <w:rFonts w:cs="Times New Roman" w:hint="default"/>
      </w:rPr>
    </w:lvl>
    <w:lvl w:ilvl="6">
      <w:start w:val="1"/>
      <w:numFmt w:val="decimal"/>
      <w:lvlText w:val="%1.%2.%3.%4.%5.%6.%7."/>
      <w:lvlJc w:val="left"/>
      <w:pPr>
        <w:ind w:left="3576" w:hanging="1440"/>
      </w:pPr>
      <w:rPr>
        <w:rFonts w:cs="Times New Roman" w:hint="default"/>
      </w:rPr>
    </w:lvl>
    <w:lvl w:ilvl="7">
      <w:start w:val="1"/>
      <w:numFmt w:val="decimal"/>
      <w:lvlText w:val="%1.%2.%3.%4.%5.%6.%7.%8."/>
      <w:lvlJc w:val="left"/>
      <w:pPr>
        <w:ind w:left="3932" w:hanging="1440"/>
      </w:pPr>
      <w:rPr>
        <w:rFonts w:cs="Times New Roman" w:hint="default"/>
      </w:rPr>
    </w:lvl>
    <w:lvl w:ilvl="8">
      <w:start w:val="1"/>
      <w:numFmt w:val="decimal"/>
      <w:lvlText w:val="%1.%2.%3.%4.%5.%6.%7.%8.%9."/>
      <w:lvlJc w:val="left"/>
      <w:pPr>
        <w:ind w:left="4648" w:hanging="1800"/>
      </w:pPr>
      <w:rPr>
        <w:rFonts w:cs="Times New Roman" w:hint="default"/>
      </w:rPr>
    </w:lvl>
  </w:abstractNum>
  <w:abstractNum w:abstractNumId="6" w15:restartNumberingAfterBreak="0">
    <w:nsid w:val="567D4ACF"/>
    <w:multiLevelType w:val="multilevel"/>
    <w:tmpl w:val="59BE37B6"/>
    <w:lvl w:ilvl="0">
      <w:start w:val="5"/>
      <w:numFmt w:val="decimal"/>
      <w:lvlText w:val="%1."/>
      <w:lvlJc w:val="left"/>
      <w:pPr>
        <w:ind w:left="840" w:hanging="840"/>
      </w:pPr>
      <w:rPr>
        <w:rFonts w:cs="Times New Roman" w:hint="default"/>
      </w:rPr>
    </w:lvl>
    <w:lvl w:ilvl="1">
      <w:start w:val="13"/>
      <w:numFmt w:val="decimal"/>
      <w:lvlText w:val="%1.%2."/>
      <w:lvlJc w:val="left"/>
      <w:pPr>
        <w:ind w:left="1196" w:hanging="840"/>
      </w:pPr>
      <w:rPr>
        <w:rFonts w:cs="Times New Roman" w:hint="default"/>
      </w:rPr>
    </w:lvl>
    <w:lvl w:ilvl="2">
      <w:start w:val="9"/>
      <w:numFmt w:val="decimal"/>
      <w:lvlText w:val="%1.%2.%3."/>
      <w:lvlJc w:val="left"/>
      <w:pPr>
        <w:ind w:left="1552" w:hanging="840"/>
      </w:pPr>
      <w:rPr>
        <w:rFonts w:cs="Times New Roman" w:hint="default"/>
      </w:rPr>
    </w:lvl>
    <w:lvl w:ilvl="3">
      <w:start w:val="1"/>
      <w:numFmt w:val="decimal"/>
      <w:lvlText w:val="%1.%2.%3.%4."/>
      <w:lvlJc w:val="left"/>
      <w:pPr>
        <w:ind w:left="1908" w:hanging="840"/>
      </w:pPr>
      <w:rPr>
        <w:rFonts w:cs="Times New Roman" w:hint="default"/>
      </w:rPr>
    </w:lvl>
    <w:lvl w:ilvl="4">
      <w:start w:val="1"/>
      <w:numFmt w:val="decimal"/>
      <w:lvlText w:val="%1.%2.%3.%4.%5."/>
      <w:lvlJc w:val="left"/>
      <w:pPr>
        <w:ind w:left="2504" w:hanging="1080"/>
      </w:pPr>
      <w:rPr>
        <w:rFonts w:cs="Times New Roman" w:hint="default"/>
      </w:rPr>
    </w:lvl>
    <w:lvl w:ilvl="5">
      <w:start w:val="1"/>
      <w:numFmt w:val="decimal"/>
      <w:lvlText w:val="%1.%2.%3.%4.%5.%6."/>
      <w:lvlJc w:val="left"/>
      <w:pPr>
        <w:ind w:left="2860" w:hanging="1080"/>
      </w:pPr>
      <w:rPr>
        <w:rFonts w:cs="Times New Roman" w:hint="default"/>
      </w:rPr>
    </w:lvl>
    <w:lvl w:ilvl="6">
      <w:start w:val="1"/>
      <w:numFmt w:val="decimal"/>
      <w:lvlText w:val="%1.%2.%3.%4.%5.%6.%7."/>
      <w:lvlJc w:val="left"/>
      <w:pPr>
        <w:ind w:left="3576" w:hanging="1440"/>
      </w:pPr>
      <w:rPr>
        <w:rFonts w:cs="Times New Roman" w:hint="default"/>
      </w:rPr>
    </w:lvl>
    <w:lvl w:ilvl="7">
      <w:start w:val="1"/>
      <w:numFmt w:val="decimal"/>
      <w:lvlText w:val="%1.%2.%3.%4.%5.%6.%7.%8."/>
      <w:lvlJc w:val="left"/>
      <w:pPr>
        <w:ind w:left="3932" w:hanging="1440"/>
      </w:pPr>
      <w:rPr>
        <w:rFonts w:cs="Times New Roman" w:hint="default"/>
      </w:rPr>
    </w:lvl>
    <w:lvl w:ilvl="8">
      <w:start w:val="1"/>
      <w:numFmt w:val="decimal"/>
      <w:lvlText w:val="%1.%2.%3.%4.%5.%6.%7.%8.%9."/>
      <w:lvlJc w:val="left"/>
      <w:pPr>
        <w:ind w:left="4648" w:hanging="1800"/>
      </w:pPr>
      <w:rPr>
        <w:rFonts w:cs="Times New Roman" w:hint="default"/>
      </w:rPr>
    </w:lvl>
  </w:abstractNum>
  <w:abstractNum w:abstractNumId="7" w15:restartNumberingAfterBreak="0">
    <w:nsid w:val="5E8F5F43"/>
    <w:multiLevelType w:val="multilevel"/>
    <w:tmpl w:val="D3C6D546"/>
    <w:lvl w:ilvl="0">
      <w:start w:val="5"/>
      <w:numFmt w:val="decimal"/>
      <w:lvlText w:val="%1."/>
      <w:lvlJc w:val="left"/>
      <w:pPr>
        <w:ind w:left="660" w:hanging="660"/>
      </w:pPr>
      <w:rPr>
        <w:rFonts w:cs="Times New Roman" w:hint="default"/>
      </w:rPr>
    </w:lvl>
    <w:lvl w:ilvl="1">
      <w:start w:val="13"/>
      <w:numFmt w:val="decimal"/>
      <w:lvlText w:val="%1.%2."/>
      <w:lvlJc w:val="left"/>
      <w:pPr>
        <w:ind w:left="1194" w:hanging="660"/>
      </w:pPr>
      <w:rPr>
        <w:rFonts w:cs="Times New Roman" w:hint="default"/>
      </w:rPr>
    </w:lvl>
    <w:lvl w:ilvl="2">
      <w:start w:val="1"/>
      <w:numFmt w:val="decimal"/>
      <w:lvlText w:val="%1.%2.%3."/>
      <w:lvlJc w:val="left"/>
      <w:pPr>
        <w:ind w:left="1788" w:hanging="720"/>
      </w:pPr>
      <w:rPr>
        <w:rFonts w:cs="Times New Roman" w:hint="default"/>
      </w:rPr>
    </w:lvl>
    <w:lvl w:ilvl="3">
      <w:start w:val="1"/>
      <w:numFmt w:val="decimal"/>
      <w:lvlText w:val="%1.%2.%3.%4."/>
      <w:lvlJc w:val="left"/>
      <w:pPr>
        <w:ind w:left="2322" w:hanging="72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3750" w:hanging="1080"/>
      </w:pPr>
      <w:rPr>
        <w:rFonts w:cs="Times New Roman" w:hint="default"/>
      </w:rPr>
    </w:lvl>
    <w:lvl w:ilvl="6">
      <w:start w:val="1"/>
      <w:numFmt w:val="decimal"/>
      <w:lvlText w:val="%1.%2.%3.%4.%5.%6.%7."/>
      <w:lvlJc w:val="left"/>
      <w:pPr>
        <w:ind w:left="4644" w:hanging="1440"/>
      </w:pPr>
      <w:rPr>
        <w:rFonts w:cs="Times New Roman" w:hint="default"/>
      </w:rPr>
    </w:lvl>
    <w:lvl w:ilvl="7">
      <w:start w:val="1"/>
      <w:numFmt w:val="decimal"/>
      <w:lvlText w:val="%1.%2.%3.%4.%5.%6.%7.%8."/>
      <w:lvlJc w:val="left"/>
      <w:pPr>
        <w:ind w:left="5178" w:hanging="1440"/>
      </w:pPr>
      <w:rPr>
        <w:rFonts w:cs="Times New Roman" w:hint="default"/>
      </w:rPr>
    </w:lvl>
    <w:lvl w:ilvl="8">
      <w:start w:val="1"/>
      <w:numFmt w:val="decimal"/>
      <w:lvlText w:val="%1.%2.%3.%4.%5.%6.%7.%8.%9."/>
      <w:lvlJc w:val="left"/>
      <w:pPr>
        <w:ind w:left="6072" w:hanging="1800"/>
      </w:pPr>
      <w:rPr>
        <w:rFonts w:cs="Times New Roman" w:hint="default"/>
      </w:rPr>
    </w:lvl>
  </w:abstractNum>
  <w:abstractNum w:abstractNumId="8" w15:restartNumberingAfterBreak="0">
    <w:nsid w:val="6A383FA2"/>
    <w:multiLevelType w:val="multilevel"/>
    <w:tmpl w:val="EAC055F8"/>
    <w:lvl w:ilvl="0">
      <w:start w:val="5"/>
      <w:numFmt w:val="decimal"/>
      <w:lvlText w:val="%1."/>
      <w:lvlJc w:val="left"/>
      <w:pPr>
        <w:ind w:left="840" w:hanging="840"/>
      </w:pPr>
      <w:rPr>
        <w:rFonts w:cs="Times New Roman" w:hint="default"/>
      </w:rPr>
    </w:lvl>
    <w:lvl w:ilvl="1">
      <w:start w:val="14"/>
      <w:numFmt w:val="decimal"/>
      <w:lvlText w:val="%1.%2."/>
      <w:lvlJc w:val="left"/>
      <w:pPr>
        <w:ind w:left="1163" w:hanging="840"/>
      </w:pPr>
      <w:rPr>
        <w:rFonts w:cs="Times New Roman" w:hint="default"/>
      </w:rPr>
    </w:lvl>
    <w:lvl w:ilvl="2">
      <w:start w:val="1"/>
      <w:numFmt w:val="decimal"/>
      <w:lvlText w:val="%1.%2.%3."/>
      <w:lvlJc w:val="left"/>
      <w:pPr>
        <w:ind w:left="1486" w:hanging="840"/>
      </w:pPr>
      <w:rPr>
        <w:rFonts w:cs="Times New Roman" w:hint="default"/>
      </w:rPr>
    </w:lvl>
    <w:lvl w:ilvl="3">
      <w:start w:val="1"/>
      <w:numFmt w:val="decimal"/>
      <w:lvlText w:val="%1.%2.%3.%4."/>
      <w:lvlJc w:val="left"/>
      <w:pPr>
        <w:ind w:left="1809" w:hanging="840"/>
      </w:pPr>
      <w:rPr>
        <w:rFonts w:cs="Times New Roman" w:hint="default"/>
      </w:rPr>
    </w:lvl>
    <w:lvl w:ilvl="4">
      <w:start w:val="1"/>
      <w:numFmt w:val="decimal"/>
      <w:lvlText w:val="%1.%2.%3.%4.%5."/>
      <w:lvlJc w:val="left"/>
      <w:pPr>
        <w:ind w:left="2372" w:hanging="1080"/>
      </w:pPr>
      <w:rPr>
        <w:rFonts w:cs="Times New Roman" w:hint="default"/>
      </w:rPr>
    </w:lvl>
    <w:lvl w:ilvl="5">
      <w:start w:val="1"/>
      <w:numFmt w:val="decimal"/>
      <w:lvlText w:val="%1.%2.%3.%4.%5.%6."/>
      <w:lvlJc w:val="left"/>
      <w:pPr>
        <w:ind w:left="2695" w:hanging="1080"/>
      </w:pPr>
      <w:rPr>
        <w:rFonts w:cs="Times New Roman" w:hint="default"/>
      </w:rPr>
    </w:lvl>
    <w:lvl w:ilvl="6">
      <w:start w:val="1"/>
      <w:numFmt w:val="decimal"/>
      <w:lvlText w:val="%1.%2.%3.%4.%5.%6.%7."/>
      <w:lvlJc w:val="left"/>
      <w:pPr>
        <w:ind w:left="3378" w:hanging="1440"/>
      </w:pPr>
      <w:rPr>
        <w:rFonts w:cs="Times New Roman" w:hint="default"/>
      </w:rPr>
    </w:lvl>
    <w:lvl w:ilvl="7">
      <w:start w:val="1"/>
      <w:numFmt w:val="decimal"/>
      <w:lvlText w:val="%1.%2.%3.%4.%5.%6.%7.%8."/>
      <w:lvlJc w:val="left"/>
      <w:pPr>
        <w:ind w:left="3701" w:hanging="1440"/>
      </w:pPr>
      <w:rPr>
        <w:rFonts w:cs="Times New Roman" w:hint="default"/>
      </w:rPr>
    </w:lvl>
    <w:lvl w:ilvl="8">
      <w:start w:val="1"/>
      <w:numFmt w:val="decimal"/>
      <w:lvlText w:val="%1.%2.%3.%4.%5.%6.%7.%8.%9."/>
      <w:lvlJc w:val="left"/>
      <w:pPr>
        <w:ind w:left="4384" w:hanging="1800"/>
      </w:pPr>
      <w:rPr>
        <w:rFonts w:cs="Times New Roman" w:hint="default"/>
      </w:rPr>
    </w:lvl>
  </w:abstractNum>
  <w:abstractNum w:abstractNumId="9" w15:restartNumberingAfterBreak="0">
    <w:nsid w:val="7CD00404"/>
    <w:multiLevelType w:val="hybridMultilevel"/>
    <w:tmpl w:val="705CE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6"/>
  </w:num>
  <w:num w:numId="5">
    <w:abstractNumId w:val="8"/>
  </w:num>
  <w:num w:numId="6">
    <w:abstractNumId w:val="0"/>
  </w:num>
  <w:num w:numId="7">
    <w:abstractNumId w:val="1"/>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923"/>
    <w:rsid w:val="000F773B"/>
    <w:rsid w:val="00135C16"/>
    <w:rsid w:val="00213153"/>
    <w:rsid w:val="002F2432"/>
    <w:rsid w:val="00332319"/>
    <w:rsid w:val="003F2E20"/>
    <w:rsid w:val="004F2193"/>
    <w:rsid w:val="005B0E21"/>
    <w:rsid w:val="0060627E"/>
    <w:rsid w:val="008A6923"/>
    <w:rsid w:val="00986AA5"/>
    <w:rsid w:val="009D357F"/>
    <w:rsid w:val="00BA2606"/>
    <w:rsid w:val="00BD0F81"/>
    <w:rsid w:val="00D85432"/>
    <w:rsid w:val="00DF4316"/>
    <w:rsid w:val="00E57F8F"/>
    <w:rsid w:val="00E96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021154"/>
  <w15:chartTrackingRefBased/>
  <w15:docId w15:val="{088967AF-AFE9-4B8C-99A7-D845C99A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4">
    <w:name w:val="heading 4"/>
    <w:basedOn w:val="a"/>
    <w:next w:val="a"/>
    <w:link w:val="40"/>
    <w:qFormat/>
    <w:rsid w:val="004F2193"/>
    <w:pPr>
      <w:keepNext/>
      <w:spacing w:after="0" w:line="276" w:lineRule="auto"/>
      <w:outlineLvl w:val="3"/>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8A6923"/>
    <w:rPr>
      <w:rFonts w:ascii="Cambria" w:eastAsia="Times New Roman" w:hAnsi="Cambria" w:cs="Times New Roman"/>
      <w:lang w:val="en-US" w:bidi="en-US"/>
    </w:rPr>
  </w:style>
  <w:style w:type="paragraph" w:styleId="a4">
    <w:name w:val="No Spacing"/>
    <w:basedOn w:val="a"/>
    <w:link w:val="a3"/>
    <w:uiPriority w:val="1"/>
    <w:qFormat/>
    <w:rsid w:val="008A6923"/>
    <w:pPr>
      <w:spacing w:after="0" w:line="240" w:lineRule="auto"/>
    </w:pPr>
    <w:rPr>
      <w:rFonts w:ascii="Cambria" w:eastAsia="Times New Roman" w:hAnsi="Cambria" w:cs="Times New Roman"/>
      <w:lang w:val="en-US" w:bidi="en-US"/>
    </w:rPr>
  </w:style>
  <w:style w:type="paragraph" w:styleId="a5">
    <w:name w:val="footer"/>
    <w:basedOn w:val="a"/>
    <w:link w:val="a6"/>
    <w:unhideWhenUsed/>
    <w:rsid w:val="008A6923"/>
    <w:pPr>
      <w:tabs>
        <w:tab w:val="center" w:pos="4677"/>
        <w:tab w:val="right" w:pos="9355"/>
      </w:tabs>
      <w:spacing w:after="0" w:line="240" w:lineRule="auto"/>
    </w:pPr>
    <w:rPr>
      <w:rFonts w:ascii="Cambria" w:eastAsia="Times New Roman" w:hAnsi="Cambria" w:cs="Times New Roman"/>
      <w:lang w:val="en-US" w:bidi="en-US"/>
    </w:rPr>
  </w:style>
  <w:style w:type="character" w:customStyle="1" w:styleId="a6">
    <w:name w:val="Нижний колонтитул Знак"/>
    <w:basedOn w:val="a0"/>
    <w:link w:val="a5"/>
    <w:rsid w:val="008A6923"/>
    <w:rPr>
      <w:rFonts w:ascii="Cambria" w:eastAsia="Times New Roman" w:hAnsi="Cambria" w:cs="Times New Roman"/>
      <w:lang w:val="en-US" w:bidi="en-US"/>
    </w:rPr>
  </w:style>
  <w:style w:type="paragraph" w:customStyle="1" w:styleId="heading">
    <w:name w:val="heading"/>
    <w:basedOn w:val="a"/>
    <w:rsid w:val="008A6923"/>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onsplusnonformatbullet1gif">
    <w:name w:val="consplusnonformatbullet1.gif"/>
    <w:basedOn w:val="a"/>
    <w:rsid w:val="008A6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bullet2gif">
    <w:name w:val="consplusnonformatbullet2.gif"/>
    <w:basedOn w:val="a"/>
    <w:rsid w:val="008A6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bullet3gif">
    <w:name w:val="consplusnonformatbullet3.gif"/>
    <w:basedOn w:val="a"/>
    <w:rsid w:val="008A6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8A6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w:basedOn w:val="a0"/>
    <w:rsid w:val="00332319"/>
  </w:style>
  <w:style w:type="paragraph" w:customStyle="1" w:styleId="ConsPlusTitle">
    <w:name w:val="ConsPlusTitle"/>
    <w:rsid w:val="00332319"/>
    <w:pPr>
      <w:suppressAutoHyphens/>
      <w:autoSpaceDE w:val="0"/>
      <w:spacing w:after="0" w:line="240" w:lineRule="auto"/>
    </w:pPr>
    <w:rPr>
      <w:rFonts w:ascii="Arial" w:eastAsia="Arial" w:hAnsi="Arial" w:cs="Arial"/>
      <w:b/>
      <w:bCs/>
      <w:sz w:val="20"/>
      <w:szCs w:val="20"/>
      <w:lang w:eastAsia="ar-SA"/>
    </w:rPr>
  </w:style>
  <w:style w:type="paragraph" w:customStyle="1" w:styleId="Style7">
    <w:name w:val="Style7"/>
    <w:basedOn w:val="a"/>
    <w:rsid w:val="00332319"/>
    <w:pPr>
      <w:widowControl w:val="0"/>
      <w:autoSpaceDE w:val="0"/>
      <w:autoSpaceDN w:val="0"/>
      <w:adjustRightInd w:val="0"/>
      <w:spacing w:after="0" w:line="275" w:lineRule="exact"/>
      <w:ind w:firstLine="696"/>
      <w:jc w:val="both"/>
    </w:pPr>
    <w:rPr>
      <w:rFonts w:ascii="Calibri" w:eastAsia="Times New Roman" w:hAnsi="Calibri" w:cs="Times New Roman"/>
      <w:sz w:val="24"/>
      <w:szCs w:val="24"/>
      <w:lang w:eastAsia="ru-RU"/>
    </w:rPr>
  </w:style>
  <w:style w:type="paragraph" w:customStyle="1" w:styleId="ConsPlusNormal0">
    <w:name w:val="ConsPlusNormal"/>
    <w:rsid w:val="00D85432"/>
    <w:pPr>
      <w:widowControl w:val="0"/>
      <w:autoSpaceDE w:val="0"/>
      <w:autoSpaceDN w:val="0"/>
      <w:spacing w:after="0" w:line="240" w:lineRule="auto"/>
    </w:pPr>
    <w:rPr>
      <w:rFonts w:ascii="Calibri" w:eastAsia="Times New Roman" w:hAnsi="Calibri" w:cs="Calibri"/>
      <w:lang w:eastAsia="ru-RU"/>
    </w:rPr>
  </w:style>
  <w:style w:type="character" w:styleId="a7">
    <w:name w:val="Hyperlink"/>
    <w:uiPriority w:val="99"/>
    <w:unhideWhenUsed/>
    <w:rsid w:val="009D357F"/>
    <w:rPr>
      <w:color w:val="0000FF"/>
      <w:u w:val="single"/>
    </w:rPr>
  </w:style>
  <w:style w:type="paragraph" w:styleId="2">
    <w:name w:val="Body Text 2"/>
    <w:basedOn w:val="a"/>
    <w:link w:val="20"/>
    <w:rsid w:val="009D357F"/>
    <w:pPr>
      <w:spacing w:after="0" w:line="240" w:lineRule="auto"/>
      <w:ind w:right="-1050"/>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9D357F"/>
    <w:rPr>
      <w:rFonts w:ascii="Times New Roman" w:eastAsia="Times New Roman" w:hAnsi="Times New Roman" w:cs="Times New Roman"/>
      <w:sz w:val="28"/>
      <w:szCs w:val="20"/>
      <w:lang w:eastAsia="ru-RU"/>
    </w:rPr>
  </w:style>
  <w:style w:type="paragraph" w:customStyle="1" w:styleId="Heading0">
    <w:name w:val="Heading"/>
    <w:rsid w:val="009D357F"/>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40">
    <w:name w:val="Заголовок 4 Знак"/>
    <w:basedOn w:val="a0"/>
    <w:link w:val="4"/>
    <w:rsid w:val="004F2193"/>
    <w:rPr>
      <w:rFonts w:ascii="Times New Roman" w:eastAsia="Times New Roman" w:hAnsi="Times New Roman" w:cs="Times New Roman"/>
      <w:sz w:val="28"/>
      <w:szCs w:val="24"/>
      <w:lang w:eastAsia="ru-RU"/>
    </w:rPr>
  </w:style>
  <w:style w:type="paragraph" w:styleId="a8">
    <w:name w:val="Body Text"/>
    <w:basedOn w:val="a"/>
    <w:link w:val="a9"/>
    <w:uiPriority w:val="99"/>
    <w:semiHidden/>
    <w:unhideWhenUsed/>
    <w:rsid w:val="004F2193"/>
    <w:pPr>
      <w:spacing w:after="120"/>
    </w:pPr>
  </w:style>
  <w:style w:type="character" w:customStyle="1" w:styleId="a9">
    <w:name w:val="Основной текст Знак"/>
    <w:basedOn w:val="a0"/>
    <w:link w:val="a8"/>
    <w:uiPriority w:val="99"/>
    <w:semiHidden/>
    <w:rsid w:val="004F2193"/>
  </w:style>
  <w:style w:type="paragraph" w:styleId="aa">
    <w:name w:val="Normal (Web)"/>
    <w:aliases w:val="Обычный (Web)"/>
    <w:basedOn w:val="a"/>
    <w:link w:val="ab"/>
    <w:uiPriority w:val="99"/>
    <w:rsid w:val="004F2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aliases w:val="Обычный (Web) Знак"/>
    <w:link w:val="aa"/>
    <w:uiPriority w:val="99"/>
    <w:rsid w:val="004F2193"/>
    <w:rPr>
      <w:rFonts w:ascii="Times New Roman" w:eastAsia="Times New Roman" w:hAnsi="Times New Roman" w:cs="Times New Roman"/>
      <w:sz w:val="24"/>
      <w:szCs w:val="24"/>
      <w:lang w:eastAsia="ru-RU"/>
    </w:rPr>
  </w:style>
  <w:style w:type="character" w:customStyle="1" w:styleId="30">
    <w:name w:val="Стиль3 Знак"/>
    <w:link w:val="3"/>
    <w:locked/>
    <w:rsid w:val="004F2193"/>
    <w:rPr>
      <w:b/>
      <w:sz w:val="32"/>
      <w:szCs w:val="32"/>
      <w:lang w:val="en-US" w:bidi="en-US"/>
    </w:rPr>
  </w:style>
  <w:style w:type="paragraph" w:customStyle="1" w:styleId="3">
    <w:name w:val="Стиль3"/>
    <w:basedOn w:val="a"/>
    <w:link w:val="30"/>
    <w:qFormat/>
    <w:rsid w:val="004F2193"/>
    <w:pPr>
      <w:numPr>
        <w:numId w:val="8"/>
      </w:numPr>
      <w:spacing w:after="200" w:line="240" w:lineRule="auto"/>
      <w:contextualSpacing/>
    </w:pPr>
    <w:rPr>
      <w:b/>
      <w:sz w:val="32"/>
      <w:szCs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63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CFCC3DC08F4FD4ACD5F61CC6A2260DB782EFAD6801D05C99A556C788C013FA851B1C1438F63BF6BF17B211E73I0R3J" TargetMode="External"/><Relationship Id="rId18" Type="http://schemas.openxmlformats.org/officeDocument/2006/relationships/hyperlink" Target="https://www.gazprom.ru/sustainability/local-communities/childr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FCC3DC08F4FD4ACD5F61CC6A2260DB782FF6D38E1805C99A556C788C013FA851B1C1438F63BF6BF17B211E73I0R3J" TargetMode="External"/><Relationship Id="rId17" Type="http://schemas.openxmlformats.org/officeDocument/2006/relationships/hyperlink" Target="http://kirov.zakazrf.ru"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CFCC3DC08F4FD4ACD5F61CC6A2260DB782EFAD6801D05C99A556C788C013FA851B1C1438F63BF6BF17B211E73I0R3J" TargetMode="External"/><Relationship Id="rId5" Type="http://schemas.openxmlformats.org/officeDocument/2006/relationships/webSettings" Target="webSettings.xml"/><Relationship Id="rId15" Type="http://schemas.openxmlformats.org/officeDocument/2006/relationships/hyperlink" Target="consultantplus://offline/ref=3CFCC3DC08F4FD4ACD5F61CC6A2260DB782FF6D38E1805C99A556C788C013FA851B1C1438F63BF6BF17B211E73I0R3J" TargetMode="External"/><Relationship Id="rId10" Type="http://schemas.openxmlformats.org/officeDocument/2006/relationships/hyperlink" Target="consultantplus://offline/ref=3CFCC3DC08F4FD4ACD5F61CC6A2260DB782FF6D38E1805C99A556C788C013FA851B1C1438F63BF6BF17B211E73I0R3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3CFCC3DC08F4FD4ACD5F7FC17C4E3CD27C26ADDA88100F98C6016A2FD35139FD03F19F1ADF20F466F4623D1E751EFF8480IAR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69E51-1432-4D08-AB49-CDF67F555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45</Pages>
  <Words>20392</Words>
  <Characters>116237</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17</cp:revision>
  <dcterms:created xsi:type="dcterms:W3CDTF">2023-04-27T12:08:00Z</dcterms:created>
  <dcterms:modified xsi:type="dcterms:W3CDTF">2023-04-28T12:17:00Z</dcterms:modified>
</cp:coreProperties>
</file>